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3AA" w:rsidRDefault="005A03AA" w:rsidP="00E2113B">
      <w:pPr>
        <w:kinsoku w:val="0"/>
        <w:overflowPunct w:val="0"/>
        <w:textAlignment w:val="baseline"/>
        <w:rPr>
          <w:rFonts w:eastAsiaTheme="minorEastAsia" w:hAnsi="Arial"/>
          <w:color w:val="000000" w:themeColor="text1"/>
          <w:sz w:val="52"/>
          <w:szCs w:val="52"/>
        </w:rPr>
      </w:pPr>
    </w:p>
    <w:p w:rsidR="005A03AA" w:rsidRPr="005A03AA" w:rsidRDefault="005A03AA" w:rsidP="00E2113B">
      <w:pPr>
        <w:pStyle w:val="Odstavekseznama"/>
        <w:numPr>
          <w:ilvl w:val="0"/>
          <w:numId w:val="1"/>
        </w:numPr>
        <w:kinsoku w:val="0"/>
        <w:overflowPunct w:val="0"/>
        <w:textAlignment w:val="baseline"/>
        <w:rPr>
          <w:color w:val="FF0000"/>
          <w:sz w:val="52"/>
          <w:szCs w:val="52"/>
        </w:rPr>
      </w:pPr>
      <w:r w:rsidRPr="005A03AA">
        <w:rPr>
          <w:rFonts w:asciiTheme="minorHAnsi" w:eastAsiaTheme="minorEastAsia" w:hAnsi="Arial" w:cstheme="minorBidi"/>
          <w:color w:val="FF0000"/>
          <w:sz w:val="52"/>
          <w:szCs w:val="52"/>
        </w:rPr>
        <w:t>Ponovitev srednji vek</w:t>
      </w:r>
    </w:p>
    <w:p w:rsidR="005A03AA" w:rsidRPr="00863FA3" w:rsidRDefault="0038525F" w:rsidP="00863FA3">
      <w:pPr>
        <w:pStyle w:val="Odstavekseznama"/>
        <w:kinsoku w:val="0"/>
        <w:overflowPunct w:val="0"/>
        <w:textAlignment w:val="baseline"/>
        <w:rPr>
          <w:rFonts w:asciiTheme="minorHAnsi" w:hAnsiTheme="minorHAnsi"/>
          <w:color w:val="FF0000"/>
          <w:sz w:val="44"/>
          <w:szCs w:val="44"/>
        </w:rPr>
      </w:pPr>
      <w:hyperlink r:id="rId5" w:history="1">
        <w:r w:rsidR="005A03AA" w:rsidRPr="00863FA3">
          <w:rPr>
            <w:rStyle w:val="Hiperpovezava"/>
            <w:rFonts w:asciiTheme="minorHAnsi" w:hAnsiTheme="minorHAnsi"/>
            <w:sz w:val="44"/>
            <w:szCs w:val="44"/>
          </w:rPr>
          <w:t>http://www.o-4os.ce.edus.si/gradiva/zgo/srednji_vek/</w:t>
        </w:r>
      </w:hyperlink>
    </w:p>
    <w:p w:rsidR="005A03AA" w:rsidRPr="005A03AA" w:rsidRDefault="005A03AA" w:rsidP="005A03AA">
      <w:pPr>
        <w:pStyle w:val="Odstavekseznama"/>
        <w:kinsoku w:val="0"/>
        <w:overflowPunct w:val="0"/>
        <w:textAlignment w:val="baseline"/>
        <w:rPr>
          <w:color w:val="FF0000"/>
          <w:sz w:val="52"/>
          <w:szCs w:val="52"/>
        </w:rPr>
      </w:pPr>
    </w:p>
    <w:p w:rsidR="00E2113B" w:rsidRPr="00E2113B" w:rsidRDefault="00E2113B" w:rsidP="00E2113B">
      <w:pPr>
        <w:pStyle w:val="Odstavekseznama"/>
        <w:numPr>
          <w:ilvl w:val="0"/>
          <w:numId w:val="1"/>
        </w:numPr>
        <w:kinsoku w:val="0"/>
        <w:overflowPunct w:val="0"/>
        <w:textAlignment w:val="baseline"/>
        <w:rPr>
          <w:sz w:val="52"/>
          <w:szCs w:val="52"/>
        </w:rPr>
      </w:pP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PRESELJEVANJE LJUDSTEV </w:t>
      </w:r>
      <w:r w:rsidRPr="00E2113B">
        <w:rPr>
          <w:rFonts w:eastAsiaTheme="minorEastAsia" w:hAnsi="Wingdings"/>
          <w:sz w:val="52"/>
          <w:szCs w:val="52"/>
        </w:rPr>
        <w:sym w:font="Wingdings" w:char="F0E0"/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 </w:t>
      </w:r>
    </w:p>
    <w:p w:rsidR="00E2113B" w:rsidRPr="00E2113B" w:rsidRDefault="00E2113B" w:rsidP="00E2113B">
      <w:pPr>
        <w:pStyle w:val="Navadensplet"/>
        <w:kinsoku w:val="0"/>
        <w:overflowPunct w:val="0"/>
        <w:spacing w:before="144" w:beforeAutospacing="0" w:after="0" w:afterAutospacing="0"/>
        <w:textAlignment w:val="baseline"/>
        <w:rPr>
          <w:sz w:val="52"/>
          <w:szCs w:val="52"/>
        </w:rPr>
      </w:pP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Temno obdobje 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–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 zakaj?</w:t>
      </w:r>
    </w:p>
    <w:p w:rsidR="00E2113B" w:rsidRPr="00E2113B" w:rsidRDefault="00E2113B" w:rsidP="00E2113B">
      <w:pPr>
        <w:pStyle w:val="Navadensplet"/>
        <w:kinsoku w:val="0"/>
        <w:overflowPunct w:val="0"/>
        <w:spacing w:before="144" w:beforeAutospacing="0" w:after="0" w:afterAutospacing="0"/>
        <w:textAlignment w:val="baseline"/>
        <w:rPr>
          <w:sz w:val="52"/>
          <w:szCs w:val="52"/>
        </w:rPr>
      </w:pP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Naselitev alpskih Slovanov in Karantanija</w:t>
      </w:r>
    </w:p>
    <w:p w:rsidR="00E2113B" w:rsidRPr="00E2113B" w:rsidRDefault="00E2113B" w:rsidP="00E2113B">
      <w:pPr>
        <w:pStyle w:val="Odstavekseznama"/>
        <w:numPr>
          <w:ilvl w:val="0"/>
          <w:numId w:val="2"/>
        </w:numPr>
        <w:kinsoku w:val="0"/>
        <w:overflowPunct w:val="0"/>
        <w:textAlignment w:val="baseline"/>
        <w:rPr>
          <w:sz w:val="52"/>
          <w:szCs w:val="52"/>
        </w:rPr>
      </w:pP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DRU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Ž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BA IN GOSPODARSTVO</w:t>
      </w:r>
    </w:p>
    <w:p w:rsidR="00E2113B" w:rsidRPr="00E2113B" w:rsidRDefault="00E2113B" w:rsidP="00E2113B">
      <w:pPr>
        <w:pStyle w:val="Navadensplet"/>
        <w:kinsoku w:val="0"/>
        <w:overflowPunct w:val="0"/>
        <w:spacing w:before="144" w:beforeAutospacing="0" w:after="0" w:afterAutospacing="0"/>
        <w:textAlignment w:val="baseline"/>
        <w:rPr>
          <w:sz w:val="52"/>
          <w:szCs w:val="52"/>
        </w:rPr>
      </w:pP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Fevdalna dru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ž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ba 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–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 razlo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ž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i zna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č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ilnosti fevdalizma</w:t>
      </w:r>
    </w:p>
    <w:p w:rsidR="00E2113B" w:rsidRPr="00E2113B" w:rsidRDefault="00E2113B" w:rsidP="00E2113B">
      <w:pPr>
        <w:pStyle w:val="Odstavekseznama"/>
        <w:numPr>
          <w:ilvl w:val="0"/>
          <w:numId w:val="3"/>
        </w:numPr>
        <w:kinsoku w:val="0"/>
        <w:overflowPunct w:val="0"/>
        <w:textAlignment w:val="baseline"/>
        <w:rPr>
          <w:sz w:val="52"/>
          <w:szCs w:val="52"/>
        </w:rPr>
      </w:pP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knezi Celjski: zakaj so pomembni za slovensko zgodovino? Navedi 3 najpomembnej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š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e in zakaj si jih izpostavil/a?</w:t>
      </w:r>
    </w:p>
    <w:p w:rsidR="00E2113B" w:rsidRPr="00E2113B" w:rsidRDefault="00E2113B" w:rsidP="00E2113B">
      <w:pPr>
        <w:pStyle w:val="Odstavekseznama"/>
        <w:numPr>
          <w:ilvl w:val="0"/>
          <w:numId w:val="3"/>
        </w:numPr>
        <w:kinsoku w:val="0"/>
        <w:overflowPunct w:val="0"/>
        <w:textAlignment w:val="baseline"/>
        <w:rPr>
          <w:sz w:val="52"/>
          <w:szCs w:val="52"/>
        </w:rPr>
      </w:pP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RAZDROBLJENA Evropa okoli l. 1000 (u.</w:t>
      </w:r>
      <w:r w:rsidR="00531920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 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107)</w:t>
      </w:r>
      <w:r w:rsidR="00973EAF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 </w:t>
      </w:r>
      <w:r w:rsidR="00973EAF" w:rsidRPr="00973EAF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sym w:font="Wingdings" w:char="F0E0"/>
      </w:r>
      <w:r w:rsidR="00973EAF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 u</w:t>
      </w:r>
      <w:r w:rsidR="00973EAF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č</w:t>
      </w:r>
      <w:r w:rsidR="00973EAF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iteljica bo dala povzetek, glej spletno u</w:t>
      </w:r>
      <w:r w:rsidR="00973EAF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č</w:t>
      </w:r>
      <w:r w:rsidR="00973EAF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ilnico</w:t>
      </w:r>
    </w:p>
    <w:p w:rsidR="00E2113B" w:rsidRPr="00E2113B" w:rsidRDefault="00E2113B" w:rsidP="00E2113B">
      <w:pPr>
        <w:pStyle w:val="Odstavekseznama"/>
        <w:numPr>
          <w:ilvl w:val="0"/>
          <w:numId w:val="3"/>
        </w:numPr>
        <w:kinsoku w:val="0"/>
        <w:overflowPunct w:val="0"/>
        <w:textAlignment w:val="baseline"/>
        <w:rPr>
          <w:sz w:val="52"/>
          <w:szCs w:val="52"/>
        </w:rPr>
      </w:pP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Kako so se oblikovale slovenske zgodovinske de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ž</w:t>
      </w:r>
      <w:r w:rsidRPr="00E2113B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>ele</w:t>
      </w:r>
      <w:r w:rsidR="00973EAF">
        <w:rPr>
          <w:rFonts w:asciiTheme="minorHAnsi" w:eastAsiaTheme="minorEastAsia" w:hAnsi="Arial" w:cstheme="minorBidi"/>
          <w:color w:val="000000" w:themeColor="text1"/>
          <w:sz w:val="52"/>
          <w:szCs w:val="52"/>
        </w:rPr>
        <w:t xml:space="preserve"> (katere so bile in gl. mesta, do kdaj so obstajale)</w:t>
      </w:r>
      <w:bookmarkStart w:id="0" w:name="_GoBack"/>
      <w:bookmarkEnd w:id="0"/>
    </w:p>
    <w:p w:rsidR="00701934" w:rsidRPr="00E2113B" w:rsidRDefault="00531920" w:rsidP="00E2113B">
      <w:pPr>
        <w:numPr>
          <w:ilvl w:val="0"/>
          <w:numId w:val="3"/>
        </w:numPr>
        <w:rPr>
          <w:sz w:val="52"/>
          <w:szCs w:val="52"/>
        </w:rPr>
      </w:pPr>
      <w:r w:rsidRPr="00E2113B">
        <w:rPr>
          <w:sz w:val="52"/>
          <w:szCs w:val="52"/>
        </w:rPr>
        <w:lastRenderedPageBreak/>
        <w:t>srednjeveška mesta (poznat značilnosti)</w:t>
      </w:r>
    </w:p>
    <w:p w:rsidR="00701934" w:rsidRPr="00E2113B" w:rsidRDefault="00531920" w:rsidP="00E2113B">
      <w:pPr>
        <w:numPr>
          <w:ilvl w:val="0"/>
          <w:numId w:val="3"/>
        </w:numPr>
        <w:rPr>
          <w:sz w:val="52"/>
          <w:szCs w:val="52"/>
        </w:rPr>
      </w:pPr>
      <w:r w:rsidRPr="00E2113B">
        <w:rPr>
          <w:sz w:val="52"/>
          <w:szCs w:val="52"/>
        </w:rPr>
        <w:t>samostani (vloga)</w:t>
      </w:r>
    </w:p>
    <w:p w:rsidR="00701934" w:rsidRPr="00E2113B" w:rsidRDefault="00531920" w:rsidP="00E2113B">
      <w:pPr>
        <w:numPr>
          <w:ilvl w:val="0"/>
          <w:numId w:val="3"/>
        </w:numPr>
        <w:rPr>
          <w:sz w:val="52"/>
          <w:szCs w:val="52"/>
        </w:rPr>
      </w:pPr>
      <w:r w:rsidRPr="00E2113B">
        <w:rPr>
          <w:sz w:val="52"/>
          <w:szCs w:val="52"/>
        </w:rPr>
        <w:t>romanika in gotika</w:t>
      </w:r>
      <w:r w:rsidR="00E2113B">
        <w:rPr>
          <w:sz w:val="52"/>
          <w:szCs w:val="52"/>
        </w:rPr>
        <w:t xml:space="preserve"> (značilnosti posameznega sloga)</w:t>
      </w:r>
    </w:p>
    <w:p w:rsidR="00EA1788" w:rsidRDefault="00FA089D"/>
    <w:sectPr w:rsidR="00EA1788" w:rsidSect="00385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F2FF2"/>
    <w:multiLevelType w:val="hybridMultilevel"/>
    <w:tmpl w:val="0F2EA472"/>
    <w:lvl w:ilvl="0" w:tplc="222687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9F8906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BAEE3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5CD2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D98AF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A8C9A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36EB7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B00A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BEB6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256370A3"/>
    <w:multiLevelType w:val="hybridMultilevel"/>
    <w:tmpl w:val="C430EE6C"/>
    <w:lvl w:ilvl="0" w:tplc="34BEE1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370FB9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82022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63CB8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D66E6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7B2D6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89C34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1D06D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001A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306958D8"/>
    <w:multiLevelType w:val="hybridMultilevel"/>
    <w:tmpl w:val="56B820EE"/>
    <w:lvl w:ilvl="0" w:tplc="B776A0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C23FF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48D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E4C5B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1A4C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2032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F0E3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64CB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8E8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6BA9764E"/>
    <w:multiLevelType w:val="hybridMultilevel"/>
    <w:tmpl w:val="CE58A92E"/>
    <w:lvl w:ilvl="0" w:tplc="D37CBD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676A6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85EE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E4672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548F6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4623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0F042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2B023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1C4DE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113B"/>
    <w:rsid w:val="000F4609"/>
    <w:rsid w:val="001A5734"/>
    <w:rsid w:val="0038525F"/>
    <w:rsid w:val="00531920"/>
    <w:rsid w:val="005A03AA"/>
    <w:rsid w:val="00701934"/>
    <w:rsid w:val="00863FA3"/>
    <w:rsid w:val="00973EAF"/>
    <w:rsid w:val="00BA3EF0"/>
    <w:rsid w:val="00E2113B"/>
    <w:rsid w:val="00FA0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38525F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11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2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03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211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E21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Hiperpovezava">
    <w:name w:val="Hyperlink"/>
    <w:basedOn w:val="Privzetapisavaodstavka"/>
    <w:uiPriority w:val="99"/>
    <w:unhideWhenUsed/>
    <w:rsid w:val="005A03A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62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3401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18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25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36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85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386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40156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4491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-4os.ce.edus.si/gradiva/zgo/srednji_vek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108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Šolstvo in Šport</Company>
  <LinksUpToDate>false</LinksUpToDate>
  <CharactersWithSpaces>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mateja</cp:lastModifiedBy>
  <cp:revision>6</cp:revision>
  <cp:lastPrinted>2016-09-01T08:46:00Z</cp:lastPrinted>
  <dcterms:created xsi:type="dcterms:W3CDTF">2016-09-01T08:46:00Z</dcterms:created>
  <dcterms:modified xsi:type="dcterms:W3CDTF">2016-09-08T14:58:00Z</dcterms:modified>
</cp:coreProperties>
</file>