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5E" w:rsidRPr="000A1D18" w:rsidRDefault="005603F2">
      <w:pPr>
        <w:rPr>
          <w:rFonts w:ascii="Times New Roman" w:hAnsi="Times New Roman" w:cs="Times New Roman"/>
          <w:color w:val="FF0000"/>
          <w:sz w:val="40"/>
          <w:szCs w:val="28"/>
        </w:rPr>
      </w:pPr>
      <w:r w:rsidRPr="000A1D18">
        <w:rPr>
          <w:rFonts w:ascii="Times New Roman" w:hAnsi="Times New Roman" w:cs="Times New Roman"/>
          <w:color w:val="FF0000"/>
          <w:sz w:val="40"/>
          <w:szCs w:val="28"/>
        </w:rPr>
        <w:t>Navajanje virov</w:t>
      </w:r>
    </w:p>
    <w:p w:rsidR="005603F2" w:rsidRPr="000A1D18" w:rsidRDefault="005603F2" w:rsidP="005603F2">
      <w:pPr>
        <w:pStyle w:val="Odstavekseznama"/>
        <w:numPr>
          <w:ilvl w:val="0"/>
          <w:numId w:val="1"/>
        </w:numPr>
        <w:rPr>
          <w:rFonts w:ascii="Times New Roman" w:hAnsi="Times New Roman" w:cs="Times New Roman"/>
          <w:color w:val="0070C0"/>
          <w:sz w:val="40"/>
          <w:szCs w:val="28"/>
        </w:rPr>
      </w:pPr>
      <w:r w:rsidRPr="000A1D18">
        <w:rPr>
          <w:rFonts w:ascii="Times New Roman" w:hAnsi="Times New Roman" w:cs="Times New Roman"/>
          <w:color w:val="0070C0"/>
          <w:sz w:val="40"/>
          <w:szCs w:val="28"/>
        </w:rPr>
        <w:t>knjiga:</w:t>
      </w:r>
    </w:p>
    <w:p w:rsidR="005603F2" w:rsidRPr="000A1D18" w:rsidRDefault="005603F2" w:rsidP="005603F2">
      <w:pPr>
        <w:rPr>
          <w:rFonts w:ascii="Times New Roman" w:hAnsi="Times New Roman" w:cs="Times New Roman"/>
          <w:sz w:val="40"/>
          <w:szCs w:val="28"/>
        </w:rPr>
      </w:pPr>
      <w:r w:rsidRPr="000A1D18">
        <w:rPr>
          <w:rFonts w:ascii="Times New Roman" w:hAnsi="Times New Roman" w:cs="Times New Roman"/>
          <w:sz w:val="40"/>
          <w:szCs w:val="28"/>
        </w:rPr>
        <w:t>Priimek, Ime (leto izdaje). Naslov knjige. Kraj izdaje: založba. Str. X.</w:t>
      </w:r>
    </w:p>
    <w:p w:rsidR="005603F2" w:rsidRPr="000A1D18" w:rsidRDefault="005603F2" w:rsidP="005603F2">
      <w:pPr>
        <w:rPr>
          <w:rFonts w:ascii="Times New Roman" w:hAnsi="Times New Roman" w:cs="Times New Roman"/>
          <w:sz w:val="40"/>
          <w:szCs w:val="28"/>
        </w:rPr>
      </w:pPr>
    </w:p>
    <w:p w:rsidR="005603F2" w:rsidRPr="000A1D18" w:rsidRDefault="005603F2" w:rsidP="005603F2">
      <w:pPr>
        <w:rPr>
          <w:rFonts w:ascii="Times New Roman" w:hAnsi="Times New Roman" w:cs="Times New Roman"/>
          <w:sz w:val="40"/>
          <w:szCs w:val="28"/>
        </w:rPr>
      </w:pPr>
      <w:r w:rsidRPr="000A1D18">
        <w:rPr>
          <w:rFonts w:ascii="Times New Roman" w:hAnsi="Times New Roman" w:cs="Times New Roman"/>
          <w:sz w:val="40"/>
          <w:szCs w:val="28"/>
        </w:rPr>
        <w:t>Cajhen, N. idr. (2017</w:t>
      </w:r>
      <w:r w:rsidR="00BC1005" w:rsidRPr="000A1D18">
        <w:rPr>
          <w:rFonts w:ascii="Times New Roman" w:hAnsi="Times New Roman" w:cs="Times New Roman"/>
          <w:sz w:val="40"/>
          <w:szCs w:val="28"/>
        </w:rPr>
        <w:t xml:space="preserve">). Slovenščina za vsak dan 8. Ljubljana: Založba Rokus </w:t>
      </w:r>
      <w:proofErr w:type="spellStart"/>
      <w:r w:rsidR="00BC1005" w:rsidRPr="000A1D18">
        <w:rPr>
          <w:rFonts w:ascii="Times New Roman" w:hAnsi="Times New Roman" w:cs="Times New Roman"/>
          <w:sz w:val="40"/>
          <w:szCs w:val="28"/>
        </w:rPr>
        <w:t>Klett</w:t>
      </w:r>
      <w:proofErr w:type="spellEnd"/>
      <w:r w:rsidR="00BC1005" w:rsidRPr="000A1D18">
        <w:rPr>
          <w:rFonts w:ascii="Times New Roman" w:hAnsi="Times New Roman" w:cs="Times New Roman"/>
          <w:sz w:val="40"/>
          <w:szCs w:val="28"/>
        </w:rPr>
        <w:t>, d. o. o.</w:t>
      </w:r>
    </w:p>
    <w:p w:rsidR="00BC1005" w:rsidRPr="000A1D18" w:rsidRDefault="00BC1005" w:rsidP="005603F2">
      <w:pPr>
        <w:rPr>
          <w:rFonts w:ascii="Times New Roman" w:hAnsi="Times New Roman" w:cs="Times New Roman"/>
          <w:color w:val="0070C0"/>
          <w:sz w:val="40"/>
          <w:szCs w:val="28"/>
        </w:rPr>
      </w:pPr>
    </w:p>
    <w:p w:rsidR="00BC1005" w:rsidRPr="000A1D18" w:rsidRDefault="00BC1005" w:rsidP="00BC1005">
      <w:pPr>
        <w:pStyle w:val="Odstavekseznama"/>
        <w:numPr>
          <w:ilvl w:val="0"/>
          <w:numId w:val="1"/>
        </w:numPr>
        <w:rPr>
          <w:rFonts w:ascii="Times New Roman" w:hAnsi="Times New Roman" w:cs="Times New Roman"/>
          <w:color w:val="0070C0"/>
          <w:sz w:val="40"/>
          <w:szCs w:val="28"/>
        </w:rPr>
      </w:pPr>
      <w:r w:rsidRPr="000A1D18">
        <w:rPr>
          <w:rFonts w:ascii="Times New Roman" w:hAnsi="Times New Roman" w:cs="Times New Roman"/>
          <w:color w:val="0070C0"/>
          <w:sz w:val="40"/>
          <w:szCs w:val="28"/>
        </w:rPr>
        <w:t>spletna stran:</w:t>
      </w:r>
    </w:p>
    <w:p w:rsidR="00BC1005" w:rsidRPr="000A1D18" w:rsidRDefault="00BC1005" w:rsidP="00BC1005">
      <w:pPr>
        <w:rPr>
          <w:rFonts w:ascii="Times New Roman" w:hAnsi="Times New Roman" w:cs="Times New Roman"/>
          <w:sz w:val="40"/>
          <w:szCs w:val="28"/>
        </w:rPr>
      </w:pPr>
      <w:r w:rsidRPr="000A1D18">
        <w:rPr>
          <w:rFonts w:ascii="Times New Roman" w:hAnsi="Times New Roman" w:cs="Times New Roman"/>
          <w:sz w:val="40"/>
          <w:szCs w:val="28"/>
        </w:rPr>
        <w:t xml:space="preserve">Pridobljeno iz: </w:t>
      </w:r>
      <w:proofErr w:type="spellStart"/>
      <w:r w:rsidRPr="000A1D18">
        <w:rPr>
          <w:rFonts w:ascii="Times New Roman" w:hAnsi="Times New Roman" w:cs="Times New Roman"/>
          <w:sz w:val="40"/>
          <w:szCs w:val="28"/>
        </w:rPr>
        <w:t>www</w:t>
      </w:r>
      <w:proofErr w:type="spellEnd"/>
      <w:r w:rsidRPr="000A1D18">
        <w:rPr>
          <w:rFonts w:ascii="Times New Roman" w:hAnsi="Times New Roman" w:cs="Times New Roman"/>
          <w:sz w:val="40"/>
          <w:szCs w:val="28"/>
        </w:rPr>
        <w:t xml:space="preserve"> …, 23. 12. 2019.</w:t>
      </w:r>
    </w:p>
    <w:p w:rsidR="00BC1005" w:rsidRPr="000A1D18" w:rsidRDefault="00BC1005" w:rsidP="00BC1005">
      <w:pPr>
        <w:rPr>
          <w:rFonts w:ascii="Times New Roman" w:hAnsi="Times New Roman" w:cs="Times New Roman"/>
          <w:sz w:val="40"/>
          <w:szCs w:val="28"/>
        </w:rPr>
      </w:pPr>
    </w:p>
    <w:p w:rsidR="00BC1005" w:rsidRDefault="00BC1005" w:rsidP="00BC1005">
      <w:pPr>
        <w:rPr>
          <w:rFonts w:ascii="Times New Roman" w:hAnsi="Times New Roman" w:cs="Times New Roman"/>
          <w:sz w:val="40"/>
        </w:rPr>
      </w:pPr>
      <w:r w:rsidRPr="000A1D18">
        <w:rPr>
          <w:rFonts w:ascii="Times New Roman" w:hAnsi="Times New Roman" w:cs="Times New Roman"/>
          <w:sz w:val="40"/>
          <w:szCs w:val="28"/>
        </w:rPr>
        <w:t xml:space="preserve">Pridobljeno iz: </w:t>
      </w:r>
      <w:hyperlink r:id="rId8" w:history="1">
        <w:r w:rsidRPr="000A1D18">
          <w:rPr>
            <w:rStyle w:val="Hiperpovezava"/>
            <w:rFonts w:ascii="Times New Roman" w:hAnsi="Times New Roman" w:cs="Times New Roman"/>
            <w:sz w:val="40"/>
          </w:rPr>
          <w:t>https://sl.wikipedia.org/wiki/Mavrica</w:t>
        </w:r>
      </w:hyperlink>
      <w:r w:rsidRPr="000A1D18">
        <w:rPr>
          <w:rFonts w:ascii="Times New Roman" w:hAnsi="Times New Roman" w:cs="Times New Roman"/>
          <w:sz w:val="40"/>
        </w:rPr>
        <w:t>, 23. 12. 2019.</w:t>
      </w:r>
    </w:p>
    <w:p w:rsidR="000A1D18" w:rsidRDefault="000A1D18" w:rsidP="00BC1005">
      <w:pPr>
        <w:rPr>
          <w:rFonts w:ascii="Times New Roman" w:hAnsi="Times New Roman" w:cs="Times New Roman"/>
          <w:sz w:val="40"/>
        </w:rPr>
      </w:pPr>
    </w:p>
    <w:p w:rsidR="000A1D18" w:rsidRDefault="000A1D18" w:rsidP="00BC1005">
      <w:pPr>
        <w:rPr>
          <w:rFonts w:ascii="Times New Roman" w:hAnsi="Times New Roman" w:cs="Times New Roman"/>
          <w:sz w:val="40"/>
        </w:rPr>
      </w:pPr>
    </w:p>
    <w:p w:rsidR="000A1D18" w:rsidRPr="000A1D18" w:rsidRDefault="000A1D18" w:rsidP="00BC1005">
      <w:pPr>
        <w:rPr>
          <w:rFonts w:ascii="Times New Roman" w:hAnsi="Times New Roman" w:cs="Times New Roman"/>
          <w:sz w:val="44"/>
          <w:szCs w:val="28"/>
        </w:rPr>
      </w:pPr>
      <w:r>
        <w:rPr>
          <w:rFonts w:ascii="Times New Roman" w:hAnsi="Times New Roman" w:cs="Times New Roman"/>
          <w:sz w:val="40"/>
        </w:rPr>
        <w:t>Vsaka prepisana poved ali odstavek, zapisan iz istega dela besedila, mora imeti svojo sklicno opombo in pod črto naveden vir!</w:t>
      </w:r>
    </w:p>
    <w:p w:rsidR="00BC1005" w:rsidRPr="000A1D18" w:rsidRDefault="00BC1005">
      <w:pPr>
        <w:rPr>
          <w:sz w:val="16"/>
        </w:rPr>
      </w:pPr>
    </w:p>
    <w:p w:rsidR="00BC1005" w:rsidRPr="000A1D18" w:rsidRDefault="00BC1005">
      <w:pPr>
        <w:rPr>
          <w:rFonts w:ascii="Times New Roman" w:hAnsi="Times New Roman" w:cs="Times New Roman"/>
          <w:sz w:val="40"/>
          <w:szCs w:val="28"/>
        </w:rPr>
      </w:pPr>
      <w:proofErr w:type="spellStart"/>
      <w:r w:rsidRPr="000A1D18">
        <w:rPr>
          <w:rFonts w:ascii="Times New Roman" w:hAnsi="Times New Roman" w:cs="Times New Roman"/>
          <w:sz w:val="40"/>
          <w:szCs w:val="28"/>
        </w:rPr>
        <w:t>kfgjhkjhfgkjhkdfhkdhaffjdghvdhfgiah</w:t>
      </w:r>
      <w:proofErr w:type="spellEnd"/>
      <w:r w:rsidRPr="000A1D18">
        <w:rPr>
          <w:rStyle w:val="Sprotnaopomba-sklic"/>
          <w:rFonts w:ascii="Times New Roman" w:hAnsi="Times New Roman" w:cs="Times New Roman"/>
          <w:sz w:val="40"/>
          <w:szCs w:val="28"/>
          <w:highlight w:val="yellow"/>
        </w:rPr>
        <w:footnoteReference w:id="1"/>
      </w:r>
    </w:p>
    <w:p w:rsidR="00BC1005" w:rsidRPr="000A1D18" w:rsidRDefault="00BC1005">
      <w:pPr>
        <w:rPr>
          <w:rFonts w:ascii="Times New Roman" w:hAnsi="Times New Roman" w:cs="Times New Roman"/>
          <w:color w:val="FF0000"/>
          <w:sz w:val="40"/>
          <w:szCs w:val="28"/>
        </w:rPr>
      </w:pPr>
      <w:r w:rsidRPr="000A1D18">
        <w:rPr>
          <w:rFonts w:ascii="Times New Roman" w:hAnsi="Times New Roman" w:cs="Times New Roman"/>
          <w:color w:val="FF0000"/>
          <w:sz w:val="40"/>
          <w:szCs w:val="28"/>
        </w:rPr>
        <w:t>(Orodna vrstica, sklici, vstavi sprotno opombo.)</w:t>
      </w:r>
    </w:p>
    <w:p w:rsidR="000A1D18" w:rsidRDefault="000A1D18">
      <w:pPr>
        <w:rPr>
          <w:rFonts w:ascii="Times New Roman" w:hAnsi="Times New Roman" w:cs="Times New Roman"/>
          <w:sz w:val="40"/>
          <w:szCs w:val="28"/>
        </w:rPr>
      </w:pPr>
      <w:r>
        <w:rPr>
          <w:rFonts w:ascii="Times New Roman" w:hAnsi="Times New Roman" w:cs="Times New Roman"/>
          <w:sz w:val="40"/>
        </w:rPr>
        <w:t>Glej naslednjo stran.</w:t>
      </w:r>
      <w:bookmarkStart w:id="0" w:name="_GoBack"/>
      <w:bookmarkEnd w:id="0"/>
    </w:p>
    <w:p w:rsidR="0005688B" w:rsidRDefault="0005688B" w:rsidP="0005688B">
      <w:pPr>
        <w:pStyle w:val="Navadensplet"/>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lastRenderedPageBreak/>
        <w:t>Potres</w:t>
      </w:r>
      <w:r>
        <w:rPr>
          <w:rFonts w:ascii="Arial" w:hAnsi="Arial" w:cs="Arial"/>
          <w:color w:val="222222"/>
          <w:sz w:val="21"/>
          <w:szCs w:val="21"/>
        </w:rPr>
        <w:t> je sunkovito </w:t>
      </w:r>
      <w:hyperlink r:id="rId9" w:tooltip="Nihanje" w:history="1">
        <w:r>
          <w:rPr>
            <w:rStyle w:val="Hiperpovezava"/>
            <w:rFonts w:ascii="Arial" w:hAnsi="Arial" w:cs="Arial"/>
            <w:color w:val="0B0080"/>
            <w:sz w:val="21"/>
            <w:szCs w:val="21"/>
          </w:rPr>
          <w:t>nihanje</w:t>
        </w:r>
      </w:hyperlink>
      <w:r>
        <w:rPr>
          <w:rFonts w:ascii="Arial" w:hAnsi="Arial" w:cs="Arial"/>
          <w:color w:val="222222"/>
          <w:sz w:val="21"/>
          <w:szCs w:val="21"/>
        </w:rPr>
        <w:t> tal, ki nastane zaradi premikanja zemeljskih plošč. Močnejši potres lahko povzroči rušenje zgradb in neposredno tudi smrt ljudi, zato potres po navadi pojmujemo kot naravno katastrofo. Nastane lahko iz več razlogov. Močnejši potresi so večinoma </w:t>
      </w:r>
      <w:hyperlink r:id="rId10" w:tooltip="Tektonika plošč" w:history="1">
        <w:r>
          <w:rPr>
            <w:rStyle w:val="Hiperpovezava"/>
            <w:rFonts w:ascii="Arial" w:hAnsi="Arial" w:cs="Arial"/>
            <w:color w:val="0B0080"/>
            <w:sz w:val="21"/>
            <w:szCs w:val="21"/>
          </w:rPr>
          <w:t>tektonskega</w:t>
        </w:r>
      </w:hyperlink>
      <w:r>
        <w:rPr>
          <w:rFonts w:ascii="Arial" w:hAnsi="Arial" w:cs="Arial"/>
          <w:color w:val="222222"/>
          <w:sz w:val="21"/>
          <w:szCs w:val="21"/>
        </w:rPr>
        <w:t> izvora in nastajajo kot posledica nenadnih lomov v zemeljski </w:t>
      </w:r>
      <w:hyperlink r:id="rId11" w:tooltip="Skorja (geologija)" w:history="1">
        <w:r>
          <w:rPr>
            <w:rStyle w:val="Hiperpovezava"/>
            <w:rFonts w:ascii="Arial" w:hAnsi="Arial" w:cs="Arial"/>
            <w:color w:val="0B0080"/>
            <w:sz w:val="21"/>
            <w:szCs w:val="21"/>
          </w:rPr>
          <w:t>skorji</w:t>
        </w:r>
      </w:hyperlink>
      <w:r>
        <w:rPr>
          <w:rFonts w:ascii="Arial" w:hAnsi="Arial" w:cs="Arial"/>
          <w:color w:val="222222"/>
          <w:sz w:val="21"/>
          <w:szCs w:val="21"/>
        </w:rPr>
        <w:t>, ki jih povzroča premikanje </w:t>
      </w:r>
      <w:hyperlink r:id="rId12" w:tooltip="Litosfera" w:history="1">
        <w:r>
          <w:rPr>
            <w:rStyle w:val="Hiperpovezava"/>
            <w:rFonts w:ascii="Arial" w:hAnsi="Arial" w:cs="Arial"/>
            <w:color w:val="0B0080"/>
            <w:sz w:val="21"/>
            <w:szCs w:val="21"/>
          </w:rPr>
          <w:t>litosferskih</w:t>
        </w:r>
      </w:hyperlink>
      <w:r>
        <w:rPr>
          <w:rFonts w:ascii="Arial" w:hAnsi="Arial" w:cs="Arial"/>
          <w:color w:val="222222"/>
          <w:sz w:val="21"/>
          <w:szCs w:val="21"/>
        </w:rPr>
        <w:t> plošč. Drugi pogostejši naravni vzroki potresov so </w:t>
      </w:r>
      <w:hyperlink r:id="rId13" w:tooltip="Vulkan" w:history="1">
        <w:r>
          <w:rPr>
            <w:rStyle w:val="Hiperpovezava"/>
            <w:rFonts w:ascii="Arial" w:hAnsi="Arial" w:cs="Arial"/>
            <w:color w:val="0B0080"/>
            <w:sz w:val="21"/>
            <w:szCs w:val="21"/>
          </w:rPr>
          <w:t>vulkanska</w:t>
        </w:r>
      </w:hyperlink>
      <w:r>
        <w:rPr>
          <w:rFonts w:ascii="Arial" w:hAnsi="Arial" w:cs="Arial"/>
          <w:color w:val="222222"/>
          <w:sz w:val="21"/>
          <w:szCs w:val="21"/>
        </w:rPr>
        <w:t> dejavnost in </w:t>
      </w:r>
      <w:hyperlink r:id="rId14" w:tooltip="Zemeljski plaz" w:history="1">
        <w:r>
          <w:rPr>
            <w:rStyle w:val="Hiperpovezava"/>
            <w:rFonts w:ascii="Arial" w:hAnsi="Arial" w:cs="Arial"/>
            <w:color w:val="0B0080"/>
            <w:sz w:val="21"/>
            <w:szCs w:val="21"/>
          </w:rPr>
          <w:t>plazovi</w:t>
        </w:r>
      </w:hyperlink>
      <w:r>
        <w:rPr>
          <w:rFonts w:ascii="Arial" w:hAnsi="Arial" w:cs="Arial"/>
          <w:color w:val="222222"/>
          <w:sz w:val="21"/>
          <w:szCs w:val="21"/>
        </w:rPr>
        <w:t>. Umetni potres povzroči podtalna </w:t>
      </w:r>
      <w:hyperlink r:id="rId15" w:tooltip="Jedrsko orožje" w:history="1">
        <w:r>
          <w:rPr>
            <w:rStyle w:val="Hiperpovezava"/>
            <w:rFonts w:ascii="Arial" w:hAnsi="Arial" w:cs="Arial"/>
            <w:color w:val="0B0080"/>
            <w:sz w:val="21"/>
            <w:szCs w:val="21"/>
          </w:rPr>
          <w:t>jedrska eksplozija</w:t>
        </w:r>
      </w:hyperlink>
      <w:r>
        <w:rPr>
          <w:rFonts w:ascii="Arial" w:hAnsi="Arial" w:cs="Arial"/>
          <w:color w:val="222222"/>
          <w:sz w:val="21"/>
          <w:szCs w:val="21"/>
        </w:rPr>
        <w:t>.</w:t>
      </w:r>
    </w:p>
    <w:p w:rsidR="0005688B" w:rsidRDefault="0005688B" w:rsidP="0005688B">
      <w:pPr>
        <w:pStyle w:val="Navadensplet"/>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shd w:val="clear" w:color="auto" w:fill="FFFFFF"/>
        </w:rPr>
        <w:t>Točko v zemeljski </w:t>
      </w:r>
      <w:hyperlink r:id="rId16" w:tooltip="Skorja (geologija)" w:history="1">
        <w:r>
          <w:rPr>
            <w:rStyle w:val="Hiperpovezava"/>
            <w:rFonts w:ascii="Arial" w:hAnsi="Arial" w:cs="Arial"/>
            <w:color w:val="0B0080"/>
            <w:sz w:val="21"/>
            <w:szCs w:val="21"/>
            <w:shd w:val="clear" w:color="auto" w:fill="FFFFFF"/>
          </w:rPr>
          <w:t>skorji</w:t>
        </w:r>
      </w:hyperlink>
      <w:r>
        <w:rPr>
          <w:rFonts w:ascii="Arial" w:hAnsi="Arial" w:cs="Arial"/>
          <w:color w:val="222222"/>
          <w:sz w:val="21"/>
          <w:szCs w:val="21"/>
          <w:shd w:val="clear" w:color="auto" w:fill="FFFFFF"/>
        </w:rPr>
        <w:t> kjer se lom prične imenujemo žarišče potresa ali </w:t>
      </w:r>
      <w:hyperlink r:id="rId17" w:tooltip="Hipocenter" w:history="1">
        <w:r>
          <w:rPr>
            <w:rStyle w:val="Hiperpovezava"/>
            <w:rFonts w:ascii="Arial" w:hAnsi="Arial" w:cs="Arial"/>
            <w:color w:val="0B0080"/>
            <w:sz w:val="21"/>
            <w:szCs w:val="21"/>
            <w:shd w:val="clear" w:color="auto" w:fill="FFFFFF"/>
          </w:rPr>
          <w:t>hipocenter</w:t>
        </w:r>
      </w:hyperlink>
      <w:r>
        <w:rPr>
          <w:rFonts w:ascii="Arial" w:hAnsi="Arial" w:cs="Arial"/>
          <w:color w:val="222222"/>
          <w:sz w:val="21"/>
          <w:szCs w:val="21"/>
          <w:shd w:val="clear" w:color="auto" w:fill="FFFFFF"/>
        </w:rPr>
        <w:t>. </w:t>
      </w:r>
      <w:hyperlink r:id="rId18" w:tooltip="Epicenter" w:history="1">
        <w:r>
          <w:rPr>
            <w:rStyle w:val="Hiperpovezava"/>
            <w:rFonts w:ascii="Arial" w:hAnsi="Arial" w:cs="Arial"/>
            <w:color w:val="0B0080"/>
            <w:sz w:val="21"/>
            <w:szCs w:val="21"/>
            <w:shd w:val="clear" w:color="auto" w:fill="FFFFFF"/>
          </w:rPr>
          <w:t>Epicenter</w:t>
        </w:r>
      </w:hyperlink>
      <w:r>
        <w:rPr>
          <w:rFonts w:ascii="Arial" w:hAnsi="Arial" w:cs="Arial"/>
          <w:color w:val="222222"/>
          <w:sz w:val="21"/>
          <w:szCs w:val="21"/>
          <w:shd w:val="clear" w:color="auto" w:fill="FFFFFF"/>
        </w:rPr>
        <w:t> je točka na zemeljski površini vertikalno nad hipocentrom. Žarišče potresov tektonskega izvora je po navadi v zgornjih plasteh zemeljske skorje ( približno do globine 15 km), v nekaterih posebnih primerih pa lahko doseže globino največ do približno 700 km.</w:t>
      </w:r>
      <w:r>
        <w:rPr>
          <w:rStyle w:val="Sprotnaopomba-sklic"/>
          <w:rFonts w:ascii="Arial" w:hAnsi="Arial" w:cs="Arial"/>
          <w:color w:val="222222"/>
          <w:sz w:val="21"/>
          <w:szCs w:val="21"/>
          <w:shd w:val="clear" w:color="auto" w:fill="FFFFFF"/>
        </w:rPr>
        <w:footnoteReference w:id="2"/>
      </w:r>
    </w:p>
    <w:p w:rsidR="0005688B" w:rsidRDefault="0005688B" w:rsidP="0005688B">
      <w:pPr>
        <w:pStyle w:val="Navadensplet"/>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Potres označimo z njegovo </w:t>
      </w:r>
      <w:hyperlink r:id="rId19" w:tooltip="Magnituda" w:history="1">
        <w:r>
          <w:rPr>
            <w:rStyle w:val="Hiperpovezava"/>
            <w:rFonts w:ascii="Arial" w:hAnsi="Arial" w:cs="Arial"/>
            <w:color w:val="0B0080"/>
            <w:sz w:val="21"/>
            <w:szCs w:val="21"/>
          </w:rPr>
          <w:t>magnitudo</w:t>
        </w:r>
      </w:hyperlink>
      <w:r>
        <w:rPr>
          <w:rFonts w:ascii="Arial" w:hAnsi="Arial" w:cs="Arial"/>
          <w:color w:val="222222"/>
          <w:sz w:val="21"/>
          <w:szCs w:val="21"/>
        </w:rPr>
        <w:t>. Z empiričnimi formulami lahko iz magnitude ocenimo sproščeno količino energije pri potresu. Učinke potresa na okolje in ljudi opišemo z </w:t>
      </w:r>
      <w:hyperlink r:id="rId20" w:tooltip="Evropska makroseizmična lestvica" w:history="1">
        <w:r>
          <w:rPr>
            <w:rStyle w:val="Hiperpovezava"/>
            <w:rFonts w:ascii="Arial" w:hAnsi="Arial" w:cs="Arial"/>
            <w:color w:val="0B0080"/>
            <w:sz w:val="21"/>
            <w:szCs w:val="21"/>
          </w:rPr>
          <w:t xml:space="preserve">Evropsko </w:t>
        </w:r>
        <w:proofErr w:type="spellStart"/>
        <w:r>
          <w:rPr>
            <w:rStyle w:val="Hiperpovezava"/>
            <w:rFonts w:ascii="Arial" w:hAnsi="Arial" w:cs="Arial"/>
            <w:color w:val="0B0080"/>
            <w:sz w:val="21"/>
            <w:szCs w:val="21"/>
          </w:rPr>
          <w:t>makroseizmično</w:t>
        </w:r>
        <w:proofErr w:type="spellEnd"/>
        <w:r>
          <w:rPr>
            <w:rStyle w:val="Hiperpovezava"/>
            <w:rFonts w:ascii="Arial" w:hAnsi="Arial" w:cs="Arial"/>
            <w:color w:val="0B0080"/>
            <w:sz w:val="21"/>
            <w:szCs w:val="21"/>
          </w:rPr>
          <w:t xml:space="preserve"> lestvico</w:t>
        </w:r>
      </w:hyperlink>
      <w:r>
        <w:rPr>
          <w:rFonts w:ascii="Arial" w:hAnsi="Arial" w:cs="Arial"/>
          <w:color w:val="222222"/>
          <w:sz w:val="21"/>
          <w:szCs w:val="21"/>
        </w:rPr>
        <w:t> (12 stopenj, meri učinke - na </w:t>
      </w:r>
      <w:hyperlink r:id="rId21" w:tooltip="Stavba (stran ne obstaja)" w:history="1">
        <w:r>
          <w:rPr>
            <w:rStyle w:val="Hiperpovezava"/>
            <w:rFonts w:ascii="Arial" w:hAnsi="Arial" w:cs="Arial"/>
            <w:color w:val="A55858"/>
            <w:sz w:val="21"/>
            <w:szCs w:val="21"/>
          </w:rPr>
          <w:t>stavbah</w:t>
        </w:r>
      </w:hyperlink>
      <w:r>
        <w:rPr>
          <w:rFonts w:ascii="Arial" w:hAnsi="Arial" w:cs="Arial"/>
          <w:color w:val="222222"/>
          <w:sz w:val="21"/>
          <w:szCs w:val="21"/>
        </w:rPr>
        <w:t>, v </w:t>
      </w:r>
      <w:hyperlink r:id="rId22" w:tooltip="Narava" w:history="1">
        <w:r>
          <w:rPr>
            <w:rStyle w:val="Hiperpovezava"/>
            <w:rFonts w:ascii="Arial" w:hAnsi="Arial" w:cs="Arial"/>
            <w:color w:val="0B0080"/>
            <w:sz w:val="21"/>
            <w:szCs w:val="21"/>
          </w:rPr>
          <w:t>naravi</w:t>
        </w:r>
      </w:hyperlink>
      <w:r>
        <w:rPr>
          <w:rFonts w:ascii="Arial" w:hAnsi="Arial" w:cs="Arial"/>
          <w:color w:val="222222"/>
          <w:sz w:val="21"/>
          <w:szCs w:val="21"/>
        </w:rPr>
        <w:t>, ...). Magnitude in intenzitete ne gre zamenjevati, saj prva pove velikost potresa in se izračuna iz zapisa potresnih valov na potresnih opazovalnicah, druga pa nam pove, kakšno škodo so naredili potresni valovi na površju, in je lahko subjektivna...</w:t>
      </w:r>
      <w:r>
        <w:rPr>
          <w:rStyle w:val="Sprotnaopomba-sklic"/>
          <w:rFonts w:ascii="Arial" w:hAnsi="Arial" w:cs="Arial"/>
          <w:color w:val="222222"/>
          <w:sz w:val="21"/>
          <w:szCs w:val="21"/>
        </w:rPr>
        <w:footnoteReference w:id="3"/>
      </w:r>
    </w:p>
    <w:p w:rsidR="0005688B" w:rsidRDefault="0005688B" w:rsidP="0005688B">
      <w:pPr>
        <w:pStyle w:val="Navadensplet"/>
        <w:shd w:val="clear" w:color="auto" w:fill="FFFFFF"/>
        <w:spacing w:before="120" w:beforeAutospacing="0" w:after="120" w:afterAutospacing="0"/>
        <w:rPr>
          <w:rFonts w:ascii="Arial" w:hAnsi="Arial" w:cs="Arial"/>
          <w:color w:val="222222"/>
          <w:sz w:val="21"/>
          <w:szCs w:val="21"/>
        </w:rPr>
      </w:pPr>
    </w:p>
    <w:p w:rsidR="0005688B" w:rsidRDefault="0005688B"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Točko v zemeljski </w:t>
      </w:r>
      <w:hyperlink r:id="rId23" w:tooltip="Skorja (geologija)" w:history="1">
        <w:r>
          <w:rPr>
            <w:rStyle w:val="Hiperpovezava"/>
            <w:rFonts w:ascii="Arial" w:hAnsi="Arial" w:cs="Arial"/>
            <w:color w:val="0B0080"/>
            <w:sz w:val="21"/>
            <w:szCs w:val="21"/>
            <w:shd w:val="clear" w:color="auto" w:fill="FFFFFF"/>
          </w:rPr>
          <w:t>skorji</w:t>
        </w:r>
      </w:hyperlink>
      <w:r>
        <w:rPr>
          <w:rFonts w:ascii="Arial" w:hAnsi="Arial" w:cs="Arial"/>
          <w:color w:val="222222"/>
          <w:sz w:val="21"/>
          <w:szCs w:val="21"/>
          <w:shd w:val="clear" w:color="auto" w:fill="FFFFFF"/>
        </w:rPr>
        <w:t> kjer se lom prične imenujemo žarišče potresa ali </w:t>
      </w:r>
      <w:hyperlink r:id="rId24" w:tooltip="Hipocenter" w:history="1">
        <w:r>
          <w:rPr>
            <w:rStyle w:val="Hiperpovezava"/>
            <w:rFonts w:ascii="Arial" w:hAnsi="Arial" w:cs="Arial"/>
            <w:color w:val="0B0080"/>
            <w:sz w:val="21"/>
            <w:szCs w:val="21"/>
            <w:shd w:val="clear" w:color="auto" w:fill="FFFFFF"/>
          </w:rPr>
          <w:t>hipocenter</w:t>
        </w:r>
      </w:hyperlink>
      <w:r>
        <w:rPr>
          <w:rFonts w:ascii="Arial" w:hAnsi="Arial" w:cs="Arial"/>
          <w:color w:val="222222"/>
          <w:sz w:val="21"/>
          <w:szCs w:val="21"/>
          <w:shd w:val="clear" w:color="auto" w:fill="FFFFFF"/>
        </w:rPr>
        <w:t>. </w:t>
      </w:r>
      <w:hyperlink r:id="rId25" w:tooltip="Epicenter" w:history="1">
        <w:r>
          <w:rPr>
            <w:rStyle w:val="Hiperpovezava"/>
            <w:rFonts w:ascii="Arial" w:hAnsi="Arial" w:cs="Arial"/>
            <w:color w:val="0B0080"/>
            <w:sz w:val="21"/>
            <w:szCs w:val="21"/>
            <w:shd w:val="clear" w:color="auto" w:fill="FFFFFF"/>
          </w:rPr>
          <w:t>Epicenter</w:t>
        </w:r>
      </w:hyperlink>
      <w:r>
        <w:rPr>
          <w:rFonts w:ascii="Arial" w:hAnsi="Arial" w:cs="Arial"/>
          <w:color w:val="222222"/>
          <w:sz w:val="21"/>
          <w:szCs w:val="21"/>
          <w:shd w:val="clear" w:color="auto" w:fill="FFFFFF"/>
        </w:rPr>
        <w:t> je točka na zemeljski površini vertikalno nad hipocentrom.</w:t>
      </w:r>
      <w:r>
        <w:rPr>
          <w:rStyle w:val="Sprotnaopomba-sklic"/>
          <w:rFonts w:ascii="Arial" w:hAnsi="Arial" w:cs="Arial"/>
          <w:color w:val="222222"/>
          <w:sz w:val="21"/>
          <w:szCs w:val="21"/>
          <w:shd w:val="clear" w:color="auto" w:fill="FFFFFF"/>
        </w:rPr>
        <w:footnoteReference w:id="4"/>
      </w:r>
      <w:r>
        <w:rPr>
          <w:rFonts w:ascii="Arial" w:hAnsi="Arial" w:cs="Arial"/>
          <w:color w:val="222222"/>
          <w:sz w:val="21"/>
          <w:szCs w:val="21"/>
          <w:shd w:val="clear" w:color="auto" w:fill="FFFFFF"/>
        </w:rPr>
        <w:t xml:space="preserve"> Žarišče potresov tektonskega izvora je po navadi v zgornjih plasteh zemeljske skorje ( približno do globine 15 km), v nekaterih posebnih primerih pa lahko doseže globino največ do približno 700 km.</w:t>
      </w:r>
      <w:r>
        <w:rPr>
          <w:rStyle w:val="Sprotnaopomba-sklic"/>
          <w:rFonts w:ascii="Arial" w:hAnsi="Arial" w:cs="Arial"/>
          <w:color w:val="222222"/>
          <w:sz w:val="21"/>
          <w:szCs w:val="21"/>
          <w:shd w:val="clear" w:color="auto" w:fill="FFFFFF"/>
        </w:rPr>
        <w:footnoteReference w:id="5"/>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22. 1.</w:t>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Jaka</w:t>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Tej</w:t>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Lovro</w:t>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Jakob</w:t>
      </w: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p>
    <w:p w:rsidR="003B5204" w:rsidRDefault="003B5204"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23. 1. </w:t>
      </w:r>
    </w:p>
    <w:p w:rsidR="00812260" w:rsidRDefault="00812260" w:rsidP="0005688B">
      <w:pPr>
        <w:pStyle w:val="Navadensplet"/>
        <w:shd w:val="clear" w:color="auto" w:fill="FFFFFF"/>
        <w:spacing w:before="120" w:beforeAutospacing="0" w:after="120" w:afterAutospacing="0"/>
        <w:rPr>
          <w:rFonts w:ascii="Arial" w:hAnsi="Arial" w:cs="Arial"/>
          <w:color w:val="222222"/>
          <w:sz w:val="21"/>
          <w:szCs w:val="21"/>
          <w:shd w:val="clear" w:color="auto" w:fill="FFFFFF"/>
        </w:rPr>
      </w:pPr>
    </w:p>
    <w:p w:rsidR="00812260" w:rsidRDefault="00812260" w:rsidP="0005688B">
      <w:pPr>
        <w:pStyle w:val="Navadensplet"/>
        <w:shd w:val="clear" w:color="auto" w:fill="FFFFFF"/>
        <w:spacing w:before="120" w:beforeAutospacing="0" w:after="120" w:afterAutospacing="0"/>
        <w:rPr>
          <w:rFonts w:ascii="Arial" w:hAnsi="Arial" w:cs="Arial"/>
          <w:color w:val="222222"/>
          <w:sz w:val="21"/>
          <w:szCs w:val="21"/>
        </w:rPr>
      </w:pPr>
    </w:p>
    <w:p w:rsidR="0005688B" w:rsidRPr="005603F2" w:rsidRDefault="0005688B">
      <w:pPr>
        <w:rPr>
          <w:rFonts w:ascii="Times New Roman" w:hAnsi="Times New Roman" w:cs="Times New Roman"/>
          <w:sz w:val="52"/>
          <w:szCs w:val="28"/>
        </w:rPr>
      </w:pPr>
    </w:p>
    <w:sectPr w:rsidR="0005688B" w:rsidRPr="005603F2" w:rsidSect="00BC1005">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F2" w:rsidRDefault="005603F2" w:rsidP="005603F2">
      <w:pPr>
        <w:spacing w:after="0" w:line="240" w:lineRule="auto"/>
      </w:pPr>
      <w:r>
        <w:separator/>
      </w:r>
    </w:p>
  </w:endnote>
  <w:endnote w:type="continuationSeparator" w:id="0">
    <w:p w:rsidR="005603F2" w:rsidRDefault="005603F2" w:rsidP="0056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F2" w:rsidRDefault="005603F2" w:rsidP="005603F2">
      <w:pPr>
        <w:spacing w:after="0" w:line="240" w:lineRule="auto"/>
      </w:pPr>
      <w:r>
        <w:separator/>
      </w:r>
    </w:p>
  </w:footnote>
  <w:footnote w:type="continuationSeparator" w:id="0">
    <w:p w:rsidR="005603F2" w:rsidRDefault="005603F2" w:rsidP="005603F2">
      <w:pPr>
        <w:spacing w:after="0" w:line="240" w:lineRule="auto"/>
      </w:pPr>
      <w:r>
        <w:continuationSeparator/>
      </w:r>
    </w:p>
  </w:footnote>
  <w:footnote w:id="1">
    <w:p w:rsidR="00BC1005" w:rsidRDefault="00BC1005">
      <w:pPr>
        <w:pStyle w:val="Sprotnaopomba-besedilo"/>
      </w:pPr>
      <w:r w:rsidRPr="00812260">
        <w:rPr>
          <w:rStyle w:val="Sprotnaopomba-sklic"/>
          <w:highlight w:val="yellow"/>
        </w:rPr>
        <w:footnoteRef/>
      </w:r>
      <w:r w:rsidR="004905BD" w:rsidRPr="00812260">
        <w:rPr>
          <w:highlight w:val="yellow"/>
        </w:rPr>
        <w:t xml:space="preserve"> Prid</w:t>
      </w:r>
      <w:r w:rsidRPr="00812260">
        <w:rPr>
          <w:highlight w:val="yellow"/>
        </w:rPr>
        <w:t xml:space="preserve">obljeno iz: </w:t>
      </w:r>
      <w:hyperlink r:id="rId1" w:history="1">
        <w:r w:rsidRPr="00812260">
          <w:rPr>
            <w:rStyle w:val="Hiperpovezava"/>
            <w:highlight w:val="yellow"/>
          </w:rPr>
          <w:t>https://sl.wikipedia.org/wiki/Glavna_stran</w:t>
        </w:r>
      </w:hyperlink>
      <w:r w:rsidRPr="00812260">
        <w:rPr>
          <w:highlight w:val="yellow"/>
        </w:rPr>
        <w:t>, 23. 12. 2019.</w:t>
      </w:r>
    </w:p>
  </w:footnote>
  <w:footnote w:id="2">
    <w:p w:rsidR="0005688B" w:rsidRDefault="0005688B">
      <w:pPr>
        <w:pStyle w:val="Sprotnaopomba-besedilo"/>
      </w:pPr>
      <w:r>
        <w:rPr>
          <w:rStyle w:val="Sprotnaopomba-sklic"/>
        </w:rPr>
        <w:footnoteRef/>
      </w:r>
      <w:r>
        <w:t xml:space="preserve"> </w:t>
      </w:r>
      <w:r w:rsidR="000A1D18">
        <w:t xml:space="preserve">Pridobljeno iz: </w:t>
      </w:r>
      <w:hyperlink r:id="rId2" w:history="1">
        <w:r w:rsidR="000A1D18">
          <w:rPr>
            <w:rStyle w:val="Hiperpovezava"/>
          </w:rPr>
          <w:t>https://sl.wikipedia.org/wiki/Potres</w:t>
        </w:r>
      </w:hyperlink>
      <w:r w:rsidR="000A1D18">
        <w:t>, 7. 1. 2020</w:t>
      </w:r>
    </w:p>
  </w:footnote>
  <w:footnote w:id="3">
    <w:p w:rsidR="0005688B" w:rsidRDefault="0005688B">
      <w:pPr>
        <w:pStyle w:val="Sprotnaopomba-besedilo"/>
      </w:pPr>
      <w:r>
        <w:rPr>
          <w:rStyle w:val="Sprotnaopomba-sklic"/>
        </w:rPr>
        <w:footnoteRef/>
      </w:r>
      <w:r>
        <w:t xml:space="preserve"> </w:t>
      </w:r>
      <w:r w:rsidR="000A1D18">
        <w:t>Prav tam.</w:t>
      </w:r>
    </w:p>
  </w:footnote>
  <w:footnote w:id="4">
    <w:p w:rsidR="0005688B" w:rsidRDefault="0005688B">
      <w:pPr>
        <w:pStyle w:val="Sprotnaopomba-besedilo"/>
      </w:pPr>
      <w:r>
        <w:rPr>
          <w:rStyle w:val="Sprotnaopomba-sklic"/>
        </w:rPr>
        <w:footnoteRef/>
      </w:r>
      <w:r>
        <w:t xml:space="preserve"> </w:t>
      </w:r>
      <w:r>
        <w:t>Šikovec, S. (2020). Potresi po Sloveniji. Ljubljana: Mladinska knjiga. Str. 498.</w:t>
      </w:r>
    </w:p>
  </w:footnote>
  <w:footnote w:id="5">
    <w:p w:rsidR="0005688B" w:rsidRDefault="0005688B">
      <w:pPr>
        <w:pStyle w:val="Sprotnaopomba-besedilo"/>
      </w:pPr>
      <w:r>
        <w:rPr>
          <w:rStyle w:val="Sprotnaopomba-sklic"/>
        </w:rPr>
        <w:footnoteRef/>
      </w:r>
      <w:r>
        <w:t xml:space="preserve"> </w:t>
      </w:r>
      <w:r>
        <w:t>Prav tam.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8574E"/>
    <w:multiLevelType w:val="hybridMultilevel"/>
    <w:tmpl w:val="352E7434"/>
    <w:lvl w:ilvl="0" w:tplc="7C9E3240">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F2"/>
    <w:rsid w:val="0005688B"/>
    <w:rsid w:val="000A1D18"/>
    <w:rsid w:val="003B5204"/>
    <w:rsid w:val="004905BD"/>
    <w:rsid w:val="0050695E"/>
    <w:rsid w:val="005603F2"/>
    <w:rsid w:val="00812260"/>
    <w:rsid w:val="00BC10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0B18B-2355-4CEC-9980-63774BDE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560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603F2"/>
    <w:rPr>
      <w:sz w:val="20"/>
      <w:szCs w:val="20"/>
    </w:rPr>
  </w:style>
  <w:style w:type="character" w:styleId="Sprotnaopomba-sklic">
    <w:name w:val="footnote reference"/>
    <w:basedOn w:val="Privzetapisavaodstavka"/>
    <w:uiPriority w:val="99"/>
    <w:semiHidden/>
    <w:unhideWhenUsed/>
    <w:rsid w:val="005603F2"/>
    <w:rPr>
      <w:vertAlign w:val="superscript"/>
    </w:rPr>
  </w:style>
  <w:style w:type="paragraph" w:styleId="Odstavekseznama">
    <w:name w:val="List Paragraph"/>
    <w:basedOn w:val="Navaden"/>
    <w:uiPriority w:val="34"/>
    <w:qFormat/>
    <w:rsid w:val="005603F2"/>
    <w:pPr>
      <w:ind w:left="720"/>
      <w:contextualSpacing/>
    </w:pPr>
  </w:style>
  <w:style w:type="character" w:styleId="Hiperpovezava">
    <w:name w:val="Hyperlink"/>
    <w:basedOn w:val="Privzetapisavaodstavka"/>
    <w:uiPriority w:val="99"/>
    <w:semiHidden/>
    <w:unhideWhenUsed/>
    <w:rsid w:val="00BC1005"/>
    <w:rPr>
      <w:color w:val="0000FF"/>
      <w:u w:val="single"/>
    </w:rPr>
  </w:style>
  <w:style w:type="paragraph" w:styleId="Navadensplet">
    <w:name w:val="Normal (Web)"/>
    <w:basedOn w:val="Navaden"/>
    <w:uiPriority w:val="99"/>
    <w:semiHidden/>
    <w:unhideWhenUsed/>
    <w:rsid w:val="0005688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8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Mavrica" TargetMode="External"/><Relationship Id="rId13" Type="http://schemas.openxmlformats.org/officeDocument/2006/relationships/hyperlink" Target="https://sl.wikipedia.org/wiki/Vulkan" TargetMode="External"/><Relationship Id="rId18" Type="http://schemas.openxmlformats.org/officeDocument/2006/relationships/hyperlink" Target="https://sl.wikipedia.org/wiki/Epicente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l.wikipedia.org/w/index.php?title=Stavba&amp;action=edit&amp;redlink=1" TargetMode="External"/><Relationship Id="rId7" Type="http://schemas.openxmlformats.org/officeDocument/2006/relationships/endnotes" Target="endnotes.xml"/><Relationship Id="rId12" Type="http://schemas.openxmlformats.org/officeDocument/2006/relationships/hyperlink" Target="https://sl.wikipedia.org/wiki/Litosfera" TargetMode="External"/><Relationship Id="rId17" Type="http://schemas.openxmlformats.org/officeDocument/2006/relationships/hyperlink" Target="https://sl.wikipedia.org/wiki/Hipocenter" TargetMode="External"/><Relationship Id="rId25" Type="http://schemas.openxmlformats.org/officeDocument/2006/relationships/hyperlink" Target="https://sl.wikipedia.org/wiki/Epicenter" TargetMode="External"/><Relationship Id="rId2" Type="http://schemas.openxmlformats.org/officeDocument/2006/relationships/numbering" Target="numbering.xml"/><Relationship Id="rId16" Type="http://schemas.openxmlformats.org/officeDocument/2006/relationships/hyperlink" Target="https://sl.wikipedia.org/wiki/Skorja_(geologija)" TargetMode="External"/><Relationship Id="rId20" Type="http://schemas.openxmlformats.org/officeDocument/2006/relationships/hyperlink" Target="https://sl.wikipedia.org/wiki/Evropska_makroseizmi%C4%8Dna_lestv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wikipedia.org/wiki/Skorja_(geologija)" TargetMode="External"/><Relationship Id="rId24" Type="http://schemas.openxmlformats.org/officeDocument/2006/relationships/hyperlink" Target="https://sl.wikipedia.org/wiki/Hipocenter" TargetMode="External"/><Relationship Id="rId5" Type="http://schemas.openxmlformats.org/officeDocument/2006/relationships/webSettings" Target="webSettings.xml"/><Relationship Id="rId15" Type="http://schemas.openxmlformats.org/officeDocument/2006/relationships/hyperlink" Target="https://sl.wikipedia.org/wiki/Jedrsko_oro%C5%BEje" TargetMode="External"/><Relationship Id="rId23" Type="http://schemas.openxmlformats.org/officeDocument/2006/relationships/hyperlink" Target="https://sl.wikipedia.org/wiki/Skorja_(geologija)" TargetMode="External"/><Relationship Id="rId10" Type="http://schemas.openxmlformats.org/officeDocument/2006/relationships/hyperlink" Target="https://sl.wikipedia.org/wiki/Tektonika_plo%C5%A1%C4%8D" TargetMode="External"/><Relationship Id="rId19" Type="http://schemas.openxmlformats.org/officeDocument/2006/relationships/hyperlink" Target="https://sl.wikipedia.org/wiki/Magnituda" TargetMode="External"/><Relationship Id="rId4" Type="http://schemas.openxmlformats.org/officeDocument/2006/relationships/settings" Target="settings.xml"/><Relationship Id="rId9" Type="http://schemas.openxmlformats.org/officeDocument/2006/relationships/hyperlink" Target="https://sl.wikipedia.org/wiki/Nihanje" TargetMode="External"/><Relationship Id="rId14" Type="http://schemas.openxmlformats.org/officeDocument/2006/relationships/hyperlink" Target="https://sl.wikipedia.org/wiki/Zemeljski_plaz" TargetMode="External"/><Relationship Id="rId22" Type="http://schemas.openxmlformats.org/officeDocument/2006/relationships/hyperlink" Target="https://sl.wikipedia.org/wiki/Narav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l.wikipedia.org/wiki/Potres" TargetMode="External"/><Relationship Id="rId1" Type="http://schemas.openxmlformats.org/officeDocument/2006/relationships/hyperlink" Target="https://sl.wikipedia.org/wiki/Glavna_stra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58CE3B-9481-4E36-8458-31B8287B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565</Words>
  <Characters>3222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družboslovje</cp:lastModifiedBy>
  <cp:revision>4</cp:revision>
  <dcterms:created xsi:type="dcterms:W3CDTF">2019-12-23T10:33:00Z</dcterms:created>
  <dcterms:modified xsi:type="dcterms:W3CDTF">2020-01-07T09:41:00Z</dcterms:modified>
</cp:coreProperties>
</file>