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4D" w:rsidRDefault="00942C4D" w:rsidP="00942C4D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SPOZNAVANJE OKOLJA</w:t>
      </w:r>
    </w:p>
    <w:p w:rsidR="00942C4D" w:rsidRDefault="00942C4D" w:rsidP="00942C4D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Torek, 24. 3. 2020</w:t>
      </w:r>
    </w:p>
    <w:p w:rsidR="00942C4D" w:rsidRDefault="00942C4D" w:rsidP="00942C4D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2.b – 3.ura – SPO  </w:t>
      </w:r>
    </w:p>
    <w:p w:rsidR="00942C4D" w:rsidRDefault="00942C4D" w:rsidP="00942C4D">
      <w:pPr>
        <w:spacing w:after="0" w:line="240" w:lineRule="auto"/>
        <w:jc w:val="both"/>
        <w:rPr>
          <w:b/>
          <w:sz w:val="20"/>
          <w:szCs w:val="20"/>
        </w:rPr>
      </w:pPr>
    </w:p>
    <w:p w:rsidR="003809FB" w:rsidRDefault="003809FB" w:rsidP="003809FB">
      <w:pPr>
        <w:pStyle w:val="Odstavekseznama"/>
        <w:spacing w:after="0" w:line="240" w:lineRule="auto"/>
        <w:ind w:left="0"/>
        <w:jc w:val="both"/>
        <w:rPr>
          <w:b/>
          <w:sz w:val="20"/>
          <w:szCs w:val="20"/>
        </w:rPr>
      </w:pPr>
      <w:r w:rsidRPr="0005392F">
        <w:rPr>
          <w:b/>
          <w:sz w:val="20"/>
          <w:szCs w:val="20"/>
        </w:rPr>
        <w:t>Obravnava nove s</w:t>
      </w:r>
      <w:r>
        <w:rPr>
          <w:b/>
          <w:sz w:val="20"/>
          <w:szCs w:val="20"/>
        </w:rPr>
        <w:t>novi</w:t>
      </w:r>
      <w:r w:rsidR="00D961F5">
        <w:rPr>
          <w:b/>
          <w:sz w:val="20"/>
          <w:szCs w:val="20"/>
        </w:rPr>
        <w:t>:</w:t>
      </w:r>
    </w:p>
    <w:p w:rsidR="003809FB" w:rsidRDefault="003809FB" w:rsidP="003809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Na sredino mize postavimo šop trave. Učenci povedo kdo je travo (kobilica, polž…). Kdo poje kobilico, polža ( ptiči), kdo lovi ptiče ( muce, lisica). To imenujemo prehranjevalna veriga.</w:t>
      </w:r>
    </w:p>
    <w:p w:rsidR="003809FB" w:rsidRDefault="003809FB" w:rsidP="003809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Ponovijo (</w:t>
      </w:r>
      <w:r w:rsidR="00D961F5">
        <w:rPr>
          <w:sz w:val="20"/>
          <w:szCs w:val="20"/>
        </w:rPr>
        <w:t>trava, kobilica, ptica, lisica).</w:t>
      </w:r>
    </w:p>
    <w:p w:rsidR="00D961F5" w:rsidRPr="003809FB" w:rsidRDefault="00D961F5" w:rsidP="003809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Sami poskušajo opisati še kakšno prehranjevalno verigo.</w:t>
      </w:r>
    </w:p>
    <w:p w:rsidR="003809FB" w:rsidRDefault="003809FB" w:rsidP="003809FB">
      <w:pPr>
        <w:spacing w:after="0" w:line="240" w:lineRule="auto"/>
        <w:jc w:val="both"/>
        <w:rPr>
          <w:sz w:val="20"/>
          <w:szCs w:val="20"/>
        </w:rPr>
      </w:pPr>
      <w:r w:rsidRPr="00D961F5">
        <w:rPr>
          <w:b/>
          <w:sz w:val="20"/>
          <w:szCs w:val="20"/>
        </w:rPr>
        <w:t>Spoznavanje novih pojmov:</w:t>
      </w:r>
      <w:r>
        <w:rPr>
          <w:sz w:val="20"/>
          <w:szCs w:val="20"/>
        </w:rPr>
        <w:t xml:space="preserve"> učitelj pove, da smo na ta način prikazali en primer prehranjevalne verige, v katero </w:t>
      </w:r>
    </w:p>
    <w:p w:rsidR="003809FB" w:rsidRPr="004A3FE8" w:rsidRDefault="003809FB" w:rsidP="003809FB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so bil</w:t>
      </w:r>
      <w:r w:rsidR="00D961F5">
        <w:rPr>
          <w:sz w:val="20"/>
          <w:szCs w:val="20"/>
        </w:rPr>
        <w:t>i vključeni trava, kobilica, ptica</w:t>
      </w:r>
      <w:r>
        <w:rPr>
          <w:sz w:val="20"/>
          <w:szCs w:val="20"/>
        </w:rPr>
        <w:t xml:space="preserve"> in lisica.  Učence, vprašamo, kaj si predstavljajo pod besedno zvezo prehranjevalna veriga oz. zakaj naj bi za tak prikaz uporabili tako poimenovanje. Prisluhnemo njihovim razlagam, nato povzamemo: Rastline s pomočjo sonca in zelenega barvila proizvajajo hrano, ki je vir energije za življenje - to vemo že iz prejšnje ure. Žival, ki poje rastlino ali drugo žival, dobi s hrano energijo in »gradbeno </w:t>
      </w:r>
      <w:proofErr w:type="spellStart"/>
      <w:r>
        <w:rPr>
          <w:sz w:val="20"/>
          <w:szCs w:val="20"/>
        </w:rPr>
        <w:t>snov«za</w:t>
      </w:r>
      <w:proofErr w:type="spellEnd"/>
      <w:r>
        <w:rPr>
          <w:sz w:val="20"/>
          <w:szCs w:val="20"/>
        </w:rPr>
        <w:t xml:space="preserve"> življenje.</w:t>
      </w:r>
    </w:p>
    <w:p w:rsidR="00D961F5" w:rsidRDefault="00D961F5" w:rsidP="003809FB">
      <w:pPr>
        <w:pStyle w:val="Odstavekseznama"/>
        <w:spacing w:after="0" w:line="240" w:lineRule="auto"/>
        <w:ind w:left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Zaključni del:</w:t>
      </w:r>
    </w:p>
    <w:p w:rsidR="00D961F5" w:rsidRPr="0005392F" w:rsidRDefault="00D961F5" w:rsidP="003809FB">
      <w:pPr>
        <w:pStyle w:val="Odstavekseznama"/>
        <w:spacing w:after="0" w:line="240" w:lineRule="auto"/>
        <w:ind w:left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Rešijo naloge v DZ/60, 61</w:t>
      </w:r>
    </w:p>
    <w:p w:rsidR="003809FB" w:rsidRDefault="003809FB" w:rsidP="008F6846"/>
    <w:p w:rsidR="003809FB" w:rsidRDefault="003809FB" w:rsidP="008F6846">
      <w:r>
        <w:t>Petek, 27. 3. 2020</w:t>
      </w:r>
    </w:p>
    <w:p w:rsidR="003809FB" w:rsidRDefault="003809FB" w:rsidP="008F6846">
      <w:r>
        <w:t>2.b – 4. ura – SPO Rastline rastejo</w:t>
      </w:r>
    </w:p>
    <w:p w:rsidR="003809FB" w:rsidRDefault="003809FB" w:rsidP="008F6846">
      <w:r>
        <w:t>Opazuj rast fižola in rezultate vpiši v DZ.</w:t>
      </w:r>
    </w:p>
    <w:p w:rsidR="00D961F5" w:rsidRDefault="00D961F5" w:rsidP="008F6846">
      <w:r>
        <w:t>Lahko oblikujejo plakat: Prehranska veriga</w:t>
      </w:r>
    </w:p>
    <w:p w:rsidR="00D961F5" w:rsidRDefault="00D961F5" w:rsidP="008F6846">
      <w:r>
        <w:t>Iz revij, reklam izrežejo sličice in naredijo plakat na A4, lahko tudi narišejo.</w:t>
      </w:r>
      <w:bookmarkStart w:id="0" w:name="_GoBack"/>
      <w:bookmarkEnd w:id="0"/>
    </w:p>
    <w:p w:rsidR="003809FB" w:rsidRDefault="003809FB" w:rsidP="008F6846"/>
    <w:p w:rsidR="004311CB" w:rsidRDefault="004311CB"/>
    <w:sectPr w:rsidR="0043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4D"/>
    <w:rsid w:val="003809FB"/>
    <w:rsid w:val="004311CB"/>
    <w:rsid w:val="008F6846"/>
    <w:rsid w:val="00942C4D"/>
    <w:rsid w:val="00D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C23"/>
  <w15:chartTrackingRefBased/>
  <w15:docId w15:val="{8DB708EA-F095-40A6-89F6-54C5E149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2C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2020-03-22T17:45:00Z</dcterms:created>
  <dcterms:modified xsi:type="dcterms:W3CDTF">2020-03-22T17:45:00Z</dcterms:modified>
</cp:coreProperties>
</file>