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56" w:rsidRPr="00BA2408" w:rsidRDefault="00BD20D3" w:rsidP="00BD20D3">
      <w:pPr>
        <w:jc w:val="center"/>
        <w:rPr>
          <w:rFonts w:cs="Tahoma"/>
          <w:b/>
          <w:sz w:val="24"/>
          <w:szCs w:val="24"/>
        </w:rPr>
      </w:pPr>
      <w:r w:rsidRPr="00BA2408">
        <w:rPr>
          <w:rFonts w:cs="Tahoma"/>
          <w:b/>
          <w:sz w:val="24"/>
          <w:szCs w:val="24"/>
        </w:rPr>
        <w:t>Moj učni stil?</w:t>
      </w:r>
    </w:p>
    <w:p w:rsidR="00BD20D3" w:rsidRPr="00BA2408" w:rsidRDefault="00BD20D3" w:rsidP="00BD20D3">
      <w:pPr>
        <w:pStyle w:val="Default"/>
        <w:rPr>
          <w:rFonts w:asciiTheme="minorHAnsi" w:hAnsiTheme="minorHAnsi" w:cs="Tahoma"/>
        </w:rPr>
      </w:pPr>
    </w:p>
    <w:p w:rsidR="001C57D4" w:rsidRPr="00BA2408" w:rsidRDefault="000F1D68" w:rsidP="005F54B0">
      <w:pPr>
        <w:pStyle w:val="Default"/>
        <w:spacing w:line="276" w:lineRule="auto"/>
        <w:rPr>
          <w:rFonts w:asciiTheme="minorHAnsi" w:hAnsiTheme="minorHAnsi" w:cs="Tahoma"/>
        </w:rPr>
      </w:pPr>
      <w:r w:rsidRPr="00BA2408">
        <w:rPr>
          <w:rFonts w:asciiTheme="minorHAnsi" w:hAnsiTheme="minorHAnsi" w:cs="Tahom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61B7FE" wp14:editId="68DC5B72">
                <wp:simplePos x="0" y="0"/>
                <wp:positionH relativeFrom="margin">
                  <wp:align>right</wp:align>
                </wp:positionH>
                <wp:positionV relativeFrom="paragraph">
                  <wp:posOffset>375285</wp:posOffset>
                </wp:positionV>
                <wp:extent cx="5715000" cy="1285875"/>
                <wp:effectExtent l="0" t="0" r="1905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85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D68" w:rsidRPr="005F54B0" w:rsidRDefault="000F1D68" w:rsidP="000F1D68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/>
                              </w:rPr>
                            </w:pPr>
                            <w:r w:rsidRPr="005F54B0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Pri učenju si odvisen od tega, kako sprejemaš sporočila iz okolja. </w:t>
                            </w:r>
                          </w:p>
                          <w:p w:rsidR="000F1D68" w:rsidRPr="005F54B0" w:rsidRDefault="000F1D68" w:rsidP="000F1D68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68" w:line="276" w:lineRule="auto"/>
                              <w:rPr>
                                <w:rFonts w:asciiTheme="minorHAnsi" w:hAnsiTheme="minorHAnsi"/>
                              </w:rPr>
                            </w:pPr>
                            <w:r w:rsidRPr="005F54B0">
                              <w:rPr>
                                <w:rFonts w:asciiTheme="minorHAnsi" w:hAnsiTheme="minorHAnsi"/>
                              </w:rPr>
                              <w:t xml:space="preserve">35% ljudi ima vidni učni stil (za njih je pomembno slikovno gradivo) </w:t>
                            </w:r>
                          </w:p>
                          <w:p w:rsidR="000F1D68" w:rsidRPr="005F54B0" w:rsidRDefault="000F1D68" w:rsidP="000F1D68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68" w:line="276" w:lineRule="auto"/>
                              <w:rPr>
                                <w:rFonts w:asciiTheme="minorHAnsi" w:hAnsiTheme="minorHAnsi"/>
                              </w:rPr>
                            </w:pPr>
                            <w:r w:rsidRPr="005F54B0">
                              <w:rPr>
                                <w:rFonts w:asciiTheme="minorHAnsi" w:hAnsiTheme="minorHAnsi"/>
                              </w:rPr>
                              <w:t xml:space="preserve">25% ljudi ima slušni učni stil (pomembna so predavanja, pogovor, zvok, glasba) </w:t>
                            </w:r>
                          </w:p>
                          <w:p w:rsidR="000F1D68" w:rsidRPr="005F54B0" w:rsidRDefault="000F1D68" w:rsidP="000F1D68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Theme="minorHAnsi" w:hAnsiTheme="minorHAnsi"/>
                              </w:rPr>
                            </w:pPr>
                            <w:r w:rsidRPr="005F54B0">
                              <w:rPr>
                                <w:rFonts w:asciiTheme="minorHAnsi" w:hAnsiTheme="minorHAnsi"/>
                              </w:rPr>
                              <w:t xml:space="preserve">40% ljudi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im</w:t>
                            </w:r>
                            <w:r w:rsidRPr="005F54B0">
                              <w:rPr>
                                <w:rFonts w:asciiTheme="minorHAnsi" w:hAnsiTheme="minorHAnsi"/>
                              </w:rPr>
                              <w:t xml:space="preserve">a gibalni učni stil (zanje so pomembne ročne spretnosti, gibanje, delo, dotik) </w:t>
                            </w:r>
                          </w:p>
                          <w:p w:rsidR="000F1D68" w:rsidRDefault="000F1D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1B7F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98.8pt;margin-top:29.55pt;width:450pt;height:10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" fillcolor="white [3201]" strokecolor="#5b9bd5 [3204]" strokeweight="1pt">
                <v:textbox>
                  <w:txbxContent>
                    <w:p w:rsidR="000F1D68" w:rsidRPr="005F54B0" w:rsidRDefault="000F1D68" w:rsidP="000F1D68">
                      <w:pPr>
                        <w:pStyle w:val="Default"/>
                        <w:spacing w:line="276" w:lineRule="auto"/>
                        <w:rPr>
                          <w:rFonts w:asciiTheme="minorHAnsi" w:hAnsiTheme="minorHAnsi"/>
                        </w:rPr>
                      </w:pPr>
                      <w:r w:rsidRPr="005F54B0">
                        <w:rPr>
                          <w:rFonts w:asciiTheme="minorHAnsi" w:hAnsiTheme="minorHAnsi"/>
                          <w:b/>
                          <w:bCs/>
                        </w:rPr>
                        <w:t xml:space="preserve">Pri učenju si odvisen od tega, kako sprejemaš sporočila iz okolja. </w:t>
                      </w:r>
                    </w:p>
                    <w:p w:rsidR="000F1D68" w:rsidRPr="005F54B0" w:rsidRDefault="000F1D68" w:rsidP="000F1D68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68" w:line="276" w:lineRule="auto"/>
                        <w:rPr>
                          <w:rFonts w:asciiTheme="minorHAnsi" w:hAnsiTheme="minorHAnsi"/>
                        </w:rPr>
                      </w:pPr>
                      <w:r w:rsidRPr="005F54B0">
                        <w:rPr>
                          <w:rFonts w:asciiTheme="minorHAnsi" w:hAnsiTheme="minorHAnsi"/>
                        </w:rPr>
                        <w:t xml:space="preserve">35% ljudi ima vidni učni stil (za njih je pomembno slikovno gradivo) </w:t>
                      </w:r>
                    </w:p>
                    <w:p w:rsidR="000F1D68" w:rsidRPr="005F54B0" w:rsidRDefault="000F1D68" w:rsidP="000F1D68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68" w:line="276" w:lineRule="auto"/>
                        <w:rPr>
                          <w:rFonts w:asciiTheme="minorHAnsi" w:hAnsiTheme="minorHAnsi"/>
                        </w:rPr>
                      </w:pPr>
                      <w:r w:rsidRPr="005F54B0">
                        <w:rPr>
                          <w:rFonts w:asciiTheme="minorHAnsi" w:hAnsiTheme="minorHAnsi"/>
                        </w:rPr>
                        <w:t xml:space="preserve">25% ljudi ima slušni učni stil (pomembna so predavanja, pogovor, zvok, glasba) </w:t>
                      </w:r>
                    </w:p>
                    <w:p w:rsidR="000F1D68" w:rsidRPr="005F54B0" w:rsidRDefault="000F1D68" w:rsidP="000F1D68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Theme="minorHAnsi" w:hAnsiTheme="minorHAnsi"/>
                        </w:rPr>
                      </w:pPr>
                      <w:r w:rsidRPr="005F54B0">
                        <w:rPr>
                          <w:rFonts w:asciiTheme="minorHAnsi" w:hAnsiTheme="minorHAnsi"/>
                        </w:rPr>
                        <w:t xml:space="preserve">40% ljudi </w:t>
                      </w:r>
                      <w:r>
                        <w:rPr>
                          <w:rFonts w:asciiTheme="minorHAnsi" w:hAnsiTheme="minorHAnsi"/>
                        </w:rPr>
                        <w:t>im</w:t>
                      </w:r>
                      <w:r w:rsidRPr="005F54B0">
                        <w:rPr>
                          <w:rFonts w:asciiTheme="minorHAnsi" w:hAnsiTheme="minorHAnsi"/>
                        </w:rPr>
                        <w:t xml:space="preserve">a gibalni učni stil (zanje so pomembne ročne spretnosti, gibanje, delo, dotik) </w:t>
                      </w:r>
                    </w:p>
                    <w:p w:rsidR="000F1D68" w:rsidRDefault="000F1D68"/>
                  </w:txbxContent>
                </v:textbox>
                <w10:wrap type="square" anchorx="margin"/>
              </v:shape>
            </w:pict>
          </mc:Fallback>
        </mc:AlternateContent>
      </w:r>
      <w:r w:rsidR="00BD20D3" w:rsidRPr="00BA2408">
        <w:rPr>
          <w:rFonts w:asciiTheme="minorHAnsi" w:hAnsiTheme="minorHAnsi" w:cs="Tahoma"/>
        </w:rPr>
        <w:t xml:space="preserve">Če želiš odkriti najboljši način učenja zase, je dobro, da poznaš svoj učni stil. </w:t>
      </w:r>
    </w:p>
    <w:p w:rsidR="000F1D68" w:rsidRPr="00BA2408" w:rsidRDefault="000F1D68" w:rsidP="005F54B0">
      <w:pPr>
        <w:pStyle w:val="Default"/>
        <w:spacing w:line="276" w:lineRule="auto"/>
        <w:rPr>
          <w:rFonts w:asciiTheme="minorHAnsi" w:hAnsiTheme="minorHAnsi" w:cs="Tahoma"/>
        </w:rPr>
      </w:pPr>
    </w:p>
    <w:p w:rsidR="000F1D68" w:rsidRPr="00BA2408" w:rsidRDefault="00BD20D3" w:rsidP="000F1D68">
      <w:pPr>
        <w:pStyle w:val="Default"/>
        <w:spacing w:line="276" w:lineRule="auto"/>
        <w:rPr>
          <w:rFonts w:asciiTheme="minorHAnsi" w:hAnsiTheme="minorHAnsi" w:cs="Tahoma"/>
        </w:rPr>
      </w:pPr>
      <w:r w:rsidRPr="00BA2408">
        <w:rPr>
          <w:rFonts w:asciiTheme="minorHAnsi" w:hAnsiTheme="minorHAnsi" w:cs="Tahoma"/>
        </w:rPr>
        <w:t>Reši spodnji test in ugotovi kateri uč</w:t>
      </w:r>
      <w:r w:rsidRPr="00BA2408">
        <w:rPr>
          <w:rFonts w:asciiTheme="minorHAnsi" w:hAnsiTheme="minorHAnsi" w:cs="Tahoma"/>
        </w:rPr>
        <w:t>ni stil imaš</w:t>
      </w:r>
      <w:r w:rsidR="001C57D4" w:rsidRPr="00BA2408">
        <w:rPr>
          <w:rFonts w:asciiTheme="minorHAnsi" w:hAnsiTheme="minorHAnsi" w:cs="Tahoma"/>
        </w:rPr>
        <w:t>.</w:t>
      </w:r>
      <w:r w:rsidRPr="00BA2408">
        <w:rPr>
          <w:rFonts w:asciiTheme="minorHAnsi" w:hAnsiTheme="minorHAnsi" w:cs="Tahoma"/>
        </w:rPr>
        <w:t xml:space="preserve"> Po zaključku reševanja testa </w:t>
      </w:r>
      <w:r w:rsidRPr="00BA2408">
        <w:rPr>
          <w:rFonts w:asciiTheme="minorHAnsi" w:hAnsiTheme="minorHAnsi" w:cs="Tahoma"/>
        </w:rPr>
        <w:t xml:space="preserve">si preberi kako lahko prilagodiš tvoje učenje glede na to, kako sprejemaš </w:t>
      </w:r>
      <w:r w:rsidR="00A34452" w:rsidRPr="00BA2408">
        <w:rPr>
          <w:rFonts w:asciiTheme="minorHAnsi" w:hAnsiTheme="minorHAnsi" w:cs="Tahoma"/>
        </w:rPr>
        <w:t>sporočila</w:t>
      </w:r>
      <w:r w:rsidR="000F1D68" w:rsidRPr="00BA2408">
        <w:rPr>
          <w:rFonts w:asciiTheme="minorHAnsi" w:hAnsiTheme="minorHAnsi" w:cs="Tahoma"/>
        </w:rPr>
        <w:t xml:space="preserve"> iz okolja…. </w:t>
      </w:r>
    </w:p>
    <w:p w:rsidR="000F1D68" w:rsidRPr="00BA2408" w:rsidRDefault="000F1D68" w:rsidP="000F1D68">
      <w:pPr>
        <w:pStyle w:val="Default"/>
        <w:spacing w:line="276" w:lineRule="auto"/>
        <w:rPr>
          <w:rFonts w:asciiTheme="minorHAnsi" w:hAnsiTheme="minorHAnsi" w:cs="Tahoma"/>
        </w:rPr>
      </w:pPr>
    </w:p>
    <w:p w:rsidR="00BD20D3" w:rsidRPr="00BA2408" w:rsidRDefault="00BD20D3" w:rsidP="005F54B0">
      <w:pPr>
        <w:spacing w:line="276" w:lineRule="auto"/>
        <w:rPr>
          <w:rFonts w:cs="Tahoma"/>
          <w:sz w:val="24"/>
          <w:szCs w:val="24"/>
        </w:rPr>
      </w:pPr>
      <w:r w:rsidRPr="00BA2408">
        <w:rPr>
          <w:rFonts w:cs="Tahoma"/>
          <w:b/>
          <w:bCs/>
          <w:sz w:val="24"/>
          <w:szCs w:val="24"/>
        </w:rPr>
        <w:t xml:space="preserve">NAVODILO: Preberi vprašanje in obkroži </w:t>
      </w:r>
      <w:r w:rsidRPr="00BA2408">
        <w:rPr>
          <w:rFonts w:cs="Tahoma"/>
          <w:b/>
          <w:bCs/>
          <w:sz w:val="24"/>
          <w:szCs w:val="24"/>
        </w:rPr>
        <w:t>en (1) odgovor</w:t>
      </w:r>
      <w:r w:rsidRPr="00BA2408">
        <w:rPr>
          <w:rFonts w:cs="Tahoma"/>
          <w:b/>
          <w:bCs/>
          <w:sz w:val="24"/>
          <w:szCs w:val="24"/>
        </w:rPr>
        <w:t xml:space="preserve">, ki ti najbolj ustreza! Na koncu testa preštej število obkroženih a –jev, b-jev, </w:t>
      </w:r>
      <w:proofErr w:type="spellStart"/>
      <w:r w:rsidRPr="00BA2408">
        <w:rPr>
          <w:rFonts w:cs="Tahoma"/>
          <w:b/>
          <w:bCs/>
          <w:sz w:val="24"/>
          <w:szCs w:val="24"/>
        </w:rPr>
        <w:t>c-jev</w:t>
      </w:r>
      <w:proofErr w:type="spellEnd"/>
      <w:r w:rsidR="00180595" w:rsidRPr="00BA2408">
        <w:rPr>
          <w:rFonts w:cs="Tahoma"/>
          <w:b/>
          <w:bCs/>
          <w:sz w:val="24"/>
          <w:szCs w:val="24"/>
        </w:rPr>
        <w:t xml:space="preserve"> </w:t>
      </w:r>
      <w:r w:rsidRPr="00BA2408">
        <w:rPr>
          <w:rFonts w:cs="Tahoma"/>
          <w:b/>
          <w:bCs/>
          <w:sz w:val="24"/>
          <w:szCs w:val="24"/>
        </w:rPr>
        <w:t xml:space="preserve">in spoznal boš kateri </w:t>
      </w:r>
      <w:r w:rsidRPr="00BA2408">
        <w:rPr>
          <w:rFonts w:cs="Tahoma"/>
          <w:b/>
          <w:bCs/>
          <w:sz w:val="24"/>
          <w:szCs w:val="24"/>
        </w:rPr>
        <w:t xml:space="preserve">je tvoj </w:t>
      </w:r>
      <w:r w:rsidRPr="00BA2408">
        <w:rPr>
          <w:rFonts w:cs="Tahoma"/>
          <w:b/>
          <w:bCs/>
          <w:sz w:val="24"/>
          <w:szCs w:val="24"/>
        </w:rPr>
        <w:t xml:space="preserve">učni </w:t>
      </w:r>
      <w:r w:rsidRPr="00BA2408">
        <w:rPr>
          <w:rFonts w:cs="Tahoma"/>
          <w:b/>
          <w:bCs/>
          <w:sz w:val="24"/>
          <w:szCs w:val="24"/>
        </w:rPr>
        <w:t>stil</w:t>
      </w:r>
      <w:r w:rsidRPr="00BA2408">
        <w:rPr>
          <w:rFonts w:cs="Tahoma"/>
          <w:b/>
          <w:bCs/>
          <w:sz w:val="24"/>
          <w:szCs w:val="24"/>
        </w:rPr>
        <w:t>.</w:t>
      </w:r>
    </w:p>
    <w:p w:rsidR="005F54B0" w:rsidRPr="00BA2408" w:rsidRDefault="005F54B0" w:rsidP="005F54B0">
      <w:pPr>
        <w:spacing w:line="276" w:lineRule="auto"/>
        <w:rPr>
          <w:rFonts w:cs="Tahoma"/>
          <w:sz w:val="24"/>
          <w:szCs w:val="24"/>
        </w:rPr>
      </w:pPr>
    </w:p>
    <w:p w:rsidR="00180595" w:rsidRPr="00BA2408" w:rsidRDefault="00A34452" w:rsidP="005F54B0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Če se učim nekaj narediti, potem se najbolje naučim, če:</w:t>
      </w:r>
    </w:p>
    <w:p w:rsidR="00A34452" w:rsidRPr="00BA2408" w:rsidRDefault="004610E0" w:rsidP="005F54B0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opazujem nekoga, ki mi to pokaže,</w:t>
      </w:r>
    </w:p>
    <w:p w:rsidR="004610E0" w:rsidRPr="00BA2408" w:rsidRDefault="004610E0" w:rsidP="005F54B0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poslušam nekoga, ki mi postopek razloži,</w:t>
      </w:r>
    </w:p>
    <w:p w:rsidR="004610E0" w:rsidRPr="00BA2408" w:rsidRDefault="004610E0" w:rsidP="005F54B0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poskusim narediti sam(a).</w:t>
      </w:r>
    </w:p>
    <w:p w:rsidR="00180595" w:rsidRPr="00BA2408" w:rsidRDefault="00180595" w:rsidP="005F54B0">
      <w:pPr>
        <w:pStyle w:val="Default"/>
        <w:spacing w:line="276" w:lineRule="auto"/>
        <w:rPr>
          <w:rFonts w:asciiTheme="minorHAnsi" w:hAnsiTheme="minorHAnsi" w:cs="Tahoma"/>
          <w:bCs/>
        </w:rPr>
      </w:pPr>
    </w:p>
    <w:p w:rsidR="00180595" w:rsidRPr="00BA2408" w:rsidRDefault="001A2939" w:rsidP="005F54B0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Ko berem, pogosto ugotovim, da:</w:t>
      </w:r>
    </w:p>
    <w:p w:rsidR="001A2939" w:rsidRPr="00BA2408" w:rsidRDefault="001A2939" w:rsidP="005F54B0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si predstavljam v svoji notranjosti, o čem berem,</w:t>
      </w:r>
    </w:p>
    <w:p w:rsidR="001A2939" w:rsidRPr="00BA2408" w:rsidRDefault="001A2939" w:rsidP="005F54B0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berem glasno ali si poskušam priklicati zvoke v sebi,</w:t>
      </w:r>
    </w:p>
    <w:p w:rsidR="001A2939" w:rsidRPr="00BA2408" w:rsidRDefault="001A2939" w:rsidP="005F54B0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se poskušam vživeti v situacijo.</w:t>
      </w:r>
    </w:p>
    <w:p w:rsidR="001A2939" w:rsidRPr="00BA2408" w:rsidRDefault="001A2939" w:rsidP="005F54B0">
      <w:pPr>
        <w:pStyle w:val="Default"/>
        <w:spacing w:line="276" w:lineRule="auto"/>
        <w:rPr>
          <w:rFonts w:asciiTheme="minorHAnsi" w:hAnsiTheme="minorHAnsi" w:cs="Tahoma"/>
          <w:bCs/>
        </w:rPr>
      </w:pPr>
    </w:p>
    <w:p w:rsidR="001A2939" w:rsidRPr="00BA2408" w:rsidRDefault="001A2939" w:rsidP="005F54B0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Ko me vprašajo za smer:</w:t>
      </w:r>
    </w:p>
    <w:p w:rsidR="001A2939" w:rsidRPr="00BA2408" w:rsidRDefault="001A2939" w:rsidP="005F54B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si v mislih predstavljam kraje, da smer lažje razložim, še raje pa jih kar narišem,</w:t>
      </w:r>
    </w:p>
    <w:p w:rsidR="001A2939" w:rsidRPr="00BA2408" w:rsidRDefault="001A2939" w:rsidP="005F54B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nimam težav, da nekomu razložim smer,</w:t>
      </w:r>
    </w:p>
    <w:p w:rsidR="001A2939" w:rsidRPr="00BA2408" w:rsidRDefault="001A2939" w:rsidP="005F54B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to pokažem ali pa se premikam,</w:t>
      </w:r>
    </w:p>
    <w:p w:rsidR="001A2939" w:rsidRPr="00BA2408" w:rsidRDefault="001A2939" w:rsidP="005F54B0">
      <w:pPr>
        <w:pStyle w:val="Default"/>
        <w:spacing w:line="276" w:lineRule="auto"/>
        <w:rPr>
          <w:rFonts w:asciiTheme="minorHAnsi" w:hAnsiTheme="minorHAnsi" w:cs="Tahoma"/>
          <w:bCs/>
        </w:rPr>
      </w:pPr>
    </w:p>
    <w:p w:rsidR="001A2939" w:rsidRPr="00BA2408" w:rsidRDefault="001A2939" w:rsidP="005F54B0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Da se zamotim, ko čakam:</w:t>
      </w:r>
    </w:p>
    <w:p w:rsidR="001A2939" w:rsidRPr="00BA2408" w:rsidRDefault="001A2939" w:rsidP="005F54B0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gledam naokrog, strmim ali berem,</w:t>
      </w:r>
    </w:p>
    <w:p w:rsidR="001A2939" w:rsidRPr="00BA2408" w:rsidRDefault="001A2939" w:rsidP="005F54B0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govorim ali poslušam ljudi,</w:t>
      </w:r>
    </w:p>
    <w:p w:rsidR="001A2939" w:rsidRPr="00BA2408" w:rsidRDefault="001A2939" w:rsidP="005F54B0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hodim naokrog, z rokami premikam razne predmete ali premikam/vrtim noge, ko sedim.</w:t>
      </w:r>
    </w:p>
    <w:p w:rsidR="001C57D4" w:rsidRPr="00BA2408" w:rsidRDefault="001C57D4" w:rsidP="001C57D4">
      <w:pPr>
        <w:pStyle w:val="Default"/>
        <w:spacing w:line="276" w:lineRule="auto"/>
        <w:ind w:left="720"/>
        <w:rPr>
          <w:rFonts w:asciiTheme="minorHAnsi" w:hAnsiTheme="minorHAnsi" w:cs="Tahoma"/>
          <w:bCs/>
        </w:rPr>
      </w:pPr>
    </w:p>
    <w:p w:rsidR="001A2939" w:rsidRDefault="001A2939" w:rsidP="005F54B0">
      <w:pPr>
        <w:pStyle w:val="Default"/>
        <w:spacing w:line="276" w:lineRule="auto"/>
        <w:rPr>
          <w:rFonts w:asciiTheme="minorHAnsi" w:hAnsiTheme="minorHAnsi" w:cs="Tahoma"/>
          <w:bCs/>
        </w:rPr>
      </w:pPr>
    </w:p>
    <w:p w:rsidR="00BA2408" w:rsidRPr="00BA2408" w:rsidRDefault="00BA2408" w:rsidP="005F54B0">
      <w:pPr>
        <w:pStyle w:val="Default"/>
        <w:spacing w:line="276" w:lineRule="auto"/>
        <w:rPr>
          <w:rFonts w:asciiTheme="minorHAnsi" w:hAnsiTheme="minorHAnsi" w:cs="Tahoma"/>
          <w:bCs/>
        </w:rPr>
      </w:pPr>
    </w:p>
    <w:p w:rsidR="001A2939" w:rsidRPr="00BA2408" w:rsidRDefault="001A2939" w:rsidP="005F54B0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lastRenderedPageBreak/>
        <w:t>Če moram nekomu nekaj pojasniti:</w:t>
      </w:r>
    </w:p>
    <w:p w:rsidR="001A2939" w:rsidRPr="00BA2408" w:rsidRDefault="001A2939" w:rsidP="005F54B0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raje povem na kratko, saj ne želim predolgo govoriti,</w:t>
      </w:r>
    </w:p>
    <w:p w:rsidR="001A2939" w:rsidRPr="00BA2408" w:rsidRDefault="001A2939" w:rsidP="005F54B0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razložim s podrobnostmi, saj rad(a) govorim,</w:t>
      </w:r>
    </w:p>
    <w:p w:rsidR="001A2939" w:rsidRPr="00BA2408" w:rsidRDefault="001A2939" w:rsidP="005F54B0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premikam roke in se gibljem, ko razlagam.</w:t>
      </w:r>
    </w:p>
    <w:p w:rsidR="001A2939" w:rsidRPr="00BA2408" w:rsidRDefault="001A2939" w:rsidP="005F54B0">
      <w:pPr>
        <w:pStyle w:val="Default"/>
        <w:spacing w:line="276" w:lineRule="auto"/>
        <w:rPr>
          <w:rFonts w:asciiTheme="minorHAnsi" w:hAnsiTheme="minorHAnsi" w:cs="Tahoma"/>
          <w:bCs/>
        </w:rPr>
      </w:pPr>
    </w:p>
    <w:p w:rsidR="001A2939" w:rsidRPr="00BA2408" w:rsidRDefault="001C57D4" w:rsidP="005F54B0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Če si moram zapom</w:t>
      </w:r>
      <w:r w:rsidR="001A2939" w:rsidRPr="00BA2408">
        <w:rPr>
          <w:rFonts w:asciiTheme="minorHAnsi" w:hAnsiTheme="minorHAnsi" w:cs="Tahoma"/>
          <w:bCs/>
        </w:rPr>
        <w:t>niti seznam stvari, si ga najbolje zapomnim, če:</w:t>
      </w:r>
    </w:p>
    <w:p w:rsidR="001A2939" w:rsidRPr="00BA2408" w:rsidRDefault="001A2939" w:rsidP="005F54B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ga zapišem na papir,</w:t>
      </w:r>
    </w:p>
    <w:p w:rsidR="001A2939" w:rsidRPr="00BA2408" w:rsidRDefault="001A2939" w:rsidP="005F54B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si ga nenehno ponavljam,</w:t>
      </w:r>
    </w:p>
    <w:p w:rsidR="001A2939" w:rsidRPr="00BA2408" w:rsidRDefault="001A2939" w:rsidP="005F54B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se premikam in uporabljam prste, da naštevam stvari, ki jih potrebujem.</w:t>
      </w:r>
    </w:p>
    <w:p w:rsidR="001A2939" w:rsidRPr="00BA2408" w:rsidRDefault="001A2939" w:rsidP="005F54B0">
      <w:pPr>
        <w:pStyle w:val="Default"/>
        <w:spacing w:line="276" w:lineRule="auto"/>
        <w:rPr>
          <w:rFonts w:asciiTheme="minorHAnsi" w:hAnsiTheme="minorHAnsi" w:cs="Tahoma"/>
          <w:bCs/>
        </w:rPr>
      </w:pPr>
    </w:p>
    <w:p w:rsidR="001A2939" w:rsidRPr="00BA2408" w:rsidRDefault="001A2939" w:rsidP="005F54B0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Če mi nekdo nekaj govori in razlaga:</w:t>
      </w:r>
    </w:p>
    <w:p w:rsidR="001A2939" w:rsidRPr="00BA2408" w:rsidRDefault="001A2939" w:rsidP="005F54B0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si poskušam priklicati podobe, da si lažje predstavljam,</w:t>
      </w:r>
    </w:p>
    <w:p w:rsidR="001A2939" w:rsidRPr="00BA2408" w:rsidRDefault="001A2939" w:rsidP="005F54B0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uživam v poslušanju, vendar ga tudi prekinem in govorim tudi sam(a),</w:t>
      </w:r>
    </w:p>
    <w:p w:rsidR="001A2939" w:rsidRPr="00BA2408" w:rsidRDefault="001A2939" w:rsidP="005F54B0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dolgočasi me, če je njena/njegova razlaga predolga in opiše preveč podrobnosti.</w:t>
      </w:r>
    </w:p>
    <w:p w:rsidR="001A2939" w:rsidRPr="00BA2408" w:rsidRDefault="001A2939" w:rsidP="005F54B0">
      <w:pPr>
        <w:pStyle w:val="Default"/>
        <w:spacing w:line="276" w:lineRule="auto"/>
        <w:rPr>
          <w:rFonts w:asciiTheme="minorHAnsi" w:hAnsiTheme="minorHAnsi" w:cs="Tahoma"/>
          <w:bCs/>
        </w:rPr>
      </w:pPr>
    </w:p>
    <w:p w:rsidR="001A2939" w:rsidRPr="00BA2408" w:rsidRDefault="001A2939" w:rsidP="005F54B0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Če se želim skoncentrirati, mi povzroča težave:</w:t>
      </w:r>
    </w:p>
    <w:p w:rsidR="001A2939" w:rsidRPr="00BA2408" w:rsidRDefault="001A2939" w:rsidP="005F54B0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če je v prostoru veliko gibanja,</w:t>
      </w:r>
    </w:p>
    <w:p w:rsidR="001A2939" w:rsidRPr="00BA2408" w:rsidRDefault="001A2939" w:rsidP="005F54B0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če je v prostoru hrup,</w:t>
      </w:r>
    </w:p>
    <w:p w:rsidR="001A2939" w:rsidRPr="00BA2408" w:rsidRDefault="001A2939" w:rsidP="005F54B0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če moram ves čas sedeti na mestu.</w:t>
      </w:r>
    </w:p>
    <w:p w:rsidR="001A2939" w:rsidRPr="00BA2408" w:rsidRDefault="001A2939" w:rsidP="005F54B0">
      <w:pPr>
        <w:pStyle w:val="Default"/>
        <w:spacing w:line="276" w:lineRule="auto"/>
        <w:rPr>
          <w:rFonts w:asciiTheme="minorHAnsi" w:hAnsiTheme="minorHAnsi" w:cs="Tahoma"/>
          <w:bCs/>
        </w:rPr>
      </w:pPr>
    </w:p>
    <w:p w:rsidR="001A2939" w:rsidRPr="00BA2408" w:rsidRDefault="001A2939" w:rsidP="005F54B0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Če rešujem problem:</w:t>
      </w:r>
    </w:p>
    <w:p w:rsidR="001A2939" w:rsidRPr="00BA2408" w:rsidRDefault="001A2939" w:rsidP="005F54B0">
      <w:pPr>
        <w:pStyle w:val="Default"/>
        <w:numPr>
          <w:ilvl w:val="0"/>
          <w:numId w:val="1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ga napišem ali narišem, da si ga lažje predstavljam,</w:t>
      </w:r>
    </w:p>
    <w:p w:rsidR="001A2939" w:rsidRPr="00BA2408" w:rsidRDefault="001A2939" w:rsidP="005F54B0">
      <w:pPr>
        <w:pStyle w:val="Default"/>
        <w:numPr>
          <w:ilvl w:val="0"/>
          <w:numId w:val="1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se pogovorim s samim seboj,</w:t>
      </w:r>
    </w:p>
    <w:p w:rsidR="001A2939" w:rsidRPr="00BA2408" w:rsidRDefault="001A2939" w:rsidP="005F54B0">
      <w:pPr>
        <w:pStyle w:val="Default"/>
        <w:numPr>
          <w:ilvl w:val="0"/>
          <w:numId w:val="1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se veliko premikam ali uporabim različne predmete, ki mi pomagajo pri razmišljanju.</w:t>
      </w:r>
    </w:p>
    <w:p w:rsidR="001A2939" w:rsidRPr="00BA2408" w:rsidRDefault="001A2939" w:rsidP="005F54B0">
      <w:pPr>
        <w:pStyle w:val="Default"/>
        <w:spacing w:line="276" w:lineRule="auto"/>
        <w:rPr>
          <w:rFonts w:asciiTheme="minorHAnsi" w:hAnsiTheme="minorHAnsi" w:cs="Tahoma"/>
          <w:bCs/>
        </w:rPr>
      </w:pPr>
    </w:p>
    <w:p w:rsidR="001A2939" w:rsidRPr="00BA2408" w:rsidRDefault="001A2939" w:rsidP="005F54B0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Če dobim napisana navodila, kako naj nekaj sestavim:</w:t>
      </w:r>
    </w:p>
    <w:p w:rsidR="001A2939" w:rsidRPr="00BA2408" w:rsidRDefault="001A2939" w:rsidP="005F54B0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jih tiho preberem in si poskušam v mislih predstavljati, kateri deli spadajo skupaj,</w:t>
      </w:r>
    </w:p>
    <w:p w:rsidR="001A2939" w:rsidRPr="00BA2408" w:rsidRDefault="001A2939" w:rsidP="005F54B0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="Tahoma"/>
          <w:bCs/>
        </w:rPr>
      </w:pPr>
      <w:r w:rsidRPr="00BA2408">
        <w:rPr>
          <w:rFonts w:asciiTheme="minorHAnsi" w:hAnsiTheme="minorHAnsi" w:cs="Tahoma"/>
          <w:bCs/>
        </w:rPr>
        <w:t>jih preberem glasno in se pogovarjam s samim seboj, ko sestavljam dele skupaj,</w:t>
      </w:r>
    </w:p>
    <w:p w:rsidR="001A2939" w:rsidRPr="00BA2408" w:rsidRDefault="001A2939" w:rsidP="005F54B0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="Tahoma"/>
          <w:b/>
          <w:bCs/>
        </w:rPr>
      </w:pPr>
      <w:r w:rsidRPr="00BA2408">
        <w:rPr>
          <w:rFonts w:asciiTheme="minorHAnsi" w:hAnsiTheme="minorHAnsi" w:cs="Tahoma"/>
          <w:bCs/>
        </w:rPr>
        <w:t>najprej poskušam sestaviti dele skupaj, šele potem preberem navodila.</w:t>
      </w:r>
    </w:p>
    <w:p w:rsidR="00180595" w:rsidRPr="00BA2408" w:rsidRDefault="00180595" w:rsidP="005F54B0">
      <w:pPr>
        <w:pStyle w:val="Default"/>
        <w:spacing w:line="276" w:lineRule="auto"/>
        <w:rPr>
          <w:rFonts w:asciiTheme="minorHAnsi" w:hAnsiTheme="minorHAnsi" w:cs="Tahoma"/>
          <w:b/>
          <w:bCs/>
        </w:rPr>
      </w:pPr>
    </w:p>
    <w:p w:rsidR="001A2939" w:rsidRPr="00BA2408" w:rsidRDefault="001A2939" w:rsidP="005F54B0">
      <w:pPr>
        <w:pStyle w:val="Default"/>
        <w:spacing w:line="276" w:lineRule="auto"/>
        <w:rPr>
          <w:rFonts w:asciiTheme="minorHAnsi" w:hAnsiTheme="minorHAnsi" w:cs="Tahoma"/>
          <w:b/>
          <w:bCs/>
        </w:rPr>
      </w:pPr>
    </w:p>
    <w:p w:rsidR="00180595" w:rsidRPr="00BA2408" w:rsidRDefault="00180595" w:rsidP="005F54B0">
      <w:pPr>
        <w:pStyle w:val="Default"/>
        <w:spacing w:line="276" w:lineRule="auto"/>
        <w:rPr>
          <w:rFonts w:asciiTheme="minorHAnsi" w:hAnsiTheme="minorHAnsi" w:cs="Tahoma"/>
        </w:rPr>
      </w:pPr>
      <w:r w:rsidRPr="00BA2408">
        <w:rPr>
          <w:rFonts w:asciiTheme="minorHAnsi" w:hAnsiTheme="minorHAnsi" w:cs="Tahoma"/>
          <w:b/>
          <w:bCs/>
        </w:rPr>
        <w:t>REZULTATI</w:t>
      </w:r>
      <w:r w:rsidRPr="00BA2408">
        <w:rPr>
          <w:rFonts w:asciiTheme="minorHAnsi" w:hAnsiTheme="minorHAnsi" w:cs="Tahoma"/>
        </w:rPr>
        <w:t xml:space="preserve">: preštej število obkroženih : </w:t>
      </w:r>
    </w:p>
    <w:p w:rsidR="00180595" w:rsidRPr="00BA2408" w:rsidRDefault="00180595" w:rsidP="005F54B0">
      <w:pPr>
        <w:pStyle w:val="Default"/>
        <w:spacing w:line="276" w:lineRule="auto"/>
        <w:rPr>
          <w:rFonts w:asciiTheme="minorHAnsi" w:hAnsiTheme="minorHAnsi" w:cs="Tahoma"/>
        </w:rPr>
      </w:pPr>
      <w:proofErr w:type="spellStart"/>
      <w:r w:rsidRPr="00BA2408">
        <w:rPr>
          <w:rFonts w:asciiTheme="minorHAnsi" w:hAnsiTheme="minorHAnsi" w:cs="Tahoma"/>
        </w:rPr>
        <w:t>a-jev</w:t>
      </w:r>
      <w:proofErr w:type="spellEnd"/>
      <w:r w:rsidRPr="00BA2408">
        <w:rPr>
          <w:rFonts w:asciiTheme="minorHAnsi" w:hAnsiTheme="minorHAnsi" w:cs="Tahoma"/>
        </w:rPr>
        <w:t xml:space="preserve">: </w:t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</w:r>
      <w:r w:rsidRPr="00BA2408">
        <w:rPr>
          <w:rFonts w:asciiTheme="minorHAnsi" w:hAnsiTheme="minorHAnsi" w:cs="Tahoma"/>
        </w:rPr>
        <w:softHyphen/>
        <w:t>- _____</w:t>
      </w:r>
      <w:r w:rsidRPr="00BA2408">
        <w:rPr>
          <w:rFonts w:asciiTheme="minorHAnsi" w:hAnsiTheme="minorHAnsi" w:cs="Tahoma"/>
        </w:rPr>
        <w:t xml:space="preserve"> </w:t>
      </w:r>
      <w:r w:rsidRPr="00BA2408">
        <w:rPr>
          <w:rFonts w:asciiTheme="minorHAnsi" w:hAnsiTheme="minorHAnsi" w:cs="Tahoma"/>
        </w:rPr>
        <w:t xml:space="preserve">              </w:t>
      </w:r>
    </w:p>
    <w:p w:rsidR="00180595" w:rsidRPr="00BA2408" w:rsidRDefault="00180595" w:rsidP="005F54B0">
      <w:pPr>
        <w:pStyle w:val="Default"/>
        <w:spacing w:line="276" w:lineRule="auto"/>
        <w:rPr>
          <w:rFonts w:asciiTheme="minorHAnsi" w:hAnsiTheme="minorHAnsi" w:cs="Tahoma"/>
        </w:rPr>
      </w:pPr>
      <w:r w:rsidRPr="00BA2408">
        <w:rPr>
          <w:rFonts w:asciiTheme="minorHAnsi" w:hAnsiTheme="minorHAnsi" w:cs="Tahoma"/>
        </w:rPr>
        <w:t xml:space="preserve">b-jev: </w:t>
      </w:r>
      <w:r w:rsidRPr="00BA2408">
        <w:rPr>
          <w:rFonts w:asciiTheme="minorHAnsi" w:hAnsiTheme="minorHAnsi" w:cs="Tahoma"/>
        </w:rPr>
        <w:t>______</w:t>
      </w:r>
      <w:r w:rsidRPr="00BA2408">
        <w:rPr>
          <w:rFonts w:asciiTheme="minorHAnsi" w:hAnsiTheme="minorHAnsi" w:cs="Tahoma"/>
        </w:rPr>
        <w:t xml:space="preserve"> </w:t>
      </w:r>
      <w:r w:rsidRPr="00BA2408">
        <w:rPr>
          <w:rFonts w:asciiTheme="minorHAnsi" w:hAnsiTheme="minorHAnsi" w:cs="Tahoma"/>
        </w:rPr>
        <w:t xml:space="preserve">              </w:t>
      </w:r>
    </w:p>
    <w:p w:rsidR="00180595" w:rsidRPr="00BA2408" w:rsidRDefault="00180595" w:rsidP="005F54B0">
      <w:pPr>
        <w:pStyle w:val="Default"/>
        <w:spacing w:line="276" w:lineRule="auto"/>
        <w:rPr>
          <w:rFonts w:asciiTheme="minorHAnsi" w:hAnsiTheme="minorHAnsi" w:cs="Tahoma"/>
        </w:rPr>
      </w:pPr>
      <w:proofErr w:type="spellStart"/>
      <w:r w:rsidRPr="00BA2408">
        <w:rPr>
          <w:rFonts w:asciiTheme="minorHAnsi" w:hAnsiTheme="minorHAnsi" w:cs="Tahoma"/>
        </w:rPr>
        <w:t>c-jev</w:t>
      </w:r>
      <w:proofErr w:type="spellEnd"/>
      <w:r w:rsidRPr="00BA2408">
        <w:rPr>
          <w:rFonts w:asciiTheme="minorHAnsi" w:hAnsiTheme="minorHAnsi" w:cs="Tahoma"/>
        </w:rPr>
        <w:t>:</w:t>
      </w:r>
      <w:r w:rsidRPr="00BA2408">
        <w:rPr>
          <w:rFonts w:asciiTheme="minorHAnsi" w:hAnsiTheme="minorHAnsi" w:cs="Tahoma"/>
        </w:rPr>
        <w:t xml:space="preserve"> ______              </w:t>
      </w:r>
      <w:r w:rsidRPr="00BA2408">
        <w:rPr>
          <w:rFonts w:asciiTheme="minorHAnsi" w:hAnsiTheme="minorHAnsi" w:cs="Tahoma"/>
        </w:rPr>
        <w:t xml:space="preserve">  </w:t>
      </w:r>
    </w:p>
    <w:p w:rsidR="00180595" w:rsidRPr="00BA2408" w:rsidRDefault="00180595" w:rsidP="005F54B0">
      <w:pPr>
        <w:spacing w:line="276" w:lineRule="auto"/>
        <w:rPr>
          <w:rFonts w:cs="Tahoma"/>
          <w:sz w:val="24"/>
          <w:szCs w:val="24"/>
        </w:rPr>
      </w:pPr>
    </w:p>
    <w:p w:rsidR="000F1D68" w:rsidRPr="00BA2408" w:rsidRDefault="000F1D68" w:rsidP="005F54B0">
      <w:pPr>
        <w:spacing w:line="276" w:lineRule="auto"/>
        <w:rPr>
          <w:rFonts w:cs="Tahoma"/>
          <w:b/>
          <w:bCs/>
          <w:sz w:val="24"/>
          <w:szCs w:val="24"/>
        </w:rPr>
      </w:pPr>
    </w:p>
    <w:p w:rsidR="00180595" w:rsidRPr="00BA2408" w:rsidRDefault="00BA2408" w:rsidP="005F54B0">
      <w:pPr>
        <w:spacing w:line="276" w:lineRule="auto"/>
        <w:rPr>
          <w:rFonts w:cs="Tahoma"/>
          <w:sz w:val="24"/>
          <w:szCs w:val="24"/>
        </w:rPr>
      </w:pPr>
      <w:r w:rsidRPr="00BA2408">
        <w:rPr>
          <w:rFonts w:cs="Tahoma"/>
          <w:b/>
          <w:bCs/>
          <w:sz w:val="24"/>
          <w:szCs w:val="24"/>
        </w:rPr>
        <w:t>Č</w:t>
      </w:r>
      <w:r w:rsidR="00180595" w:rsidRPr="00BA2408">
        <w:rPr>
          <w:rFonts w:cs="Tahoma"/>
          <w:b/>
          <w:bCs/>
          <w:sz w:val="24"/>
          <w:szCs w:val="24"/>
        </w:rPr>
        <w:t>rka, ki si jo največkrat obkrožil, označuje tvoj učni stil.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F54B0" w:rsidRPr="00BA2408" w:rsidTr="005F54B0">
        <w:tc>
          <w:tcPr>
            <w:tcW w:w="4531" w:type="dxa"/>
          </w:tcPr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  <w:u w:val="single"/>
              </w:rPr>
            </w:pPr>
            <w:r w:rsidRPr="00BA2408">
              <w:rPr>
                <w:rFonts w:cs="Tahoma"/>
                <w:sz w:val="24"/>
                <w:szCs w:val="24"/>
                <w:u w:val="single"/>
              </w:rPr>
              <w:lastRenderedPageBreak/>
              <w:t xml:space="preserve">Največ </w:t>
            </w:r>
            <w:proofErr w:type="spellStart"/>
            <w:r w:rsidRPr="00BA2408">
              <w:rPr>
                <w:rFonts w:cs="Tahoma"/>
                <w:sz w:val="24"/>
                <w:szCs w:val="24"/>
                <w:u w:val="single"/>
              </w:rPr>
              <w:t>a-jev</w:t>
            </w:r>
            <w:proofErr w:type="spellEnd"/>
            <w:r w:rsidRPr="00BA2408">
              <w:rPr>
                <w:rFonts w:cs="Tahoma"/>
                <w:sz w:val="24"/>
                <w:szCs w:val="24"/>
                <w:u w:val="single"/>
              </w:rPr>
              <w:t>: VIDNI UČNI STIL</w:t>
            </w:r>
          </w:p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</w:rPr>
            </w:pPr>
          </w:p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</w:rPr>
            </w:pP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Če si vidni učni stil, je priporoč</w:t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l</w:t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jivo, da: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si zapisuješ snov in navodila za naloge,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delaš miselne vzorce,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uporabljaš barve,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si ogledaš filme, fotografije, zemljevide,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rišeš in uporabljaš tabele, grafe, skice,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bereš knjige, učbenike, revije.</w:t>
            </w:r>
          </w:p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</w:rPr>
            </w:pPr>
            <w:r w:rsidRPr="00BA2408">
              <w:rPr>
                <w:rFonts w:cs="Tahoma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730360" cy="1600200"/>
                  <wp:effectExtent l="0" t="0" r="3810" b="0"/>
                  <wp:docPr id="1" name="Slika 1" descr="S7dlrtrtld6f7arfmq9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7dlrtrtld6f7arfmq9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982" cy="1612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4B0" w:rsidRPr="00BA2408" w:rsidTr="005F54B0">
        <w:tc>
          <w:tcPr>
            <w:tcW w:w="4531" w:type="dxa"/>
          </w:tcPr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  <w:u w:val="single"/>
              </w:rPr>
            </w:pPr>
            <w:r w:rsidRPr="00BA2408">
              <w:rPr>
                <w:rFonts w:cs="Tahoma"/>
                <w:sz w:val="24"/>
                <w:szCs w:val="24"/>
                <w:u w:val="single"/>
              </w:rPr>
              <w:t>Največ b-jev: SLUŠNI UČNI STIL</w:t>
            </w:r>
          </w:p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</w:rPr>
            </w:pPr>
          </w:p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</w:rPr>
            </w:pP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Če si slušni učni stil, je priporoč</w:t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l</w:t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jivo, da: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glasno bereš,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si snov glasno ponavljaš (med ponavljanjem se lahko posnameš),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se učiš v paru ali skupini,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deliš svoje misli z drugimi,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se o snovi pogovarjaš ali jo razložiš sošolcu/sošolki.</w:t>
            </w:r>
          </w:p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</w:rPr>
            </w:pPr>
            <w:r w:rsidRPr="00BA2408">
              <w:rPr>
                <w:rFonts w:cs="Tahoma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776249" cy="1733550"/>
                  <wp:effectExtent l="0" t="0" r="0" b="0"/>
                  <wp:docPr id="2" name="Slika 2" descr="Nnsgdbyqotno4fypek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nsgdbyqotno4fypek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839" cy="1749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4B0" w:rsidRPr="00BA2408" w:rsidTr="005F54B0">
        <w:tc>
          <w:tcPr>
            <w:tcW w:w="4531" w:type="dxa"/>
          </w:tcPr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  <w:u w:val="single"/>
              </w:rPr>
            </w:pPr>
            <w:r w:rsidRPr="00BA2408">
              <w:rPr>
                <w:rFonts w:cs="Tahoma"/>
                <w:sz w:val="24"/>
                <w:szCs w:val="24"/>
                <w:u w:val="single"/>
              </w:rPr>
              <w:t xml:space="preserve">Največ </w:t>
            </w:r>
            <w:proofErr w:type="spellStart"/>
            <w:r w:rsidRPr="00BA2408">
              <w:rPr>
                <w:rFonts w:cs="Tahoma"/>
                <w:sz w:val="24"/>
                <w:szCs w:val="24"/>
                <w:u w:val="single"/>
              </w:rPr>
              <w:t>c-jev</w:t>
            </w:r>
            <w:proofErr w:type="spellEnd"/>
            <w:r w:rsidRPr="00BA2408">
              <w:rPr>
                <w:rFonts w:cs="Tahoma"/>
                <w:sz w:val="24"/>
                <w:szCs w:val="24"/>
                <w:u w:val="single"/>
              </w:rPr>
              <w:t>: GIBALNI UČNI STIL</w:t>
            </w:r>
          </w:p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</w:rPr>
            </w:pPr>
          </w:p>
          <w:p w:rsidR="005F54B0" w:rsidRPr="00BA2408" w:rsidRDefault="005F54B0" w:rsidP="005F54B0">
            <w:pPr>
              <w:spacing w:line="276" w:lineRule="auto"/>
              <w:rPr>
                <w:rFonts w:cs="Tahoma"/>
                <w:color w:val="000000"/>
                <w:sz w:val="24"/>
                <w:szCs w:val="24"/>
              </w:rPr>
            </w:pP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Če si gibalni učni stil je priporočljivo, da: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si narediš sezname,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si podčrtuješ podatke,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obkrožiš ključne besede,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narediš eksperimente (snov praktično preizkusiš),</w:t>
            </w:r>
            <w:r w:rsidRPr="00BA2408">
              <w:rPr>
                <w:rFonts w:cs="Tahoma"/>
                <w:color w:val="000000"/>
                <w:sz w:val="24"/>
                <w:szCs w:val="24"/>
              </w:rPr>
              <w:br/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- med učenjem in ponavljanjem snovi hodiš po prostoru</w:t>
            </w:r>
            <w:r w:rsidRPr="00BA2408">
              <w:rPr>
                <w:rFonts w:cs="Tahom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31" w:type="dxa"/>
          </w:tcPr>
          <w:p w:rsidR="005F54B0" w:rsidRPr="00BA2408" w:rsidRDefault="005F54B0" w:rsidP="005F54B0">
            <w:pPr>
              <w:spacing w:line="276" w:lineRule="auto"/>
              <w:rPr>
                <w:rFonts w:cs="Tahoma"/>
                <w:sz w:val="24"/>
                <w:szCs w:val="24"/>
              </w:rPr>
            </w:pPr>
            <w:r w:rsidRPr="00BA2408">
              <w:rPr>
                <w:rFonts w:cs="Tahoma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808191" cy="1876425"/>
                  <wp:effectExtent l="0" t="0" r="1905" b="0"/>
                  <wp:docPr id="3" name="Slika 3" descr="Fzmxy4u9ho8zqtw3pyq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zmxy4u9ho8zqtw3pyq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212" cy="191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7E27" w:rsidRPr="00BA2408" w:rsidRDefault="00377E27" w:rsidP="005F54B0">
      <w:pPr>
        <w:spacing w:line="276" w:lineRule="auto"/>
        <w:rPr>
          <w:rFonts w:cs="Tahoma"/>
          <w:color w:val="000000"/>
          <w:sz w:val="24"/>
          <w:szCs w:val="24"/>
        </w:rPr>
      </w:pPr>
    </w:p>
    <w:p w:rsidR="00180595" w:rsidRPr="00BA2408" w:rsidRDefault="00180595" w:rsidP="005F54B0">
      <w:pPr>
        <w:spacing w:line="276" w:lineRule="auto"/>
        <w:rPr>
          <w:rFonts w:cs="Tahoma"/>
          <w:color w:val="000000"/>
          <w:sz w:val="24"/>
          <w:szCs w:val="24"/>
        </w:rPr>
      </w:pPr>
      <w:r w:rsidRPr="00BA2408">
        <w:rPr>
          <w:rFonts w:cs="Tahoma"/>
          <w:color w:val="000000"/>
          <w:sz w:val="24"/>
          <w:szCs w:val="24"/>
        </w:rPr>
        <w:t xml:space="preserve">Popolnega učnega stila ni, pri vsakem človeku se mešajo vsi trije učni stili, zato naj te ne čudi, če bodo rezultati precej izenačeni. </w:t>
      </w:r>
    </w:p>
    <w:p w:rsidR="00BD20D3" w:rsidRPr="00BA2408" w:rsidRDefault="00180595" w:rsidP="005F54B0">
      <w:pPr>
        <w:spacing w:line="276" w:lineRule="auto"/>
        <w:rPr>
          <w:rFonts w:cs="Tahoma"/>
          <w:sz w:val="24"/>
          <w:szCs w:val="24"/>
        </w:rPr>
      </w:pPr>
      <w:r w:rsidRPr="00BA2408">
        <w:rPr>
          <w:rFonts w:cs="Tahoma"/>
          <w:color w:val="000000"/>
          <w:sz w:val="24"/>
          <w:szCs w:val="24"/>
        </w:rPr>
        <w:t xml:space="preserve">Rezultati lahko tudi pokažejo velike razlike med stili posameznika. Če </w:t>
      </w:r>
      <w:r w:rsidR="00377E27" w:rsidRPr="00BA2408">
        <w:rPr>
          <w:rFonts w:cs="Tahoma"/>
          <w:color w:val="000000"/>
          <w:sz w:val="24"/>
          <w:szCs w:val="24"/>
        </w:rPr>
        <w:t xml:space="preserve">je </w:t>
      </w:r>
      <w:r w:rsidRPr="00BA2408">
        <w:rPr>
          <w:rFonts w:cs="Tahoma"/>
          <w:color w:val="000000"/>
          <w:sz w:val="24"/>
          <w:szCs w:val="24"/>
        </w:rPr>
        <w:t xml:space="preserve">tvoj seštevek </w:t>
      </w:r>
      <w:r w:rsidR="00377E27" w:rsidRPr="00BA2408">
        <w:rPr>
          <w:rFonts w:cs="Tahoma"/>
          <w:color w:val="000000"/>
          <w:sz w:val="24"/>
          <w:szCs w:val="24"/>
        </w:rPr>
        <w:t>določene črke</w:t>
      </w:r>
      <w:r w:rsidRPr="00BA2408">
        <w:rPr>
          <w:rFonts w:cs="Tahoma"/>
          <w:color w:val="000000"/>
          <w:sz w:val="24"/>
          <w:szCs w:val="24"/>
        </w:rPr>
        <w:t xml:space="preserve"> pri katerem od stilov </w:t>
      </w:r>
      <w:r w:rsidR="00377E27" w:rsidRPr="00BA2408">
        <w:rPr>
          <w:rFonts w:cs="Tahoma"/>
          <w:color w:val="000000"/>
          <w:sz w:val="24"/>
          <w:szCs w:val="24"/>
        </w:rPr>
        <w:t>6</w:t>
      </w:r>
      <w:r w:rsidRPr="00BA2408">
        <w:rPr>
          <w:rFonts w:cs="Tahoma"/>
          <w:color w:val="000000"/>
          <w:sz w:val="24"/>
          <w:szCs w:val="24"/>
        </w:rPr>
        <w:t xml:space="preserve"> ali več, je ta stil še posebno močan. </w:t>
      </w:r>
    </w:p>
    <w:p w:rsidR="00BD20D3" w:rsidRPr="00BD20D3" w:rsidRDefault="00BD20D3" w:rsidP="00BD20D3"/>
    <w:p w:rsidR="007C4517" w:rsidRDefault="007C4517" w:rsidP="00BD20D3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BD20D3" w:rsidRPr="00BD20D3" w:rsidRDefault="00826C78" w:rsidP="00BD20D3">
      <w:bookmarkStart w:id="0" w:name="_GoBack"/>
      <w:bookmarkEnd w:id="0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Povzeto po: J. A. Beatrice,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Learning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Study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Through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Critical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Thinking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1995</w:t>
      </w:r>
    </w:p>
    <w:sectPr w:rsidR="00BD20D3" w:rsidRPr="00BD2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54B"/>
    <w:multiLevelType w:val="hybridMultilevel"/>
    <w:tmpl w:val="F2346F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17BE8"/>
    <w:multiLevelType w:val="hybridMultilevel"/>
    <w:tmpl w:val="4F107B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4352"/>
    <w:multiLevelType w:val="hybridMultilevel"/>
    <w:tmpl w:val="1EE0C7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73BB7"/>
    <w:multiLevelType w:val="hybridMultilevel"/>
    <w:tmpl w:val="BE960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92549"/>
    <w:multiLevelType w:val="hybridMultilevel"/>
    <w:tmpl w:val="5D46B4A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46CA4"/>
    <w:multiLevelType w:val="hybridMultilevel"/>
    <w:tmpl w:val="8F6806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A785F"/>
    <w:multiLevelType w:val="hybridMultilevel"/>
    <w:tmpl w:val="0ED0B626"/>
    <w:lvl w:ilvl="0" w:tplc="42B201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356FF"/>
    <w:multiLevelType w:val="hybridMultilevel"/>
    <w:tmpl w:val="9CD065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C0184"/>
    <w:multiLevelType w:val="hybridMultilevel"/>
    <w:tmpl w:val="9A448A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31B5B"/>
    <w:multiLevelType w:val="hybridMultilevel"/>
    <w:tmpl w:val="C060B1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A0BC5"/>
    <w:multiLevelType w:val="hybridMultilevel"/>
    <w:tmpl w:val="21CE59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84083"/>
    <w:multiLevelType w:val="hybridMultilevel"/>
    <w:tmpl w:val="439C4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24C9B"/>
    <w:multiLevelType w:val="hybridMultilevel"/>
    <w:tmpl w:val="E1EEFE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  <w:num w:numId="11">
    <w:abstractNumId w:val="12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D3"/>
    <w:rsid w:val="000F1D68"/>
    <w:rsid w:val="00180595"/>
    <w:rsid w:val="001A2939"/>
    <w:rsid w:val="001C57D4"/>
    <w:rsid w:val="00377E27"/>
    <w:rsid w:val="004610E0"/>
    <w:rsid w:val="004F6655"/>
    <w:rsid w:val="005F54B0"/>
    <w:rsid w:val="007C4517"/>
    <w:rsid w:val="00826C78"/>
    <w:rsid w:val="00972556"/>
    <w:rsid w:val="00A34452"/>
    <w:rsid w:val="00B67E72"/>
    <w:rsid w:val="00BA2408"/>
    <w:rsid w:val="00BD20D3"/>
    <w:rsid w:val="00DD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A6E65-1C84-4BA9-A9EF-CF1695EC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D20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5F5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4D2686-431F-440A-87C3-927D7400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Rant</dc:creator>
  <cp:keywords/>
  <dc:description/>
  <cp:lastModifiedBy>France Rant</cp:lastModifiedBy>
  <cp:revision>12</cp:revision>
  <dcterms:created xsi:type="dcterms:W3CDTF">2020-03-20T15:01:00Z</dcterms:created>
  <dcterms:modified xsi:type="dcterms:W3CDTF">2020-03-20T15:53:00Z</dcterms:modified>
</cp:coreProperties>
</file>