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61F" w:rsidRDefault="005B361F" w:rsidP="005B361F">
      <w:pPr>
        <w:rPr>
          <w:b/>
          <w:sz w:val="32"/>
          <w:szCs w:val="32"/>
          <w:u w:val="single"/>
        </w:rPr>
      </w:pPr>
      <w:r w:rsidRPr="00C074EB">
        <w:rPr>
          <w:b/>
          <w:sz w:val="32"/>
          <w:szCs w:val="32"/>
          <w:u w:val="single"/>
        </w:rPr>
        <w:t>25.3.2020</w:t>
      </w:r>
    </w:p>
    <w:p w:rsidR="005B361F" w:rsidRDefault="005B361F" w:rsidP="005B361F">
      <w:r>
        <w:t xml:space="preserve">DANES JE ZA VSE MAMICE POSEBEN DAN. PRAZNIK, KI GA IMENUJEMO MATERINSKI DAN. TO JE DAN, KO SVOJIM MAMICAM IZKAŽEMO SPOŠTOVANJE IN HVALEŽNOST.  TVOJA NALOGA DANES JE, DA MAMICI POLEPŠAŠ DAN IN NAMESTO NJE OPRAVIŠ KAKŠNO DELO (NPR. POSPRAVLJANJE POSODE, SESANJE, BRISANJE TAL ALI PRAHU). POJDI NA SPREHOD IN ZA MAMICO NABERI ŠOPEK ROŽ. </w:t>
      </w:r>
    </w:p>
    <w:p w:rsidR="005B361F" w:rsidRDefault="005B361F" w:rsidP="005B361F">
      <w:r>
        <w:t xml:space="preserve">PSSST… NE POZABI JI POVEDATI KAKO ZELO JO IMAŠ RAD.  </w:t>
      </w:r>
    </w:p>
    <w:p w:rsidR="005B361F" w:rsidRDefault="005B361F" w:rsidP="005B361F">
      <w:pPr>
        <w:rPr>
          <w:b/>
          <w:sz w:val="32"/>
          <w:szCs w:val="32"/>
          <w:u w:val="single"/>
        </w:rPr>
      </w:pPr>
      <w:r>
        <w:rPr>
          <w:b/>
          <w:sz w:val="32"/>
          <w:szCs w:val="32"/>
          <w:u w:val="single"/>
        </w:rPr>
        <w:t>26.3.2020</w:t>
      </w:r>
    </w:p>
    <w:p w:rsidR="005B361F" w:rsidRDefault="005B361F" w:rsidP="005B361F">
      <w:r>
        <w:t xml:space="preserve">DANES JE TVOJA NALOGA, DA SPREMLJAŠ KOLIKO KOZARCEV VODE BOŠ SPIL V ENEM DNEVU. ZA VSAK KOZARČEK, KI GA BOŠ POPIL POBARVAJ EN PROSTOR. ŠTEJEJO SAMO KOZARCI VODE. PRED SPANJEM POGLEJ KOLIKO KOZARCEV SI POPIL IN ZAPIŠI ŠTEVILO.  UPAM, DA TI BO USPELO SPITI ČIMVEČ KOZARCEV VODE. PA N AZDRAVJE! </w:t>
      </w:r>
      <w:r>
        <w:sym w:font="Wingdings" w:char="F04A"/>
      </w:r>
    </w:p>
    <w:tbl>
      <w:tblPr>
        <w:tblStyle w:val="Tabela-mrea"/>
        <w:tblpPr w:leftFromText="141" w:rightFromText="141" w:vertAnchor="text" w:tblpY="1"/>
        <w:tblOverlap w:val="never"/>
        <w:tblW w:w="0" w:type="auto"/>
        <w:tblLook w:val="04A0"/>
      </w:tblPr>
      <w:tblGrid>
        <w:gridCol w:w="534"/>
        <w:gridCol w:w="1950"/>
      </w:tblGrid>
      <w:tr w:rsidR="005B361F" w:rsidTr="00C81F18">
        <w:tc>
          <w:tcPr>
            <w:tcW w:w="534" w:type="dxa"/>
          </w:tcPr>
          <w:p w:rsidR="005B361F" w:rsidRDefault="005B361F" w:rsidP="00C81F18">
            <w:r>
              <w:t>10</w:t>
            </w:r>
          </w:p>
        </w:tc>
        <w:tc>
          <w:tcPr>
            <w:tcW w:w="1950" w:type="dxa"/>
          </w:tcPr>
          <w:p w:rsidR="005B361F" w:rsidRDefault="005B361F" w:rsidP="00C81F18"/>
        </w:tc>
      </w:tr>
      <w:tr w:rsidR="005B361F" w:rsidTr="00C81F18">
        <w:tc>
          <w:tcPr>
            <w:tcW w:w="534" w:type="dxa"/>
          </w:tcPr>
          <w:p w:rsidR="005B361F" w:rsidRDefault="005B361F" w:rsidP="00C81F18">
            <w:r>
              <w:t>9</w:t>
            </w:r>
          </w:p>
        </w:tc>
        <w:tc>
          <w:tcPr>
            <w:tcW w:w="1950" w:type="dxa"/>
          </w:tcPr>
          <w:p w:rsidR="005B361F" w:rsidRDefault="005B361F" w:rsidP="00C81F18"/>
        </w:tc>
      </w:tr>
      <w:tr w:rsidR="005B361F" w:rsidTr="00C81F18">
        <w:tc>
          <w:tcPr>
            <w:tcW w:w="534" w:type="dxa"/>
          </w:tcPr>
          <w:p w:rsidR="005B361F" w:rsidRDefault="005B361F" w:rsidP="00C81F18">
            <w:r>
              <w:t>8</w:t>
            </w:r>
          </w:p>
        </w:tc>
        <w:tc>
          <w:tcPr>
            <w:tcW w:w="1950" w:type="dxa"/>
          </w:tcPr>
          <w:p w:rsidR="005B361F" w:rsidRDefault="005B361F" w:rsidP="00C81F18"/>
        </w:tc>
      </w:tr>
      <w:tr w:rsidR="005B361F" w:rsidTr="00C81F18">
        <w:tc>
          <w:tcPr>
            <w:tcW w:w="534" w:type="dxa"/>
          </w:tcPr>
          <w:p w:rsidR="005B361F" w:rsidRDefault="005B361F" w:rsidP="00C81F18">
            <w:r>
              <w:t>7</w:t>
            </w:r>
          </w:p>
        </w:tc>
        <w:tc>
          <w:tcPr>
            <w:tcW w:w="1950" w:type="dxa"/>
          </w:tcPr>
          <w:p w:rsidR="005B361F" w:rsidRDefault="005B361F" w:rsidP="00C81F18"/>
        </w:tc>
      </w:tr>
      <w:tr w:rsidR="005B361F" w:rsidTr="00C81F18">
        <w:tc>
          <w:tcPr>
            <w:tcW w:w="534" w:type="dxa"/>
          </w:tcPr>
          <w:p w:rsidR="005B361F" w:rsidRDefault="005B361F" w:rsidP="00C81F18">
            <w:r>
              <w:t>6</w:t>
            </w:r>
          </w:p>
        </w:tc>
        <w:tc>
          <w:tcPr>
            <w:tcW w:w="1950" w:type="dxa"/>
          </w:tcPr>
          <w:p w:rsidR="005B361F" w:rsidRDefault="005B361F" w:rsidP="00C81F18"/>
        </w:tc>
      </w:tr>
      <w:tr w:rsidR="005B361F" w:rsidTr="00C81F18">
        <w:tc>
          <w:tcPr>
            <w:tcW w:w="534" w:type="dxa"/>
          </w:tcPr>
          <w:p w:rsidR="005B361F" w:rsidRDefault="005B361F" w:rsidP="00C81F18">
            <w:r>
              <w:t>5</w:t>
            </w:r>
          </w:p>
        </w:tc>
        <w:tc>
          <w:tcPr>
            <w:tcW w:w="1950" w:type="dxa"/>
          </w:tcPr>
          <w:p w:rsidR="005B361F" w:rsidRDefault="005B361F" w:rsidP="00C81F18"/>
        </w:tc>
      </w:tr>
      <w:tr w:rsidR="005B361F" w:rsidTr="00C81F18">
        <w:tc>
          <w:tcPr>
            <w:tcW w:w="534" w:type="dxa"/>
          </w:tcPr>
          <w:p w:rsidR="005B361F" w:rsidRDefault="005B361F" w:rsidP="00C81F18">
            <w:r>
              <w:t>4</w:t>
            </w:r>
          </w:p>
        </w:tc>
        <w:tc>
          <w:tcPr>
            <w:tcW w:w="1950" w:type="dxa"/>
          </w:tcPr>
          <w:p w:rsidR="005B361F" w:rsidRDefault="005B361F" w:rsidP="00C81F18"/>
        </w:tc>
      </w:tr>
      <w:tr w:rsidR="005B361F" w:rsidTr="00C81F18">
        <w:tc>
          <w:tcPr>
            <w:tcW w:w="534" w:type="dxa"/>
          </w:tcPr>
          <w:p w:rsidR="005B361F" w:rsidRDefault="005B361F" w:rsidP="00C81F18">
            <w:r>
              <w:t>3</w:t>
            </w:r>
          </w:p>
        </w:tc>
        <w:tc>
          <w:tcPr>
            <w:tcW w:w="1950" w:type="dxa"/>
          </w:tcPr>
          <w:p w:rsidR="005B361F" w:rsidRDefault="005B361F" w:rsidP="00C81F18"/>
        </w:tc>
      </w:tr>
      <w:tr w:rsidR="005B361F" w:rsidTr="00C81F18">
        <w:tc>
          <w:tcPr>
            <w:tcW w:w="534" w:type="dxa"/>
          </w:tcPr>
          <w:p w:rsidR="005B361F" w:rsidRDefault="005B361F" w:rsidP="00C81F18">
            <w:r>
              <w:t>2</w:t>
            </w:r>
          </w:p>
        </w:tc>
        <w:tc>
          <w:tcPr>
            <w:tcW w:w="1950" w:type="dxa"/>
          </w:tcPr>
          <w:p w:rsidR="005B361F" w:rsidRDefault="005B361F" w:rsidP="00C81F18"/>
        </w:tc>
      </w:tr>
      <w:tr w:rsidR="005B361F" w:rsidTr="00C81F18">
        <w:tc>
          <w:tcPr>
            <w:tcW w:w="534" w:type="dxa"/>
          </w:tcPr>
          <w:p w:rsidR="005B361F" w:rsidRDefault="005B361F" w:rsidP="00C81F18">
            <w:r>
              <w:t>1</w:t>
            </w:r>
          </w:p>
        </w:tc>
        <w:tc>
          <w:tcPr>
            <w:tcW w:w="1950" w:type="dxa"/>
          </w:tcPr>
          <w:p w:rsidR="005B361F" w:rsidRDefault="005B361F" w:rsidP="00C81F18"/>
        </w:tc>
      </w:tr>
      <w:tr w:rsidR="005B361F" w:rsidTr="00C81F18">
        <w:tc>
          <w:tcPr>
            <w:tcW w:w="534" w:type="dxa"/>
          </w:tcPr>
          <w:p w:rsidR="005B361F" w:rsidRDefault="005B361F" w:rsidP="00C81F18"/>
        </w:tc>
        <w:tc>
          <w:tcPr>
            <w:tcW w:w="1950" w:type="dxa"/>
          </w:tcPr>
          <w:p w:rsidR="005B361F" w:rsidRDefault="005B361F" w:rsidP="00C81F18">
            <w:r w:rsidRPr="001A1948">
              <w:rPr>
                <w:noProof/>
                <w:lang w:eastAsia="sl-SI"/>
              </w:rPr>
              <w:drawing>
                <wp:inline distT="0" distB="0" distL="0" distR="0">
                  <wp:extent cx="333375" cy="399767"/>
                  <wp:effectExtent l="19050" t="0" r="9525" b="0"/>
                  <wp:docPr id="29" name="Slika 45" descr="Rezultat iskanja slik za water in gl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Rezultat iskanja slik za water in glass"/>
                          <pic:cNvPicPr>
                            <a:picLocks noChangeAspect="1" noChangeArrowheads="1"/>
                          </pic:cNvPicPr>
                        </pic:nvPicPr>
                        <pic:blipFill>
                          <a:blip r:embed="rId4" cstate="print"/>
                          <a:srcRect l="36860" t="15094" r="24099" b="9968"/>
                          <a:stretch>
                            <a:fillRect/>
                          </a:stretch>
                        </pic:blipFill>
                        <pic:spPr bwMode="auto">
                          <a:xfrm>
                            <a:off x="0" y="0"/>
                            <a:ext cx="333375" cy="399767"/>
                          </a:xfrm>
                          <a:prstGeom prst="rect">
                            <a:avLst/>
                          </a:prstGeom>
                          <a:noFill/>
                          <a:ln w="9525">
                            <a:noFill/>
                            <a:miter lim="800000"/>
                            <a:headEnd/>
                            <a:tailEnd/>
                          </a:ln>
                        </pic:spPr>
                      </pic:pic>
                    </a:graphicData>
                  </a:graphic>
                </wp:inline>
              </w:drawing>
            </w:r>
          </w:p>
        </w:tc>
      </w:tr>
    </w:tbl>
    <w:p w:rsidR="005B361F" w:rsidRDefault="005B361F" w:rsidP="005B361F"/>
    <w:p w:rsidR="005B361F" w:rsidRPr="001A1948" w:rsidRDefault="005B361F" w:rsidP="005B361F"/>
    <w:p w:rsidR="005B361F" w:rsidRPr="001A1948" w:rsidRDefault="005B361F" w:rsidP="005B361F"/>
    <w:p w:rsidR="005B361F" w:rsidRPr="001A1948" w:rsidRDefault="005B361F" w:rsidP="005B361F"/>
    <w:p w:rsidR="005B361F" w:rsidRPr="001A1948" w:rsidRDefault="005B361F" w:rsidP="005B361F"/>
    <w:tbl>
      <w:tblPr>
        <w:tblStyle w:val="Tabela-mrea"/>
        <w:tblpPr w:leftFromText="141" w:rightFromText="141" w:vertAnchor="text" w:horzAnchor="page" w:tblpX="5323" w:tblpY="175"/>
        <w:tblW w:w="0" w:type="auto"/>
        <w:tblLook w:val="04A0"/>
      </w:tblPr>
      <w:tblGrid>
        <w:gridCol w:w="1384"/>
        <w:gridCol w:w="1134"/>
      </w:tblGrid>
      <w:tr w:rsidR="005B361F" w:rsidTr="00C81F18">
        <w:tc>
          <w:tcPr>
            <w:tcW w:w="1384" w:type="dxa"/>
          </w:tcPr>
          <w:p w:rsidR="005B361F" w:rsidRDefault="005B361F" w:rsidP="00C81F18">
            <w:pPr>
              <w:tabs>
                <w:tab w:val="left" w:pos="1590"/>
              </w:tabs>
            </w:pPr>
            <w:r w:rsidRPr="001A1948">
              <w:rPr>
                <w:noProof/>
                <w:lang w:eastAsia="sl-SI"/>
              </w:rPr>
              <w:drawing>
                <wp:inline distT="0" distB="0" distL="0" distR="0">
                  <wp:extent cx="352425" cy="422611"/>
                  <wp:effectExtent l="19050" t="0" r="9525" b="0"/>
                  <wp:docPr id="31" name="Slika 45" descr="Rezultat iskanja slik za water in gl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Rezultat iskanja slik za water in glass"/>
                          <pic:cNvPicPr>
                            <a:picLocks noChangeAspect="1" noChangeArrowheads="1"/>
                          </pic:cNvPicPr>
                        </pic:nvPicPr>
                        <pic:blipFill>
                          <a:blip r:embed="rId5" cstate="print"/>
                          <a:srcRect l="36860" t="15094" r="24099" b="9968"/>
                          <a:stretch>
                            <a:fillRect/>
                          </a:stretch>
                        </pic:blipFill>
                        <pic:spPr bwMode="auto">
                          <a:xfrm>
                            <a:off x="0" y="0"/>
                            <a:ext cx="352425" cy="422611"/>
                          </a:xfrm>
                          <a:prstGeom prst="rect">
                            <a:avLst/>
                          </a:prstGeom>
                          <a:noFill/>
                          <a:ln w="9525">
                            <a:noFill/>
                            <a:miter lim="800000"/>
                            <a:headEnd/>
                            <a:tailEnd/>
                          </a:ln>
                        </pic:spPr>
                      </pic:pic>
                    </a:graphicData>
                  </a:graphic>
                </wp:inline>
              </w:drawing>
            </w:r>
          </w:p>
        </w:tc>
        <w:tc>
          <w:tcPr>
            <w:tcW w:w="1134" w:type="dxa"/>
          </w:tcPr>
          <w:p w:rsidR="005B361F" w:rsidRDefault="005B361F" w:rsidP="00C81F18">
            <w:pPr>
              <w:tabs>
                <w:tab w:val="left" w:pos="1590"/>
              </w:tabs>
            </w:pPr>
          </w:p>
        </w:tc>
      </w:tr>
    </w:tbl>
    <w:p w:rsidR="005B361F" w:rsidRPr="001A1948" w:rsidRDefault="005B361F" w:rsidP="005B361F"/>
    <w:p w:rsidR="005B361F" w:rsidRDefault="005B361F" w:rsidP="005B361F"/>
    <w:p w:rsidR="005B361F" w:rsidRDefault="005B361F" w:rsidP="005B361F">
      <w:pPr>
        <w:tabs>
          <w:tab w:val="left" w:pos="1590"/>
        </w:tabs>
      </w:pPr>
      <w:r>
        <w:tab/>
      </w:r>
    </w:p>
    <w:p w:rsidR="005B361F" w:rsidRDefault="005B361F" w:rsidP="005B361F">
      <w:pPr>
        <w:tabs>
          <w:tab w:val="left" w:pos="1590"/>
        </w:tabs>
      </w:pPr>
      <w:r>
        <w:t>V ZVEZEK BREZČRTNI ZVEZEK (ČEZ CELO STRAN) S ŠABLONO NARIŠI PREHRANSKO PIRAMIDO. POMAGAJ SI S SPODNJO POVEZAVO. POIŠČI STARE REKLAME, IZREŽI IN SLIČICE PRILEPI V USTREZEN PROSTOR . V KOLIKOR RELAM NIMAŠ, LAHKO NARIŠEŠ.</w:t>
      </w:r>
    </w:p>
    <w:p w:rsidR="005B361F" w:rsidRDefault="005B361F" w:rsidP="005B361F">
      <w:hyperlink r:id="rId6" w:history="1">
        <w:r w:rsidRPr="006A263B">
          <w:rPr>
            <w:rStyle w:val="Hiperpovezava"/>
          </w:rPr>
          <w:t>https://www.zzzs.si/zdravje/prehranska_piramida.pdf</w:t>
        </w:r>
      </w:hyperlink>
    </w:p>
    <w:p w:rsidR="009C1F4A" w:rsidRDefault="005B361F"/>
    <w:sectPr w:rsidR="009C1F4A" w:rsidSect="00501ED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B361F"/>
    <w:rsid w:val="00501ED2"/>
    <w:rsid w:val="005B361F"/>
    <w:rsid w:val="00627142"/>
    <w:rsid w:val="00F61B72"/>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5B361F"/>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5B361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iperpovezava">
    <w:name w:val="Hyperlink"/>
    <w:basedOn w:val="Privzetapisavaodstavka"/>
    <w:uiPriority w:val="99"/>
    <w:unhideWhenUsed/>
    <w:rsid w:val="005B361F"/>
    <w:rPr>
      <w:color w:val="0000FF" w:themeColor="hyperlink"/>
      <w:u w:val="single"/>
    </w:rPr>
  </w:style>
  <w:style w:type="paragraph" w:styleId="Besedilooblaka">
    <w:name w:val="Balloon Text"/>
    <w:basedOn w:val="Navaden"/>
    <w:link w:val="BesedilooblakaZnak"/>
    <w:uiPriority w:val="99"/>
    <w:semiHidden/>
    <w:unhideWhenUsed/>
    <w:rsid w:val="005B361F"/>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B361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zzzs.si/zdravje/prehranska_piramida.pdf"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935</Characters>
  <Application>Microsoft Office Word</Application>
  <DocSecurity>0</DocSecurity>
  <Lines>7</Lines>
  <Paragraphs>2</Paragraphs>
  <ScaleCrop>false</ScaleCrop>
  <Company/>
  <LinksUpToDate>false</LinksUpToDate>
  <CharactersWithSpaces>1097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Kušar</dc:creator>
  <cp:lastModifiedBy>Tina Kušar</cp:lastModifiedBy>
  <cp:revision>1</cp:revision>
  <dcterms:created xsi:type="dcterms:W3CDTF">2020-03-23T11:23:00Z</dcterms:created>
  <dcterms:modified xsi:type="dcterms:W3CDTF">2020-03-23T11:23:00Z</dcterms:modified>
</cp:coreProperties>
</file>