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Pr="00E2645B" w:rsidRDefault="00A719EF">
      <w:pPr>
        <w:rPr>
          <w:rFonts w:ascii="Times New Roman" w:hAnsi="Times New Roman" w:cs="Times New Roman"/>
          <w:sz w:val="28"/>
          <w:szCs w:val="28"/>
        </w:rPr>
      </w:pPr>
      <w:r w:rsidRPr="00E2645B">
        <w:rPr>
          <w:rFonts w:ascii="Times New Roman" w:hAnsi="Times New Roman" w:cs="Times New Roman"/>
          <w:sz w:val="28"/>
          <w:szCs w:val="28"/>
        </w:rPr>
        <w:t>NIT:</w:t>
      </w:r>
    </w:p>
    <w:p w:rsidR="00A719EF" w:rsidRDefault="00A719EF" w:rsidP="00E264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645B">
        <w:rPr>
          <w:rFonts w:ascii="Times New Roman" w:hAnsi="Times New Roman" w:cs="Times New Roman"/>
          <w:sz w:val="28"/>
          <w:szCs w:val="28"/>
        </w:rPr>
        <w:t>Najprej si med datotekami poišči predstavitev v power pointu o prehranjevalnih verigah in spletu ter si jo oglej.</w:t>
      </w:r>
    </w:p>
    <w:p w:rsidR="00E2645B" w:rsidRPr="00E2645B" w:rsidRDefault="00E2645B" w:rsidP="00E2645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719EF" w:rsidRDefault="00A719EF" w:rsidP="00E264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645B">
        <w:rPr>
          <w:rFonts w:ascii="Times New Roman" w:hAnsi="Times New Roman" w:cs="Times New Roman"/>
          <w:sz w:val="28"/>
          <w:szCs w:val="28"/>
        </w:rPr>
        <w:t>Nato preberi v UČ</w:t>
      </w:r>
      <w:r w:rsidR="00E2645B" w:rsidRPr="00E2645B">
        <w:rPr>
          <w:rFonts w:ascii="Times New Roman" w:hAnsi="Times New Roman" w:cs="Times New Roman"/>
          <w:sz w:val="28"/>
          <w:szCs w:val="28"/>
        </w:rPr>
        <w:t xml:space="preserve">B </w:t>
      </w:r>
      <w:r w:rsidRPr="00E2645B">
        <w:rPr>
          <w:rFonts w:ascii="Times New Roman" w:hAnsi="Times New Roman" w:cs="Times New Roman"/>
          <w:sz w:val="28"/>
          <w:szCs w:val="28"/>
        </w:rPr>
        <w:t>str. 113-115.</w:t>
      </w:r>
    </w:p>
    <w:p w:rsidR="00E2645B" w:rsidRPr="00E2645B" w:rsidRDefault="00E2645B" w:rsidP="00E2645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719EF" w:rsidRPr="00E2645B" w:rsidRDefault="00A719EF" w:rsidP="00A719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645B">
        <w:rPr>
          <w:rFonts w:ascii="Times New Roman" w:hAnsi="Times New Roman" w:cs="Times New Roman"/>
          <w:sz w:val="28"/>
          <w:szCs w:val="28"/>
        </w:rPr>
        <w:t>Naredi zapis v zvezek:</w:t>
      </w:r>
    </w:p>
    <w:p w:rsidR="00A719EF" w:rsidRPr="00E2645B" w:rsidRDefault="00A719EF" w:rsidP="00A719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19EF" w:rsidRPr="00E2645B" w:rsidRDefault="00A719EF" w:rsidP="00A719EF">
      <w:pPr>
        <w:jc w:val="center"/>
        <w:rPr>
          <w:rFonts w:ascii="Times New Roman" w:hAnsi="Times New Roman" w:cs="Times New Roman"/>
          <w:sz w:val="28"/>
          <w:szCs w:val="28"/>
        </w:rPr>
      </w:pPr>
      <w:r w:rsidRPr="00E2645B">
        <w:rPr>
          <w:rFonts w:ascii="Times New Roman" w:hAnsi="Times New Roman" w:cs="Times New Roman"/>
          <w:color w:val="FF0000"/>
          <w:sz w:val="28"/>
          <w:szCs w:val="28"/>
        </w:rPr>
        <w:t>Prehranjevalni splet</w:t>
      </w:r>
    </w:p>
    <w:p w:rsidR="00A719EF" w:rsidRPr="00E2645B" w:rsidRDefault="00A719EF" w:rsidP="00A719EF">
      <w:pPr>
        <w:pStyle w:val="ListParagraph"/>
        <w:tabs>
          <w:tab w:val="left" w:pos="5840"/>
        </w:tabs>
        <w:spacing w:after="0"/>
        <w:ind w:left="1596"/>
        <w:rPr>
          <w:rFonts w:ascii="Times New Roman" w:hAnsi="Times New Roman" w:cs="Times New Roman"/>
          <w:color w:val="FF0000"/>
          <w:sz w:val="28"/>
          <w:szCs w:val="28"/>
        </w:rPr>
      </w:pPr>
      <w:r w:rsidRPr="00E2645B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A719EF" w:rsidRPr="00E2645B" w:rsidRDefault="00A719EF" w:rsidP="00A719EF">
      <w:pPr>
        <w:pStyle w:val="ListParagraph"/>
        <w:numPr>
          <w:ilvl w:val="0"/>
          <w:numId w:val="1"/>
        </w:numPr>
        <w:tabs>
          <w:tab w:val="left" w:pos="708"/>
          <w:tab w:val="left" w:pos="1134"/>
          <w:tab w:val="left" w:pos="1416"/>
        </w:tabs>
        <w:rPr>
          <w:rFonts w:ascii="Times New Roman" w:hAnsi="Times New Roman" w:cs="Times New Roman"/>
          <w:sz w:val="28"/>
          <w:szCs w:val="28"/>
        </w:rPr>
      </w:pPr>
      <w:r w:rsidRPr="00E2645B">
        <w:rPr>
          <w:rFonts w:ascii="Times New Roman" w:hAnsi="Times New Roman" w:cs="Times New Roman"/>
          <w:sz w:val="28"/>
          <w:szCs w:val="28"/>
        </w:rPr>
        <w:t>Prehranjevalni splet je več med seboj povezanih prehranjevalnih verig. Tista živa bitja, ki imajo pestrejšo prehrano, lažje preživijo.</w:t>
      </w:r>
    </w:p>
    <w:p w:rsidR="00A719EF" w:rsidRPr="00E2645B" w:rsidRDefault="00A719EF" w:rsidP="00A719EF">
      <w:pPr>
        <w:pStyle w:val="ListParagraph"/>
        <w:numPr>
          <w:ilvl w:val="0"/>
          <w:numId w:val="1"/>
        </w:numPr>
        <w:tabs>
          <w:tab w:val="left" w:pos="708"/>
          <w:tab w:val="left" w:pos="1134"/>
          <w:tab w:val="left" w:pos="1416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E2645B">
        <w:rPr>
          <w:rFonts w:ascii="Times New Roman" w:hAnsi="Times New Roman" w:cs="Times New Roman"/>
          <w:sz w:val="28"/>
          <w:szCs w:val="28"/>
        </w:rPr>
        <w:t xml:space="preserve">Čim več je na nekem življenjskem prostoru različnih vrst rastlin in živali, tem bolj je ta </w:t>
      </w:r>
      <w:r w:rsidRPr="00E2645B">
        <w:rPr>
          <w:rFonts w:ascii="Times New Roman" w:hAnsi="Times New Roman" w:cs="Times New Roman"/>
          <w:color w:val="FF0000"/>
          <w:sz w:val="28"/>
          <w:szCs w:val="28"/>
        </w:rPr>
        <w:t xml:space="preserve">življenjski prostor stabilen </w:t>
      </w:r>
      <w:r w:rsidRPr="00E2645B">
        <w:rPr>
          <w:rFonts w:ascii="Times New Roman" w:hAnsi="Times New Roman" w:cs="Times New Roman"/>
          <w:sz w:val="28"/>
          <w:szCs w:val="28"/>
        </w:rPr>
        <w:t>(npr. koralni greben).</w:t>
      </w:r>
    </w:p>
    <w:p w:rsidR="00A719EF" w:rsidRPr="00E2645B" w:rsidRDefault="00A719EF" w:rsidP="00A719EF">
      <w:pPr>
        <w:pStyle w:val="ListParagraph"/>
        <w:numPr>
          <w:ilvl w:val="0"/>
          <w:numId w:val="1"/>
        </w:numPr>
        <w:tabs>
          <w:tab w:val="left" w:pos="708"/>
          <w:tab w:val="left" w:pos="1134"/>
          <w:tab w:val="left" w:pos="1416"/>
        </w:tabs>
        <w:rPr>
          <w:rFonts w:ascii="Times New Roman" w:hAnsi="Times New Roman" w:cs="Times New Roman"/>
          <w:sz w:val="28"/>
          <w:szCs w:val="28"/>
        </w:rPr>
      </w:pPr>
      <w:r w:rsidRPr="00E2645B">
        <w:rPr>
          <w:rFonts w:ascii="Times New Roman" w:hAnsi="Times New Roman" w:cs="Times New Roman"/>
          <w:sz w:val="28"/>
          <w:szCs w:val="28"/>
        </w:rPr>
        <w:t xml:space="preserve">Življenjski prostor, v katerem je malo vrst rastlin in živali, je </w:t>
      </w:r>
      <w:r w:rsidRPr="00E2645B">
        <w:rPr>
          <w:rFonts w:ascii="Times New Roman" w:hAnsi="Times New Roman" w:cs="Times New Roman"/>
          <w:color w:val="FF0000"/>
          <w:sz w:val="28"/>
          <w:szCs w:val="28"/>
        </w:rPr>
        <w:t>nestabilen</w:t>
      </w:r>
      <w:r w:rsidRPr="00E2645B">
        <w:rPr>
          <w:rFonts w:ascii="Times New Roman" w:hAnsi="Times New Roman" w:cs="Times New Roman"/>
          <w:sz w:val="28"/>
          <w:szCs w:val="28"/>
        </w:rPr>
        <w:t xml:space="preserve"> (npr. polje z eno vrsto rastline, severni tečaj …).</w:t>
      </w:r>
    </w:p>
    <w:p w:rsidR="00A719EF" w:rsidRPr="00E2645B" w:rsidRDefault="00A719EF" w:rsidP="00A719EF">
      <w:pPr>
        <w:pStyle w:val="ListParagraph"/>
        <w:tabs>
          <w:tab w:val="left" w:pos="708"/>
          <w:tab w:val="left" w:pos="1134"/>
          <w:tab w:val="left" w:pos="1416"/>
        </w:tabs>
        <w:ind w:left="502"/>
        <w:rPr>
          <w:rFonts w:ascii="Times New Roman" w:hAnsi="Times New Roman" w:cs="Times New Roman"/>
          <w:sz w:val="28"/>
          <w:szCs w:val="28"/>
        </w:rPr>
      </w:pPr>
    </w:p>
    <w:p w:rsidR="00A719EF" w:rsidRPr="00E2645B" w:rsidRDefault="00A719EF" w:rsidP="00A719EF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  <w:r w:rsidRPr="00E2645B">
        <w:rPr>
          <w:rFonts w:ascii="Times New Roman" w:hAnsi="Times New Roman" w:cs="Times New Roman"/>
          <w:color w:val="00B050"/>
          <w:sz w:val="28"/>
          <w:szCs w:val="28"/>
        </w:rPr>
        <w:t xml:space="preserve"> Pr</w:t>
      </w:r>
      <w:r w:rsidR="00E2645B">
        <w:rPr>
          <w:rFonts w:ascii="Times New Roman" w:hAnsi="Times New Roman" w:cs="Times New Roman"/>
          <w:color w:val="00B050"/>
          <w:sz w:val="28"/>
          <w:szCs w:val="28"/>
        </w:rPr>
        <w:t>epiši prehranjevalni splet iz UČB str. 113. Pazi na puščice.</w:t>
      </w:r>
    </w:p>
    <w:p w:rsidR="00A719EF" w:rsidRPr="00E2645B" w:rsidRDefault="00A719EF" w:rsidP="00A719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19EF" w:rsidRPr="00E2645B" w:rsidRDefault="00A719EF" w:rsidP="00A719EF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</w:p>
    <w:p w:rsidR="00A719EF" w:rsidRPr="00E2645B" w:rsidRDefault="00A719EF" w:rsidP="00A719EF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2645B">
        <w:rPr>
          <w:rFonts w:ascii="Times New Roman" w:hAnsi="Times New Roman" w:cs="Times New Roman"/>
          <w:color w:val="FF0000"/>
          <w:sz w:val="28"/>
          <w:szCs w:val="28"/>
        </w:rPr>
        <w:t>Prehranjevalna piramida</w:t>
      </w:r>
      <w:r w:rsidRPr="00E2645B">
        <w:rPr>
          <w:rFonts w:ascii="Times New Roman" w:hAnsi="Times New Roman" w:cs="Times New Roman"/>
          <w:sz w:val="28"/>
          <w:szCs w:val="28"/>
        </w:rPr>
        <w:t xml:space="preserve">: ponazori število organizmov na različnih prehranjevalnih ravneh. Na dnu piramide je veliko proizvajalcev, število mesojedcev pa je manjše od števila </w:t>
      </w:r>
      <w:r w:rsidR="00E2645B">
        <w:rPr>
          <w:rFonts w:ascii="Times New Roman" w:hAnsi="Times New Roman" w:cs="Times New Roman"/>
          <w:sz w:val="28"/>
          <w:szCs w:val="28"/>
        </w:rPr>
        <w:t xml:space="preserve">rastlinojedcev. Preriši (UČB str. </w:t>
      </w:r>
      <w:bookmarkStart w:id="0" w:name="_GoBack"/>
      <w:bookmarkEnd w:id="0"/>
      <w:r w:rsidR="00E2645B">
        <w:rPr>
          <w:rFonts w:ascii="Times New Roman" w:hAnsi="Times New Roman" w:cs="Times New Roman"/>
          <w:sz w:val="28"/>
          <w:szCs w:val="28"/>
        </w:rPr>
        <w:t>114).</w:t>
      </w:r>
    </w:p>
    <w:p w:rsidR="00A719EF" w:rsidRPr="00E2645B" w:rsidRDefault="00A719EF" w:rsidP="00A719EF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r w:rsidRPr="00E2645B">
        <w:rPr>
          <w:rFonts w:ascii="Times New Roman" w:hAnsi="Times New Roman" w:cs="Times New Roman"/>
          <w:color w:val="FF0000"/>
          <w:sz w:val="28"/>
          <w:szCs w:val="28"/>
        </w:rPr>
        <w:t>Vsa živa bitja so odvisna od sončne svetlobe.</w:t>
      </w:r>
    </w:p>
    <w:p w:rsidR="00A719EF" w:rsidRPr="00FB4023" w:rsidRDefault="00A719EF" w:rsidP="00A719EF">
      <w:pPr>
        <w:pStyle w:val="ListParagraph"/>
        <w:ind w:left="0"/>
        <w:rPr>
          <w:rFonts w:cstheme="minorHAnsi"/>
          <w:sz w:val="32"/>
          <w:szCs w:val="32"/>
        </w:rPr>
      </w:pPr>
      <w:r w:rsidRPr="00FB4023">
        <w:rPr>
          <w:rFonts w:cstheme="minorHAnsi"/>
          <w:sz w:val="32"/>
          <w:szCs w:val="32"/>
        </w:rPr>
        <w:t xml:space="preserve">  </w:t>
      </w:r>
      <w:r>
        <w:rPr>
          <w:noProof/>
          <w:lang w:eastAsia="sl-SI"/>
        </w:rPr>
        <w:drawing>
          <wp:inline distT="0" distB="0" distL="0" distR="0" wp14:anchorId="3636BCD0" wp14:editId="6CF63839">
            <wp:extent cx="5760720" cy="1468203"/>
            <wp:effectExtent l="0" t="0" r="0" b="0"/>
            <wp:docPr id="460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5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6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FB4023">
        <w:rPr>
          <w:rFonts w:cstheme="minorHAnsi"/>
          <w:sz w:val="32"/>
          <w:szCs w:val="32"/>
        </w:rPr>
        <w:t xml:space="preserve">                   </w:t>
      </w:r>
    </w:p>
    <w:p w:rsidR="00A719EF" w:rsidRPr="00A719EF" w:rsidRDefault="00A719EF">
      <w:pPr>
        <w:rPr>
          <w:rFonts w:ascii="Arial" w:hAnsi="Arial" w:cs="Arial"/>
          <w:sz w:val="24"/>
          <w:szCs w:val="24"/>
        </w:rPr>
      </w:pPr>
    </w:p>
    <w:sectPr w:rsidR="00A719EF" w:rsidRPr="00A71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E36"/>
    <w:multiLevelType w:val="hybridMultilevel"/>
    <w:tmpl w:val="CE02C9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531DA"/>
    <w:multiLevelType w:val="hybridMultilevel"/>
    <w:tmpl w:val="B5CA8280"/>
    <w:lvl w:ilvl="0" w:tplc="FB08047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193" w:hanging="360"/>
      </w:pPr>
    </w:lvl>
    <w:lvl w:ilvl="2" w:tplc="0424001B" w:tentative="1">
      <w:start w:val="1"/>
      <w:numFmt w:val="lowerRoman"/>
      <w:lvlText w:val="%3."/>
      <w:lvlJc w:val="right"/>
      <w:pPr>
        <w:ind w:left="1913" w:hanging="180"/>
      </w:pPr>
    </w:lvl>
    <w:lvl w:ilvl="3" w:tplc="0424000F" w:tentative="1">
      <w:start w:val="1"/>
      <w:numFmt w:val="decimal"/>
      <w:lvlText w:val="%4."/>
      <w:lvlJc w:val="left"/>
      <w:pPr>
        <w:ind w:left="2633" w:hanging="360"/>
      </w:pPr>
    </w:lvl>
    <w:lvl w:ilvl="4" w:tplc="04240019" w:tentative="1">
      <w:start w:val="1"/>
      <w:numFmt w:val="lowerLetter"/>
      <w:lvlText w:val="%5."/>
      <w:lvlJc w:val="left"/>
      <w:pPr>
        <w:ind w:left="3353" w:hanging="360"/>
      </w:pPr>
    </w:lvl>
    <w:lvl w:ilvl="5" w:tplc="0424001B" w:tentative="1">
      <w:start w:val="1"/>
      <w:numFmt w:val="lowerRoman"/>
      <w:lvlText w:val="%6."/>
      <w:lvlJc w:val="right"/>
      <w:pPr>
        <w:ind w:left="4073" w:hanging="180"/>
      </w:pPr>
    </w:lvl>
    <w:lvl w:ilvl="6" w:tplc="0424000F" w:tentative="1">
      <w:start w:val="1"/>
      <w:numFmt w:val="decimal"/>
      <w:lvlText w:val="%7."/>
      <w:lvlJc w:val="left"/>
      <w:pPr>
        <w:ind w:left="4793" w:hanging="360"/>
      </w:pPr>
    </w:lvl>
    <w:lvl w:ilvl="7" w:tplc="04240019" w:tentative="1">
      <w:start w:val="1"/>
      <w:numFmt w:val="lowerLetter"/>
      <w:lvlText w:val="%8."/>
      <w:lvlJc w:val="left"/>
      <w:pPr>
        <w:ind w:left="5513" w:hanging="360"/>
      </w:pPr>
    </w:lvl>
    <w:lvl w:ilvl="8" w:tplc="0424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EF"/>
    <w:rsid w:val="00002A41"/>
    <w:rsid w:val="00A719EF"/>
    <w:rsid w:val="00B34FEB"/>
    <w:rsid w:val="00E2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9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9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Domači</cp:lastModifiedBy>
  <cp:revision>2</cp:revision>
  <dcterms:created xsi:type="dcterms:W3CDTF">2020-03-22T14:44:00Z</dcterms:created>
  <dcterms:modified xsi:type="dcterms:W3CDTF">2020-03-22T14:44:00Z</dcterms:modified>
</cp:coreProperties>
</file>