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07D2C" w14:textId="4A47E1F2" w:rsidR="00136B1D" w:rsidRPr="00A03895" w:rsidRDefault="00136B1D" w:rsidP="003A198D">
      <w:pPr>
        <w:spacing w:after="0" w:line="240" w:lineRule="auto"/>
        <w:jc w:val="both"/>
        <w:rPr>
          <w:rFonts w:eastAsia="Times New Roman" w:cstheme="minorHAnsi"/>
          <w:color w:val="365F91" w:themeColor="accent1" w:themeShade="BF"/>
          <w:lang w:eastAsia="sl-SI"/>
        </w:rPr>
      </w:pPr>
      <w:bookmarkStart w:id="0" w:name="_GoBack"/>
      <w:bookmarkEnd w:id="0"/>
      <w:r w:rsidRPr="00A03895">
        <w:rPr>
          <w:rFonts w:eastAsia="Times New Roman" w:cstheme="minorHAnsi"/>
          <w:color w:val="365F91" w:themeColor="accent1" w:themeShade="BF"/>
          <w:lang w:eastAsia="sl-SI"/>
        </w:rPr>
        <w:t xml:space="preserve">Nekoč so jo uporabljali kot nadomestek za tobak, danes </w:t>
      </w:r>
      <w:r w:rsidR="00B905CB">
        <w:rPr>
          <w:rFonts w:eastAsia="Times New Roman" w:cstheme="minorHAnsi"/>
          <w:color w:val="365F91" w:themeColor="accent1" w:themeShade="BF"/>
          <w:lang w:eastAsia="sl-SI"/>
        </w:rPr>
        <w:t>se zelo pogosto uporablja v</w:t>
      </w:r>
      <w:r w:rsidRPr="00A03895">
        <w:rPr>
          <w:rFonts w:eastAsia="Times New Roman" w:cstheme="minorHAnsi"/>
          <w:color w:val="365F91" w:themeColor="accent1" w:themeShade="BF"/>
          <w:lang w:eastAsia="sl-SI"/>
        </w:rPr>
        <w:t xml:space="preserve"> kozmetični industriji, kot dodatek k šamponom za lase. </w:t>
      </w:r>
    </w:p>
    <w:p w14:paraId="67DEEDD9" w14:textId="77777777" w:rsidR="00136B1D" w:rsidRPr="00A03895" w:rsidRDefault="00136B1D" w:rsidP="003A198D">
      <w:pPr>
        <w:spacing w:after="0" w:line="240" w:lineRule="auto"/>
        <w:jc w:val="both"/>
        <w:rPr>
          <w:rFonts w:cstheme="minorHAnsi"/>
          <w:color w:val="365F91" w:themeColor="accent1" w:themeShade="BF"/>
        </w:rPr>
      </w:pPr>
    </w:p>
    <w:p w14:paraId="2521B89E" w14:textId="53A786C2" w:rsidR="00136B1D" w:rsidRPr="00A03895" w:rsidRDefault="00136B1D" w:rsidP="003A198D">
      <w:pPr>
        <w:spacing w:after="0" w:line="240" w:lineRule="auto"/>
        <w:jc w:val="both"/>
        <w:rPr>
          <w:rFonts w:eastAsia="Times New Roman" w:cstheme="minorHAnsi"/>
          <w:color w:val="365F91" w:themeColor="accent1" w:themeShade="BF"/>
          <w:lang w:eastAsia="sl-SI"/>
        </w:rPr>
      </w:pPr>
      <w:r w:rsidRPr="00A03895">
        <w:rPr>
          <w:rFonts w:eastAsia="Times New Roman" w:cstheme="minorHAnsi"/>
          <w:color w:val="365F91" w:themeColor="accent1" w:themeShade="BF"/>
          <w:lang w:eastAsia="sl-SI"/>
        </w:rPr>
        <w:t>Njene cvetove in liste lahko uporabimo za rumeno barvanje.</w:t>
      </w:r>
    </w:p>
    <w:p w14:paraId="37158013" w14:textId="28B99DF9" w:rsidR="00136B1D" w:rsidRPr="00A03895" w:rsidRDefault="00136B1D" w:rsidP="003A198D">
      <w:pPr>
        <w:spacing w:after="0" w:line="240" w:lineRule="auto"/>
        <w:jc w:val="both"/>
        <w:rPr>
          <w:rFonts w:cstheme="minorHAnsi"/>
          <w:color w:val="365F91" w:themeColor="accent1" w:themeShade="BF"/>
        </w:rPr>
      </w:pPr>
    </w:p>
    <w:p w14:paraId="0EB2545D" w14:textId="19B45B0B" w:rsidR="00924DE2" w:rsidRPr="00A03895" w:rsidRDefault="00924DE2" w:rsidP="003A198D">
      <w:pPr>
        <w:spacing w:after="0" w:line="240" w:lineRule="auto"/>
        <w:jc w:val="both"/>
        <w:rPr>
          <w:rFonts w:cstheme="minorHAnsi"/>
          <w:color w:val="365F91" w:themeColor="accent1" w:themeShade="BF"/>
        </w:rPr>
      </w:pPr>
      <w:r w:rsidRPr="00A03895">
        <w:rPr>
          <w:rFonts w:cstheme="minorHAnsi"/>
          <w:color w:val="365F91" w:themeColor="accent1" w:themeShade="BF"/>
        </w:rPr>
        <w:t xml:space="preserve">Je najbolj priljubljena zdravilna rastlina. </w:t>
      </w:r>
    </w:p>
    <w:p w14:paraId="2425FDA7" w14:textId="77777777" w:rsidR="009479BB" w:rsidRPr="00A03895" w:rsidRDefault="009479BB" w:rsidP="003A198D">
      <w:pPr>
        <w:spacing w:after="0" w:line="240" w:lineRule="auto"/>
        <w:jc w:val="both"/>
        <w:rPr>
          <w:rFonts w:cstheme="minorHAnsi"/>
          <w:color w:val="365F91" w:themeColor="accent1" w:themeShade="BF"/>
        </w:rPr>
      </w:pPr>
    </w:p>
    <w:p w14:paraId="456B85F6" w14:textId="77777777" w:rsidR="00136B1D" w:rsidRPr="00A03895" w:rsidRDefault="00136B1D" w:rsidP="003A198D">
      <w:pPr>
        <w:spacing w:after="0" w:line="240" w:lineRule="auto"/>
        <w:jc w:val="both"/>
        <w:rPr>
          <w:rFonts w:cstheme="minorHAnsi"/>
          <w:color w:val="365F91" w:themeColor="accent1" w:themeShade="BF"/>
        </w:rPr>
      </w:pPr>
      <w:r w:rsidRPr="00A03895">
        <w:rPr>
          <w:rFonts w:cstheme="minorHAnsi"/>
          <w:color w:val="365F91" w:themeColor="accent1" w:themeShade="BF"/>
        </w:rPr>
        <w:t xml:space="preserve">Nabiranje je priporočljivo le ob suhem in sončnem vremenu od maja do avgusta, saj takrat vsebuje največ eteričnega olja. </w:t>
      </w:r>
    </w:p>
    <w:p w14:paraId="048E2036" w14:textId="77777777" w:rsidR="003A198D" w:rsidRPr="00A03895" w:rsidRDefault="003A198D" w:rsidP="003A198D">
      <w:pPr>
        <w:spacing w:after="0" w:line="240" w:lineRule="auto"/>
        <w:jc w:val="both"/>
        <w:rPr>
          <w:rFonts w:cstheme="minorHAnsi"/>
          <w:color w:val="365F91" w:themeColor="accent1" w:themeShade="BF"/>
          <w:bdr w:val="none" w:sz="0" w:space="0" w:color="auto" w:frame="1"/>
          <w:shd w:val="clear" w:color="auto" w:fill="FFFFFF"/>
        </w:rPr>
      </w:pPr>
    </w:p>
    <w:p w14:paraId="2DC72D48" w14:textId="613677BA" w:rsidR="003A198D" w:rsidRPr="00A03895" w:rsidRDefault="003A198D" w:rsidP="003A198D">
      <w:pPr>
        <w:spacing w:after="0" w:line="240" w:lineRule="auto"/>
        <w:jc w:val="both"/>
        <w:rPr>
          <w:rStyle w:val="a"/>
          <w:rFonts w:cstheme="minorHAnsi"/>
          <w:color w:val="365F91" w:themeColor="accent1" w:themeShade="BF"/>
          <w:bdr w:val="none" w:sz="0" w:space="0" w:color="auto" w:frame="1"/>
          <w:shd w:val="clear" w:color="auto" w:fill="FFFFFF"/>
        </w:rPr>
      </w:pPr>
      <w:r w:rsidRPr="00A03895">
        <w:rPr>
          <w:rFonts w:cstheme="minorHAnsi"/>
          <w:color w:val="365F91" w:themeColor="accent1" w:themeShade="BF"/>
          <w:bdr w:val="none" w:sz="0" w:space="0" w:color="auto" w:frame="1"/>
          <w:shd w:val="clear" w:color="auto" w:fill="FFFFFF"/>
        </w:rPr>
        <w:t xml:space="preserve">Zraste 15–60 cm visoko. </w:t>
      </w:r>
      <w:r w:rsidRPr="00A03895">
        <w:rPr>
          <w:rStyle w:val="a"/>
          <w:rFonts w:cstheme="minorHAnsi"/>
          <w:color w:val="365F91" w:themeColor="accent1" w:themeShade="BF"/>
          <w:bdr w:val="none" w:sz="0" w:space="0" w:color="auto" w:frame="1"/>
          <w:shd w:val="clear" w:color="auto" w:fill="FFFFFF"/>
        </w:rPr>
        <w:t xml:space="preserve">Njeno steblo je močno razvejano. Cvetovi so v koških in so značilne rumene barve. </w:t>
      </w:r>
    </w:p>
    <w:p w14:paraId="7C775913" w14:textId="77777777" w:rsidR="00136B1D" w:rsidRPr="00A03895" w:rsidRDefault="00136B1D" w:rsidP="003A198D">
      <w:pPr>
        <w:spacing w:after="0" w:line="240" w:lineRule="auto"/>
        <w:jc w:val="both"/>
        <w:rPr>
          <w:rFonts w:cstheme="minorHAnsi"/>
          <w:color w:val="365F91" w:themeColor="accent1" w:themeShade="BF"/>
        </w:rPr>
      </w:pPr>
    </w:p>
    <w:p w14:paraId="7B87FFB6" w14:textId="164BCCFB" w:rsidR="00A03895" w:rsidRPr="00A03895" w:rsidRDefault="00A03895" w:rsidP="00A03895">
      <w:pPr>
        <w:spacing w:after="0" w:line="240" w:lineRule="auto"/>
        <w:jc w:val="both"/>
        <w:rPr>
          <w:rFonts w:cstheme="minorHAnsi"/>
          <w:color w:val="365F91" w:themeColor="accent1" w:themeShade="BF"/>
          <w:highlight w:val="yellow"/>
        </w:rPr>
      </w:pPr>
      <w:r w:rsidRPr="00A03895">
        <w:rPr>
          <w:rFonts w:eastAsia="Times New Roman" w:cstheme="minorHAnsi"/>
          <w:color w:val="365F91" w:themeColor="accent1" w:themeShade="BF"/>
          <w:lang w:eastAsia="sl-SI"/>
        </w:rPr>
        <w:t xml:space="preserve">Je naravni antibiotik in pomirja razdražen želodec pri slabosti. </w:t>
      </w:r>
    </w:p>
    <w:p w14:paraId="2174A9A9" w14:textId="77777777" w:rsidR="00A03895" w:rsidRPr="00A03895" w:rsidRDefault="00A03895" w:rsidP="003A198D">
      <w:pPr>
        <w:spacing w:after="0" w:line="240" w:lineRule="auto"/>
        <w:jc w:val="both"/>
        <w:rPr>
          <w:rFonts w:cstheme="minorHAnsi"/>
          <w:color w:val="365F91" w:themeColor="accent1" w:themeShade="BF"/>
        </w:rPr>
      </w:pPr>
    </w:p>
    <w:p w14:paraId="4A4AA323" w14:textId="3A291EF6" w:rsidR="00080F52" w:rsidRPr="00A03895" w:rsidRDefault="009479BB" w:rsidP="003A198D">
      <w:pPr>
        <w:spacing w:after="0" w:line="240" w:lineRule="auto"/>
        <w:jc w:val="both"/>
        <w:rPr>
          <w:rStyle w:val="a"/>
          <w:rFonts w:cstheme="minorHAnsi"/>
          <w:color w:val="365F91" w:themeColor="accent1" w:themeShade="BF"/>
          <w:bdr w:val="none" w:sz="0" w:space="0" w:color="auto" w:frame="1"/>
          <w:shd w:val="clear" w:color="auto" w:fill="FFFFFF"/>
        </w:rPr>
      </w:pPr>
      <w:r w:rsidRPr="00A03895">
        <w:rPr>
          <w:rFonts w:cstheme="minorHAnsi"/>
          <w:color w:val="365F91" w:themeColor="accent1" w:themeShade="BF"/>
        </w:rPr>
        <w:t>Raste na vlažnih travnikih, ob poteh in med poljščinam</w:t>
      </w:r>
      <w:r w:rsidR="003B27EF" w:rsidRPr="00A03895">
        <w:rPr>
          <w:rFonts w:cstheme="minorHAnsi"/>
          <w:color w:val="365F91" w:themeColor="accent1" w:themeShade="BF"/>
        </w:rPr>
        <w:t>i</w:t>
      </w:r>
      <w:r w:rsidR="00080F52" w:rsidRPr="00A03895">
        <w:rPr>
          <w:rFonts w:cstheme="minorHAnsi"/>
          <w:color w:val="365F91" w:themeColor="accent1" w:themeShade="BF"/>
        </w:rPr>
        <w:t xml:space="preserve"> (npr.</w:t>
      </w:r>
      <w:r w:rsidR="00080F52" w:rsidRPr="00A03895">
        <w:rPr>
          <w:rStyle w:val="a"/>
          <w:rFonts w:cstheme="minorHAnsi"/>
          <w:color w:val="365F91" w:themeColor="accent1" w:themeShade="BF"/>
          <w:bdr w:val="none" w:sz="0" w:space="0" w:color="auto" w:frame="1"/>
          <w:shd w:val="clear" w:color="auto" w:fill="FFFFFF"/>
        </w:rPr>
        <w:t xml:space="preserve"> žitom).</w:t>
      </w:r>
    </w:p>
    <w:p w14:paraId="185FDAA5" w14:textId="2C614C8F" w:rsidR="00924DE2" w:rsidRPr="00A03895" w:rsidRDefault="00924DE2" w:rsidP="003A198D">
      <w:pPr>
        <w:spacing w:after="0" w:line="240" w:lineRule="auto"/>
        <w:jc w:val="both"/>
        <w:rPr>
          <w:rFonts w:cstheme="minorHAnsi"/>
          <w:color w:val="365F91" w:themeColor="accent1" w:themeShade="BF"/>
        </w:rPr>
      </w:pPr>
    </w:p>
    <w:p w14:paraId="5EEF438A" w14:textId="0BDC0E29" w:rsidR="00013AF5" w:rsidRPr="00A03895" w:rsidRDefault="009479BB" w:rsidP="00013AF5">
      <w:pPr>
        <w:spacing w:after="0" w:line="240" w:lineRule="auto"/>
        <w:jc w:val="both"/>
        <w:rPr>
          <w:rFonts w:eastAsia="Times New Roman" w:cstheme="minorHAnsi"/>
          <w:color w:val="365F91" w:themeColor="accent1" w:themeShade="BF"/>
          <w:lang w:eastAsia="sl-SI"/>
        </w:rPr>
      </w:pPr>
      <w:r w:rsidRPr="00A03895">
        <w:rPr>
          <w:rFonts w:cstheme="minorHAnsi"/>
          <w:color w:val="365F91" w:themeColor="accent1" w:themeShade="BF"/>
        </w:rPr>
        <w:t xml:space="preserve">Uporabni deli rastline so predvsem cvetni koški, za pripravo kopeli pa tudi cvetni popki, nežni listki ter zgornji mehki deli stebla. </w:t>
      </w:r>
      <w:r w:rsidR="006D0B66" w:rsidRPr="00A03895">
        <w:rPr>
          <w:rFonts w:eastAsia="Times New Roman" w:cstheme="minorHAnsi"/>
          <w:color w:val="365F91" w:themeColor="accent1" w:themeShade="BF"/>
          <w:lang w:eastAsia="sl-SI"/>
        </w:rPr>
        <w:t>P</w:t>
      </w:r>
      <w:r w:rsidR="003B27EF" w:rsidRPr="00A03895">
        <w:rPr>
          <w:rFonts w:eastAsia="Times New Roman" w:cstheme="minorHAnsi"/>
          <w:color w:val="365F91" w:themeColor="accent1" w:themeShade="BF"/>
          <w:lang w:eastAsia="sl-SI"/>
        </w:rPr>
        <w:t xml:space="preserve">ogosto </w:t>
      </w:r>
      <w:r w:rsidR="006D0B66" w:rsidRPr="00A03895">
        <w:rPr>
          <w:rFonts w:eastAsia="Times New Roman" w:cstheme="minorHAnsi"/>
          <w:color w:val="365F91" w:themeColor="accent1" w:themeShade="BF"/>
          <w:lang w:eastAsia="sl-SI"/>
        </w:rPr>
        <w:t xml:space="preserve">se </w:t>
      </w:r>
      <w:r w:rsidR="003B27EF" w:rsidRPr="00A03895">
        <w:rPr>
          <w:rFonts w:eastAsia="Times New Roman" w:cstheme="minorHAnsi"/>
          <w:color w:val="365F91" w:themeColor="accent1" w:themeShade="BF"/>
          <w:lang w:eastAsia="sl-SI"/>
        </w:rPr>
        <w:t>uporablja za lajšanje nespečnosti ter za pomiritev prebavil</w:t>
      </w:r>
      <w:r w:rsidR="006D0B66" w:rsidRPr="00A03895">
        <w:rPr>
          <w:rFonts w:eastAsia="Times New Roman" w:cstheme="minorHAnsi"/>
          <w:color w:val="365F91" w:themeColor="accent1" w:themeShade="BF"/>
          <w:lang w:eastAsia="sl-SI"/>
        </w:rPr>
        <w:t xml:space="preserve">. </w:t>
      </w:r>
      <w:r w:rsidR="003B27EF" w:rsidRPr="00A03895">
        <w:rPr>
          <w:rFonts w:eastAsia="Times New Roman" w:cstheme="minorHAnsi"/>
          <w:color w:val="365F91" w:themeColor="accent1" w:themeShade="BF"/>
          <w:lang w:eastAsia="sl-SI"/>
        </w:rPr>
        <w:t xml:space="preserve">Kot čaj se lahko uporablja tudi za grgranje </w:t>
      </w:r>
      <w:r w:rsidR="00A03895" w:rsidRPr="00A03895">
        <w:rPr>
          <w:rFonts w:eastAsia="Times New Roman" w:cstheme="minorHAnsi"/>
          <w:color w:val="365F91" w:themeColor="accent1" w:themeShade="BF"/>
          <w:lang w:eastAsia="sl-SI"/>
        </w:rPr>
        <w:t xml:space="preserve">in </w:t>
      </w:r>
      <w:r w:rsidR="003B27EF" w:rsidRPr="00A03895">
        <w:rPr>
          <w:rFonts w:eastAsia="Times New Roman" w:cstheme="minorHAnsi"/>
          <w:color w:val="365F91" w:themeColor="accent1" w:themeShade="BF"/>
          <w:lang w:eastAsia="sl-SI"/>
        </w:rPr>
        <w:t>pri zobobolu. Vdihovanje par</w:t>
      </w:r>
      <w:r w:rsidR="00A03895" w:rsidRPr="00A03895">
        <w:rPr>
          <w:rFonts w:eastAsia="Times New Roman" w:cstheme="minorHAnsi"/>
          <w:color w:val="365F91" w:themeColor="accent1" w:themeShade="BF"/>
          <w:lang w:eastAsia="sl-SI"/>
        </w:rPr>
        <w:t>e</w:t>
      </w:r>
      <w:r w:rsidR="003B27EF" w:rsidRPr="00A03895">
        <w:rPr>
          <w:rFonts w:eastAsia="Times New Roman" w:cstheme="minorHAnsi"/>
          <w:color w:val="365F91" w:themeColor="accent1" w:themeShade="BF"/>
          <w:lang w:eastAsia="sl-SI"/>
        </w:rPr>
        <w:t xml:space="preserve"> čaja pomaga pri nahodu, astmi, bronhitisu ter vnetju gornjih dihalnih poti.</w:t>
      </w:r>
      <w:r w:rsidR="00013AF5" w:rsidRPr="00013AF5">
        <w:rPr>
          <w:rFonts w:eastAsia="Times New Roman" w:cstheme="minorHAnsi"/>
          <w:color w:val="365F91" w:themeColor="accent1" w:themeShade="BF"/>
          <w:lang w:eastAsia="sl-SI"/>
        </w:rPr>
        <w:t xml:space="preserve"> </w:t>
      </w:r>
      <w:r w:rsidR="00013AF5" w:rsidRPr="00A03895">
        <w:rPr>
          <w:rFonts w:eastAsia="Times New Roman" w:cstheme="minorHAnsi"/>
          <w:color w:val="365F91" w:themeColor="accent1" w:themeShade="BF"/>
          <w:lang w:eastAsia="sl-SI"/>
        </w:rPr>
        <w:t>Njeni pripravki so primerni za izpiranje ran in opeklin, saj pospešuje celjenje ran. Kot mazilo jo je priporočljivo uporabiti pri žuželčjih pikih ali ugrizih in oteklinah.</w:t>
      </w:r>
    </w:p>
    <w:p w14:paraId="61347820" w14:textId="1BFEDED3" w:rsidR="003B27EF" w:rsidRPr="00A03895" w:rsidRDefault="003B27EF" w:rsidP="003A198D">
      <w:pPr>
        <w:spacing w:after="0" w:line="240" w:lineRule="auto"/>
        <w:jc w:val="both"/>
        <w:rPr>
          <w:rFonts w:eastAsia="Times New Roman" w:cstheme="minorHAnsi"/>
          <w:color w:val="365F91" w:themeColor="accent1" w:themeShade="BF"/>
          <w:lang w:eastAsia="sl-SI"/>
        </w:rPr>
      </w:pPr>
    </w:p>
    <w:p w14:paraId="6A82653B" w14:textId="19ED28C8" w:rsidR="00A03895" w:rsidRPr="00A03895" w:rsidRDefault="00A03895" w:rsidP="00A03895">
      <w:pPr>
        <w:spacing w:after="0" w:line="240" w:lineRule="auto"/>
        <w:jc w:val="both"/>
        <w:rPr>
          <w:rStyle w:val="a"/>
          <w:rFonts w:cstheme="minorHAnsi"/>
          <w:color w:val="365F91" w:themeColor="accent1" w:themeShade="BF"/>
          <w:bdr w:val="none" w:sz="0" w:space="0" w:color="auto" w:frame="1"/>
          <w:shd w:val="clear" w:color="auto" w:fill="FFFFFF"/>
        </w:rPr>
      </w:pPr>
      <w:r w:rsidRPr="00A03895">
        <w:rPr>
          <w:rStyle w:val="a"/>
          <w:rFonts w:cstheme="minorHAnsi"/>
          <w:color w:val="365F91" w:themeColor="accent1" w:themeShade="BF"/>
          <w:bdr w:val="none" w:sz="0" w:space="0" w:color="auto" w:frame="1"/>
          <w:shd w:val="clear" w:color="auto" w:fill="FFFFFF"/>
        </w:rPr>
        <w:t xml:space="preserve">Cvete od junija do avgusta, večkrat celo tudi septembra. </w:t>
      </w:r>
    </w:p>
    <w:p w14:paraId="6EC5B456" w14:textId="77777777" w:rsidR="00A03895" w:rsidRPr="00A03895" w:rsidRDefault="00A03895" w:rsidP="003A198D">
      <w:pPr>
        <w:spacing w:after="0" w:line="240" w:lineRule="auto"/>
        <w:jc w:val="both"/>
        <w:rPr>
          <w:rFonts w:eastAsia="Times New Roman" w:cstheme="minorHAnsi"/>
          <w:color w:val="365F91" w:themeColor="accent1" w:themeShade="BF"/>
          <w:lang w:eastAsia="sl-SI"/>
        </w:rPr>
      </w:pPr>
    </w:p>
    <w:p w14:paraId="76F57F7D" w14:textId="51702F20" w:rsidR="003B27EF" w:rsidRPr="00A03895" w:rsidRDefault="003B27EF" w:rsidP="003A198D">
      <w:pPr>
        <w:spacing w:after="0" w:line="240" w:lineRule="auto"/>
        <w:jc w:val="both"/>
        <w:rPr>
          <w:rFonts w:eastAsia="Times New Roman" w:cstheme="minorHAnsi"/>
          <w:color w:val="365F91" w:themeColor="accent1" w:themeShade="BF"/>
          <w:lang w:eastAsia="sl-SI"/>
        </w:rPr>
      </w:pPr>
      <w:r w:rsidRPr="00A03895">
        <w:rPr>
          <w:rFonts w:eastAsia="Times New Roman" w:cstheme="minorHAnsi"/>
          <w:color w:val="365F91" w:themeColor="accent1" w:themeShade="BF"/>
          <w:lang w:eastAsia="sl-SI"/>
        </w:rPr>
        <w:t xml:space="preserve">Njena kopel pomirja in odpravlja krče ter bolečine povezane z njimi. </w:t>
      </w:r>
    </w:p>
    <w:p w14:paraId="4328C822" w14:textId="1CDE1176" w:rsidR="003B27EF" w:rsidRPr="003B27EF" w:rsidRDefault="009A2D50" w:rsidP="003A198D">
      <w:pPr>
        <w:spacing w:after="0" w:line="240" w:lineRule="auto"/>
        <w:jc w:val="both"/>
        <w:outlineLvl w:val="3"/>
        <w:rPr>
          <w:rFonts w:eastAsia="Times New Roman" w:cstheme="minorHAnsi"/>
          <w:color w:val="365F91" w:themeColor="accent1" w:themeShade="BF"/>
          <w:sz w:val="24"/>
          <w:szCs w:val="24"/>
          <w:lang w:eastAsia="sl-SI"/>
        </w:rPr>
      </w:pPr>
      <w:r w:rsidRPr="00924DE2">
        <w:rPr>
          <w:rFonts w:cstheme="minorHAnsi"/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68186AF7" wp14:editId="0E859668">
            <wp:simplePos x="0" y="0"/>
            <wp:positionH relativeFrom="column">
              <wp:posOffset>2773680</wp:posOffset>
            </wp:positionH>
            <wp:positionV relativeFrom="paragraph">
              <wp:posOffset>127635</wp:posOffset>
            </wp:positionV>
            <wp:extent cx="2821940" cy="4305300"/>
            <wp:effectExtent l="0" t="0" r="0" b="0"/>
            <wp:wrapTight wrapText="bothSides">
              <wp:wrapPolygon edited="0">
                <wp:start x="0" y="0"/>
                <wp:lineTo x="0" y="21504"/>
                <wp:lineTo x="21435" y="21504"/>
                <wp:lineTo x="21435" y="0"/>
                <wp:lineTo x="0" y="0"/>
              </wp:wrapPolygon>
            </wp:wrapTight>
            <wp:docPr id="1" name="Picture 1" descr="Kamilica, p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milica, prav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0" t="14000" r="24666" b="9222"/>
                    <a:stretch/>
                  </pic:blipFill>
                  <pic:spPr bwMode="auto">
                    <a:xfrm>
                      <a:off x="0" y="0"/>
                      <a:ext cx="282194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75D65" w14:textId="6AB78108" w:rsidR="00924DE2" w:rsidRDefault="00924DE2" w:rsidP="00924DE2">
      <w:pPr>
        <w:spacing w:after="0" w:line="240" w:lineRule="auto"/>
        <w:rPr>
          <w:rStyle w:val="a"/>
          <w:rFonts w:cstheme="minorHAnsi"/>
          <w:color w:val="000000"/>
          <w:bdr w:val="none" w:sz="0" w:space="0" w:color="auto" w:frame="1"/>
          <w:shd w:val="clear" w:color="auto" w:fill="FFFFFF"/>
        </w:rPr>
      </w:pPr>
    </w:p>
    <w:p w14:paraId="3490FC0F" w14:textId="77777777" w:rsidR="00F82808" w:rsidRDefault="00F82808" w:rsidP="00F82808">
      <w:pPr>
        <w:spacing w:after="0" w:line="240" w:lineRule="auto"/>
        <w:rPr>
          <w:rFonts w:cstheme="minorHAnsi"/>
          <w:color w:val="00B050"/>
          <w:sz w:val="28"/>
          <w:szCs w:val="28"/>
        </w:rPr>
      </w:pPr>
    </w:p>
    <w:p w14:paraId="02064FBB" w14:textId="77777777" w:rsidR="00F82808" w:rsidRDefault="00F82808" w:rsidP="00F82808">
      <w:pPr>
        <w:spacing w:after="0" w:line="240" w:lineRule="auto"/>
        <w:rPr>
          <w:rFonts w:cstheme="minorHAnsi"/>
          <w:color w:val="00B050"/>
          <w:sz w:val="28"/>
          <w:szCs w:val="28"/>
        </w:rPr>
      </w:pPr>
    </w:p>
    <w:p w14:paraId="33A21576" w14:textId="77777777" w:rsidR="00F82808" w:rsidRDefault="00F82808" w:rsidP="00F82808">
      <w:pPr>
        <w:spacing w:after="0" w:line="240" w:lineRule="auto"/>
        <w:rPr>
          <w:rFonts w:cstheme="minorHAnsi"/>
          <w:color w:val="00B050"/>
          <w:sz w:val="28"/>
          <w:szCs w:val="28"/>
        </w:rPr>
      </w:pPr>
    </w:p>
    <w:p w14:paraId="57EBA7B3" w14:textId="77777777" w:rsidR="00F82808" w:rsidRDefault="00F82808" w:rsidP="00F82808">
      <w:pPr>
        <w:spacing w:after="0" w:line="240" w:lineRule="auto"/>
        <w:rPr>
          <w:rFonts w:cstheme="minorHAnsi"/>
          <w:color w:val="00B050"/>
          <w:sz w:val="28"/>
          <w:szCs w:val="28"/>
        </w:rPr>
      </w:pPr>
    </w:p>
    <w:p w14:paraId="76F7F6C0" w14:textId="77777777" w:rsidR="00F82808" w:rsidRDefault="00F82808" w:rsidP="00F82808">
      <w:pPr>
        <w:spacing w:after="0" w:line="240" w:lineRule="auto"/>
        <w:rPr>
          <w:rFonts w:cstheme="minorHAnsi"/>
          <w:color w:val="00B050"/>
          <w:sz w:val="28"/>
          <w:szCs w:val="28"/>
        </w:rPr>
      </w:pPr>
    </w:p>
    <w:p w14:paraId="2D0A3A7F" w14:textId="77777777" w:rsidR="00F82808" w:rsidRDefault="00F82808" w:rsidP="00F82808">
      <w:pPr>
        <w:spacing w:after="0" w:line="240" w:lineRule="auto"/>
        <w:rPr>
          <w:rFonts w:cstheme="minorHAnsi"/>
          <w:color w:val="00B050"/>
          <w:sz w:val="28"/>
          <w:szCs w:val="28"/>
        </w:rPr>
      </w:pPr>
    </w:p>
    <w:p w14:paraId="0D6709B4" w14:textId="21C210C6" w:rsidR="00CF5435" w:rsidRDefault="00CF5435" w:rsidP="00F82808">
      <w:pPr>
        <w:spacing w:after="0" w:line="240" w:lineRule="auto"/>
        <w:rPr>
          <w:rFonts w:cstheme="minorHAnsi"/>
          <w:color w:val="00B050"/>
          <w:sz w:val="28"/>
          <w:szCs w:val="28"/>
        </w:rPr>
      </w:pPr>
      <w:r w:rsidRPr="00136B1D">
        <w:rPr>
          <w:rFonts w:cstheme="minorHAnsi"/>
          <w:color w:val="00B050"/>
          <w:sz w:val="28"/>
          <w:szCs w:val="28"/>
        </w:rPr>
        <w:t>Kateja zdravilna rastlina je to?</w:t>
      </w:r>
    </w:p>
    <w:p w14:paraId="792825D1" w14:textId="77777777" w:rsidR="00CF5435" w:rsidRPr="00136B1D" w:rsidRDefault="00CF5435" w:rsidP="00CF5435">
      <w:pPr>
        <w:spacing w:after="0" w:line="240" w:lineRule="auto"/>
        <w:jc w:val="center"/>
        <w:rPr>
          <w:rFonts w:cstheme="minorHAnsi"/>
          <w:color w:val="00B050"/>
          <w:sz w:val="28"/>
          <w:szCs w:val="28"/>
        </w:rPr>
      </w:pPr>
    </w:p>
    <w:p w14:paraId="44EBF0BE" w14:textId="77777777" w:rsidR="00CF5435" w:rsidRPr="00924DE2" w:rsidRDefault="00CF5435" w:rsidP="00F82808">
      <w:pPr>
        <w:pStyle w:val="Title"/>
        <w:rPr>
          <w:rFonts w:ascii="Comic Sans MS" w:hAnsi="Comic Sans MS" w:cstheme="minorHAnsi"/>
          <w:i/>
          <w:iCs/>
          <w:color w:val="FF0000"/>
          <w:sz w:val="40"/>
          <w:szCs w:val="40"/>
        </w:rPr>
      </w:pPr>
      <w:r w:rsidRPr="00924DE2">
        <w:rPr>
          <w:rFonts w:ascii="Comic Sans MS" w:hAnsi="Comic Sans MS" w:cstheme="minorHAnsi"/>
          <w:i/>
          <w:iCs/>
          <w:color w:val="FF0000"/>
          <w:sz w:val="40"/>
          <w:szCs w:val="40"/>
        </w:rPr>
        <w:t>KAMILICA</w:t>
      </w:r>
    </w:p>
    <w:p w14:paraId="0A82A0E8" w14:textId="77777777" w:rsidR="00924DE2" w:rsidRPr="00924DE2" w:rsidRDefault="00924DE2" w:rsidP="00924DE2">
      <w:pPr>
        <w:spacing w:after="0" w:line="240" w:lineRule="auto"/>
        <w:rPr>
          <w:rFonts w:cstheme="minorHAnsi"/>
        </w:rPr>
      </w:pPr>
    </w:p>
    <w:p w14:paraId="48AB60F1" w14:textId="332D853E" w:rsidR="0021373C" w:rsidRPr="00924DE2" w:rsidRDefault="0021373C" w:rsidP="00CF5435">
      <w:pPr>
        <w:spacing w:after="0" w:line="240" w:lineRule="auto"/>
        <w:jc w:val="center"/>
        <w:rPr>
          <w:rFonts w:cstheme="minorHAnsi"/>
          <w:color w:val="00B050"/>
        </w:rPr>
      </w:pPr>
    </w:p>
    <w:p w14:paraId="7628DB8C" w14:textId="77777777" w:rsidR="0021373C" w:rsidRPr="00924DE2" w:rsidRDefault="0021373C" w:rsidP="00924DE2">
      <w:pPr>
        <w:spacing w:after="0" w:line="240" w:lineRule="auto"/>
        <w:jc w:val="both"/>
        <w:rPr>
          <w:rFonts w:cstheme="minorHAnsi"/>
          <w:color w:val="00B050"/>
        </w:rPr>
      </w:pPr>
    </w:p>
    <w:p w14:paraId="00233455" w14:textId="77777777" w:rsidR="00ED149C" w:rsidRPr="00924DE2" w:rsidRDefault="00ED149C" w:rsidP="00924DE2">
      <w:pPr>
        <w:spacing w:after="0" w:line="240" w:lineRule="auto"/>
        <w:rPr>
          <w:rFonts w:cstheme="minorHAnsi"/>
          <w:color w:val="00B050"/>
        </w:rPr>
      </w:pPr>
    </w:p>
    <w:p w14:paraId="21D2A23A" w14:textId="77777777" w:rsidR="00C232CE" w:rsidRPr="00924DE2" w:rsidRDefault="00C232CE" w:rsidP="00924DE2">
      <w:pPr>
        <w:spacing w:after="0" w:line="240" w:lineRule="auto"/>
        <w:rPr>
          <w:rFonts w:cstheme="minorHAnsi"/>
        </w:rPr>
      </w:pPr>
    </w:p>
    <w:sectPr w:rsidR="00C232CE" w:rsidRPr="00924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E10C9"/>
    <w:multiLevelType w:val="hybridMultilevel"/>
    <w:tmpl w:val="89F27D0E"/>
    <w:lvl w:ilvl="0" w:tplc="76C00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031F6"/>
    <w:multiLevelType w:val="hybridMultilevel"/>
    <w:tmpl w:val="4C0CE6AE"/>
    <w:lvl w:ilvl="0" w:tplc="70D66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D0"/>
    <w:rsid w:val="00013AF5"/>
    <w:rsid w:val="00080F52"/>
    <w:rsid w:val="00136B1D"/>
    <w:rsid w:val="0016024E"/>
    <w:rsid w:val="0021373C"/>
    <w:rsid w:val="00287230"/>
    <w:rsid w:val="002B1152"/>
    <w:rsid w:val="002F3E54"/>
    <w:rsid w:val="0031537E"/>
    <w:rsid w:val="003A198D"/>
    <w:rsid w:val="003B27EF"/>
    <w:rsid w:val="003C006A"/>
    <w:rsid w:val="004D6B63"/>
    <w:rsid w:val="00503E94"/>
    <w:rsid w:val="00526589"/>
    <w:rsid w:val="00617C97"/>
    <w:rsid w:val="00641D4A"/>
    <w:rsid w:val="00665D08"/>
    <w:rsid w:val="006D0B66"/>
    <w:rsid w:val="0077568C"/>
    <w:rsid w:val="007C2980"/>
    <w:rsid w:val="007D12A7"/>
    <w:rsid w:val="00870E54"/>
    <w:rsid w:val="008F16B1"/>
    <w:rsid w:val="00924DE2"/>
    <w:rsid w:val="009479BB"/>
    <w:rsid w:val="0096587B"/>
    <w:rsid w:val="009A2D50"/>
    <w:rsid w:val="00A02E43"/>
    <w:rsid w:val="00A03895"/>
    <w:rsid w:val="00A315EF"/>
    <w:rsid w:val="00B25D42"/>
    <w:rsid w:val="00B905CB"/>
    <w:rsid w:val="00C232CE"/>
    <w:rsid w:val="00CE6E1E"/>
    <w:rsid w:val="00CF5435"/>
    <w:rsid w:val="00D16A0E"/>
    <w:rsid w:val="00D526D0"/>
    <w:rsid w:val="00E93957"/>
    <w:rsid w:val="00ED149C"/>
    <w:rsid w:val="00F82808"/>
    <w:rsid w:val="00F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1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39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232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E54"/>
    <w:rPr>
      <w:rFonts w:ascii="Segoe UI" w:hAnsi="Segoe UI" w:cs="Segoe UI"/>
      <w:sz w:val="18"/>
      <w:szCs w:val="18"/>
    </w:rPr>
  </w:style>
  <w:style w:type="character" w:customStyle="1" w:styleId="a">
    <w:name w:val="a"/>
    <w:basedOn w:val="DefaultParagraphFont"/>
    <w:rsid w:val="00924DE2"/>
  </w:style>
  <w:style w:type="character" w:styleId="Hyperlink">
    <w:name w:val="Hyperlink"/>
    <w:basedOn w:val="DefaultParagraphFont"/>
    <w:uiPriority w:val="99"/>
    <w:unhideWhenUsed/>
    <w:rsid w:val="00924DE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4D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39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232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E54"/>
    <w:rPr>
      <w:rFonts w:ascii="Segoe UI" w:hAnsi="Segoe UI" w:cs="Segoe UI"/>
      <w:sz w:val="18"/>
      <w:szCs w:val="18"/>
    </w:rPr>
  </w:style>
  <w:style w:type="character" w:customStyle="1" w:styleId="a">
    <w:name w:val="a"/>
    <w:basedOn w:val="DefaultParagraphFont"/>
    <w:rsid w:val="00924DE2"/>
  </w:style>
  <w:style w:type="character" w:styleId="Hyperlink">
    <w:name w:val="Hyperlink"/>
    <w:basedOn w:val="DefaultParagraphFont"/>
    <w:uiPriority w:val="99"/>
    <w:unhideWhenUsed/>
    <w:rsid w:val="00924DE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4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D7EA-B3F2-42A2-8418-14ACD7E5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Domači</dc:creator>
  <cp:lastModifiedBy>Domači</cp:lastModifiedBy>
  <cp:revision>2</cp:revision>
  <cp:lastPrinted>2020-03-19T06:50:00Z</cp:lastPrinted>
  <dcterms:created xsi:type="dcterms:W3CDTF">2020-03-24T10:11:00Z</dcterms:created>
  <dcterms:modified xsi:type="dcterms:W3CDTF">2020-03-24T10:11:00Z</dcterms:modified>
</cp:coreProperties>
</file>