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3F99" w:rsidRPr="00D410A9" w:rsidRDefault="00216ECC" w:rsidP="008801A1">
      <w:pPr>
        <w:jc w:val="both"/>
        <w:rPr>
          <w:color w:val="002060"/>
          <w:sz w:val="24"/>
          <w:szCs w:val="24"/>
        </w:rPr>
      </w:pPr>
      <w:bookmarkStart w:id="0" w:name="_GoBack"/>
      <w:r w:rsidRPr="00D410A9">
        <w:rPr>
          <w:color w:val="002060"/>
          <w:sz w:val="24"/>
          <w:szCs w:val="24"/>
        </w:rPr>
        <w:t>PETEK, 27. 3.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>Dober dan, dragi učenec in učenka,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 xml:space="preserve">Čaka te samo še današnje delo, potem pa … </w:t>
      </w:r>
      <w:proofErr w:type="spellStart"/>
      <w:r w:rsidRPr="00D410A9">
        <w:rPr>
          <w:color w:val="002060"/>
          <w:sz w:val="24"/>
          <w:szCs w:val="24"/>
        </w:rPr>
        <w:t>vikeeend</w:t>
      </w:r>
      <w:proofErr w:type="spellEnd"/>
      <w:r w:rsidRPr="00D410A9">
        <w:rPr>
          <w:color w:val="002060"/>
          <w:sz w:val="24"/>
          <w:szCs w:val="24"/>
        </w:rPr>
        <w:t>!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 xml:space="preserve">Stisni zobe, opravi današnje naloge in si prost/a! Baje bo lepo vreme </w:t>
      </w:r>
      <w:r w:rsidRPr="00D410A9">
        <w:rPr>
          <w:noProof/>
          <w:color w:val="002060"/>
          <w:sz w:val="24"/>
          <w:szCs w:val="24"/>
        </w:rPr>
        <w:drawing>
          <wp:inline distT="0" distB="0" distL="0" distR="0">
            <wp:extent cx="288000" cy="288000"/>
            <wp:effectExtent l="0" t="0" r="0" b="0"/>
            <wp:docPr id="1" name="Grafika 1" descr="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0A9">
        <w:rPr>
          <w:color w:val="002060"/>
          <w:sz w:val="24"/>
          <w:szCs w:val="24"/>
        </w:rPr>
        <w:t>.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>Veliko mislim na vas in vas res zelo pogrešam … Če imaš čas, mi lahko pošlješ kakšno sporočilo, vesela ga bom. Sicer pa, kot vedno, želim uspešno delo in OSTANI ZDRAV!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>Seveda dodajam dnevno porcijo smeha.</w:t>
      </w:r>
    </w:p>
    <w:p w:rsidR="00D410A9" w:rsidRPr="00D410A9" w:rsidRDefault="00D410A9" w:rsidP="00D410A9">
      <w:pPr>
        <w:spacing w:after="300" w:line="240" w:lineRule="auto"/>
        <w:outlineLvl w:val="2"/>
        <w:rPr>
          <w:rFonts w:eastAsia="Times New Roman" w:cstheme="minorHAnsi"/>
          <w:b/>
          <w:bCs/>
          <w:color w:val="254899"/>
          <w:sz w:val="24"/>
          <w:szCs w:val="24"/>
          <w:lang w:eastAsia="sl-SI"/>
        </w:rPr>
      </w:pPr>
      <w:hyperlink r:id="rId6" w:history="1">
        <w:r w:rsidRPr="00D410A9">
          <w:rPr>
            <w:rFonts w:eastAsia="Times New Roman" w:cstheme="minorHAnsi"/>
            <w:b/>
            <w:bCs/>
            <w:color w:val="254899"/>
            <w:sz w:val="24"/>
            <w:szCs w:val="24"/>
            <w:u w:val="single"/>
            <w:lang w:eastAsia="sl-SI"/>
          </w:rPr>
          <w:t>Češnje na drevesu</w:t>
        </w:r>
      </w:hyperlink>
    </w:p>
    <w:p w:rsidR="00D410A9" w:rsidRPr="00D410A9" w:rsidRDefault="00D410A9" w:rsidP="00D410A9">
      <w:pPr>
        <w:spacing w:after="0" w:line="360" w:lineRule="atLeast"/>
        <w:rPr>
          <w:rFonts w:eastAsia="Times New Roman" w:cstheme="minorHAnsi"/>
          <w:color w:val="254899"/>
          <w:sz w:val="24"/>
          <w:szCs w:val="24"/>
          <w:lang w:eastAsia="sl-SI"/>
        </w:rPr>
      </w:pPr>
      <w:r w:rsidRPr="00D410A9">
        <w:rPr>
          <w:rFonts w:eastAsia="Times New Roman" w:cstheme="minorHAnsi"/>
          <w:color w:val="254899"/>
          <w:sz w:val="24"/>
          <w:szCs w:val="24"/>
          <w:lang w:eastAsia="sl-SI"/>
        </w:rPr>
        <w:t>Polž pleza po deblu češnje. Mimo prileti kos in mu reče:</w:t>
      </w:r>
      <w:r w:rsidRPr="00D410A9">
        <w:rPr>
          <w:rFonts w:eastAsia="Times New Roman" w:cstheme="minorHAnsi"/>
          <w:color w:val="254899"/>
          <w:sz w:val="24"/>
          <w:szCs w:val="24"/>
          <w:lang w:eastAsia="sl-SI"/>
        </w:rPr>
        <w:br/>
        <w:t>“Nima smisla, da plezaš po drevesu, saj ni nič češenj!”</w:t>
      </w:r>
      <w:r w:rsidRPr="00D410A9">
        <w:rPr>
          <w:rFonts w:eastAsia="Times New Roman" w:cstheme="minorHAnsi"/>
          <w:color w:val="254899"/>
          <w:sz w:val="24"/>
          <w:szCs w:val="24"/>
          <w:lang w:eastAsia="sl-SI"/>
        </w:rPr>
        <w:br/>
        <w:t>“Ko bom na vrhu bodo že!”</w:t>
      </w:r>
    </w:p>
    <w:p w:rsidR="00D410A9" w:rsidRPr="00D410A9" w:rsidRDefault="00D410A9" w:rsidP="00D410A9">
      <w:pPr>
        <w:spacing w:after="0" w:line="360" w:lineRule="atLeast"/>
        <w:rPr>
          <w:rFonts w:eastAsia="Times New Roman" w:cstheme="minorHAnsi"/>
          <w:color w:val="254899"/>
          <w:sz w:val="24"/>
          <w:szCs w:val="24"/>
          <w:lang w:eastAsia="sl-SI"/>
        </w:rPr>
      </w:pP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>Bodi lepo in uživaj z družino!</w:t>
      </w:r>
    </w:p>
    <w:p w:rsidR="00216ECC" w:rsidRPr="00D410A9" w:rsidRDefault="00216ECC" w:rsidP="008801A1">
      <w:pPr>
        <w:jc w:val="both"/>
        <w:rPr>
          <w:color w:val="002060"/>
          <w:sz w:val="24"/>
          <w:szCs w:val="24"/>
        </w:rPr>
      </w:pPr>
      <w:r w:rsidRPr="00D410A9">
        <w:rPr>
          <w:color w:val="002060"/>
          <w:sz w:val="24"/>
          <w:szCs w:val="24"/>
        </w:rPr>
        <w:t>Učiteljica Maja</w:t>
      </w:r>
    </w:p>
    <w:p w:rsidR="00216ECC" w:rsidRPr="00D410A9" w:rsidRDefault="00216ECC" w:rsidP="008801A1">
      <w:pPr>
        <w:jc w:val="both"/>
        <w:rPr>
          <w:sz w:val="24"/>
          <w:szCs w:val="24"/>
        </w:rPr>
      </w:pPr>
    </w:p>
    <w:p w:rsidR="00216ECC" w:rsidRPr="00D410A9" w:rsidRDefault="00216ECC" w:rsidP="008801A1">
      <w:pPr>
        <w:jc w:val="both"/>
        <w:rPr>
          <w:color w:val="ED7D31" w:themeColor="accent2"/>
          <w:sz w:val="24"/>
          <w:szCs w:val="24"/>
        </w:rPr>
      </w:pPr>
      <w:r w:rsidRPr="00D410A9">
        <w:rPr>
          <w:color w:val="ED7D31" w:themeColor="accent2"/>
          <w:sz w:val="24"/>
          <w:szCs w:val="24"/>
        </w:rPr>
        <w:t>DODATNI POUK: med priloženimi dokumenti imaš vaje za kenguru – prosi starše, naj ti jih natisnejo, vendar samo za 4. in 5. razred (</w:t>
      </w:r>
      <w:r w:rsidR="008801A1" w:rsidRPr="00D410A9">
        <w:rPr>
          <w:color w:val="ED7D31" w:themeColor="accent2"/>
          <w:sz w:val="24"/>
          <w:szCs w:val="24"/>
        </w:rPr>
        <w:t>v dokumentu so pole za vse razrede).</w:t>
      </w:r>
    </w:p>
    <w:p w:rsidR="008801A1" w:rsidRPr="00D410A9" w:rsidRDefault="008801A1" w:rsidP="008801A1">
      <w:pPr>
        <w:jc w:val="both"/>
        <w:rPr>
          <w:color w:val="ED7D31" w:themeColor="accent2"/>
          <w:sz w:val="24"/>
          <w:szCs w:val="24"/>
        </w:rPr>
      </w:pPr>
    </w:p>
    <w:p w:rsidR="008801A1" w:rsidRPr="00D410A9" w:rsidRDefault="008801A1" w:rsidP="008801A1">
      <w:pPr>
        <w:jc w:val="both"/>
        <w:rPr>
          <w:color w:val="70AD47" w:themeColor="accent6"/>
          <w:sz w:val="24"/>
          <w:szCs w:val="24"/>
        </w:rPr>
      </w:pPr>
      <w:r w:rsidRPr="00D410A9">
        <w:rPr>
          <w:color w:val="70AD47" w:themeColor="accent6"/>
          <w:sz w:val="24"/>
          <w:szCs w:val="24"/>
        </w:rPr>
        <w:t xml:space="preserve">MAT: </w:t>
      </w:r>
      <w:r w:rsidRPr="00D410A9">
        <w:rPr>
          <w:color w:val="70AD47" w:themeColor="accent6"/>
          <w:sz w:val="24"/>
          <w:szCs w:val="24"/>
        </w:rPr>
        <w:t>med priloženimi dokumenti</w:t>
      </w:r>
      <w:r w:rsidRPr="00D410A9">
        <w:rPr>
          <w:color w:val="70AD47" w:themeColor="accent6"/>
          <w:sz w:val="24"/>
          <w:szCs w:val="24"/>
        </w:rPr>
        <w:t xml:space="preserve"> poišči RAČUNANJE VEČ DELOV CELOTE, ČE JE ZNANA CELOTA. Vse </w:t>
      </w:r>
      <w:r w:rsidRPr="00D410A9">
        <w:rPr>
          <w:b/>
          <w:bCs/>
          <w:color w:val="70AD47" w:themeColor="accent6"/>
          <w:sz w:val="24"/>
          <w:szCs w:val="24"/>
        </w:rPr>
        <w:t>OBVEZNO PREPIŠI V ZVEZEK in reši vaje na koncu (tudi v zvezek v celoti!).</w:t>
      </w:r>
      <w:r w:rsidRPr="00D410A9">
        <w:rPr>
          <w:color w:val="70AD47" w:themeColor="accent6"/>
          <w:sz w:val="24"/>
          <w:szCs w:val="24"/>
        </w:rPr>
        <w:t xml:space="preserve"> Snov je zate nova. Potrudi se in sledi navodilom, če ne bo šlo, prosi starše, naj mi pišejo. Reši strani 84, 85 in 7. nalogo na str. 86. </w:t>
      </w:r>
      <w:r w:rsidRPr="00D410A9">
        <w:rPr>
          <w:i/>
          <w:iCs/>
          <w:color w:val="70AD47" w:themeColor="accent6"/>
          <w:sz w:val="24"/>
          <w:szCs w:val="24"/>
        </w:rPr>
        <w:t>Zmorem tudi to</w:t>
      </w:r>
      <w:r w:rsidRPr="00D410A9">
        <w:rPr>
          <w:color w:val="70AD47" w:themeColor="accent6"/>
          <w:sz w:val="24"/>
          <w:szCs w:val="24"/>
        </w:rPr>
        <w:t xml:space="preserve"> reši, </w:t>
      </w:r>
      <w:r w:rsidRPr="00D410A9">
        <w:rPr>
          <w:color w:val="70AD47" w:themeColor="accent6"/>
          <w:sz w:val="24"/>
          <w:szCs w:val="24"/>
          <w:u w:val="single"/>
        </w:rPr>
        <w:t>če želiš</w:t>
      </w:r>
      <w:r w:rsidRPr="00D410A9">
        <w:rPr>
          <w:color w:val="70AD47" w:themeColor="accent6"/>
          <w:sz w:val="24"/>
          <w:szCs w:val="24"/>
        </w:rPr>
        <w:t>.</w:t>
      </w:r>
    </w:p>
    <w:p w:rsidR="008801A1" w:rsidRPr="00D410A9" w:rsidRDefault="008801A1" w:rsidP="008801A1">
      <w:pPr>
        <w:jc w:val="both"/>
        <w:rPr>
          <w:color w:val="70AD47" w:themeColor="accent6"/>
          <w:sz w:val="24"/>
          <w:szCs w:val="24"/>
        </w:rPr>
      </w:pPr>
    </w:p>
    <w:p w:rsidR="008801A1" w:rsidRPr="00D410A9" w:rsidRDefault="008801A1" w:rsidP="008801A1">
      <w:pPr>
        <w:jc w:val="both"/>
        <w:rPr>
          <w:color w:val="C00000"/>
          <w:sz w:val="24"/>
          <w:szCs w:val="24"/>
        </w:rPr>
      </w:pPr>
      <w:r w:rsidRPr="00D410A9">
        <w:rPr>
          <w:color w:val="C00000"/>
          <w:sz w:val="24"/>
          <w:szCs w:val="24"/>
        </w:rPr>
        <w:t xml:space="preserve">SLJ: </w:t>
      </w:r>
      <w:r w:rsidRPr="00D410A9">
        <w:rPr>
          <w:color w:val="C00000"/>
          <w:sz w:val="24"/>
          <w:szCs w:val="24"/>
        </w:rPr>
        <w:t>med priloženimi dokumenti</w:t>
      </w:r>
      <w:r w:rsidRPr="00D410A9">
        <w:rPr>
          <w:color w:val="C00000"/>
          <w:sz w:val="24"/>
          <w:szCs w:val="24"/>
        </w:rPr>
        <w:t xml:space="preserve"> poišči UL Kopriva branje z razumevanjem. Reši na list ali v zvezek.</w:t>
      </w:r>
    </w:p>
    <w:p w:rsidR="008801A1" w:rsidRPr="00D410A9" w:rsidRDefault="008801A1" w:rsidP="008801A1">
      <w:pPr>
        <w:jc w:val="both"/>
        <w:rPr>
          <w:color w:val="C00000"/>
          <w:sz w:val="24"/>
          <w:szCs w:val="24"/>
        </w:rPr>
      </w:pPr>
    </w:p>
    <w:p w:rsidR="008801A1" w:rsidRPr="00D410A9" w:rsidRDefault="008801A1" w:rsidP="008801A1">
      <w:pPr>
        <w:jc w:val="both"/>
        <w:rPr>
          <w:color w:val="00B0F0"/>
          <w:sz w:val="24"/>
          <w:szCs w:val="24"/>
        </w:rPr>
      </w:pPr>
      <w:r w:rsidRPr="00D410A9">
        <w:rPr>
          <w:color w:val="00B0F0"/>
          <w:sz w:val="24"/>
          <w:szCs w:val="24"/>
        </w:rPr>
        <w:t>LUM: nariši svoj portret, likovno tehniko izberi sam/a (barvice, flumastri, svinčnik), glede na to, kaj imaš na razpolago doma.</w:t>
      </w:r>
    </w:p>
    <w:p w:rsidR="008801A1" w:rsidRPr="00D410A9" w:rsidRDefault="008801A1" w:rsidP="008801A1">
      <w:pPr>
        <w:jc w:val="both"/>
        <w:rPr>
          <w:color w:val="C00000"/>
          <w:sz w:val="24"/>
          <w:szCs w:val="24"/>
        </w:rPr>
      </w:pPr>
    </w:p>
    <w:p w:rsidR="008801A1" w:rsidRPr="00D410A9" w:rsidRDefault="008801A1" w:rsidP="008801A1">
      <w:pPr>
        <w:jc w:val="both"/>
        <w:rPr>
          <w:color w:val="7B7B7B" w:themeColor="accent3" w:themeShade="BF"/>
          <w:sz w:val="24"/>
          <w:szCs w:val="24"/>
        </w:rPr>
      </w:pPr>
      <w:r w:rsidRPr="00D410A9">
        <w:rPr>
          <w:color w:val="7B7B7B" w:themeColor="accent3" w:themeShade="BF"/>
          <w:sz w:val="24"/>
          <w:szCs w:val="24"/>
        </w:rPr>
        <w:t>GUM: pon</w:t>
      </w:r>
      <w:r w:rsidR="00096597" w:rsidRPr="00D410A9">
        <w:rPr>
          <w:color w:val="7B7B7B" w:themeColor="accent3" w:themeShade="BF"/>
          <w:sz w:val="24"/>
          <w:szCs w:val="24"/>
        </w:rPr>
        <w:t>o</w:t>
      </w:r>
      <w:r w:rsidRPr="00D410A9">
        <w:rPr>
          <w:color w:val="7B7B7B" w:themeColor="accent3" w:themeShade="BF"/>
          <w:sz w:val="24"/>
          <w:szCs w:val="24"/>
        </w:rPr>
        <w:t>v</w:t>
      </w:r>
      <w:r w:rsidR="00096597" w:rsidRPr="00D410A9">
        <w:rPr>
          <w:color w:val="7B7B7B" w:themeColor="accent3" w:themeShade="BF"/>
          <w:sz w:val="24"/>
          <w:szCs w:val="24"/>
        </w:rPr>
        <w:t xml:space="preserve">i </w:t>
      </w:r>
      <w:r w:rsidRPr="00D410A9">
        <w:rPr>
          <w:color w:val="7B7B7B" w:themeColor="accent3" w:themeShade="BF"/>
          <w:sz w:val="24"/>
          <w:szCs w:val="24"/>
        </w:rPr>
        <w:t xml:space="preserve">pesmi za nazaj, predvsem </w:t>
      </w:r>
      <w:proofErr w:type="spellStart"/>
      <w:r w:rsidR="00096597" w:rsidRPr="00D410A9">
        <w:rPr>
          <w:color w:val="7B7B7B" w:themeColor="accent3" w:themeShade="BF"/>
          <w:sz w:val="24"/>
          <w:szCs w:val="24"/>
        </w:rPr>
        <w:t>Zmajevalska</w:t>
      </w:r>
      <w:proofErr w:type="spellEnd"/>
      <w:r w:rsidR="00096597" w:rsidRPr="00D410A9">
        <w:rPr>
          <w:color w:val="7B7B7B" w:themeColor="accent3" w:themeShade="BF"/>
          <w:sz w:val="24"/>
          <w:szCs w:val="24"/>
        </w:rPr>
        <w:t xml:space="preserve"> in Ladja plove. Na str. 54 poišči pesem Bratovščina Sinjega galeba in se jo (na)uči. Pripravljaj se za ustno ocenjevanje – ljudska pesem.</w:t>
      </w:r>
      <w:bookmarkEnd w:id="0"/>
    </w:p>
    <w:sectPr w:rsidR="008801A1" w:rsidRPr="00D4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CC"/>
    <w:rsid w:val="00096597"/>
    <w:rsid w:val="00216ECC"/>
    <w:rsid w:val="00603F99"/>
    <w:rsid w:val="008801A1"/>
    <w:rsid w:val="00D4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43F8"/>
  <w15:chartTrackingRefBased/>
  <w15:docId w15:val="{3F977E02-BB68-4FCC-B288-BC0A052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j-vici.com/vici-o-zivalih/cesnje-na-drevesu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2</cp:revision>
  <dcterms:created xsi:type="dcterms:W3CDTF">2020-03-26T19:12:00Z</dcterms:created>
  <dcterms:modified xsi:type="dcterms:W3CDTF">2020-03-27T06:24:00Z</dcterms:modified>
</cp:coreProperties>
</file>