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22" w:rsidRPr="002819CF" w:rsidRDefault="002819CF" w:rsidP="002819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9CF">
        <w:rPr>
          <w:rFonts w:ascii="Times New Roman" w:hAnsi="Times New Roman" w:cs="Times New Roman"/>
          <w:b/>
          <w:sz w:val="32"/>
          <w:szCs w:val="32"/>
        </w:rPr>
        <w:t>RECEPT ZA DOMAČI PLASTELIN</w:t>
      </w:r>
    </w:p>
    <w:p w:rsidR="002819CF" w:rsidRPr="002819CF" w:rsidRDefault="002819CF">
      <w:pPr>
        <w:rPr>
          <w:rFonts w:ascii="Times New Roman" w:hAnsi="Times New Roman" w:cs="Times New Roman"/>
          <w:sz w:val="32"/>
          <w:szCs w:val="32"/>
        </w:rPr>
      </w:pPr>
    </w:p>
    <w:p w:rsidR="002819CF" w:rsidRPr="002819CF" w:rsidRDefault="002819CF" w:rsidP="002819C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</w:pP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t>2 skodelici moke</w:t>
      </w: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br/>
        <w:t>1 skodelica soli</w:t>
      </w: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br/>
        <w:t>1 skodelica mrzle vode</w:t>
      </w: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br/>
        <w:t>1 žlica olja</w:t>
      </w: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br/>
        <w:t>jedilne barve</w:t>
      </w:r>
    </w:p>
    <w:p w:rsidR="002819CF" w:rsidRPr="002819CF" w:rsidRDefault="002819CF" w:rsidP="002819C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</w:pP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t>Prazne lončke od jogurta ali prozorno folijo za shranjevanje.</w:t>
      </w:r>
    </w:p>
    <w:p w:rsidR="002819CF" w:rsidRDefault="002819CF" w:rsidP="002819C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t>V</w:t>
      </w:r>
      <w:r w:rsidRPr="002819CF"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  <w:t>se sestavine preprosto zmešajte skupaj, razdelite testo na kupčke v lončke in dodajte malo jedilne barve. Več barve boste dodali, bolj bo barva intenzivna. Če jedilnih barv nimate nič narobe, bo pa naravni plastelin, ki je tudi super.</w:t>
      </w:r>
    </w:p>
    <w:p w:rsidR="002819CF" w:rsidRDefault="002819CF" w:rsidP="002819C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</w:pPr>
    </w:p>
    <w:p w:rsidR="002819CF" w:rsidRPr="002819CF" w:rsidRDefault="002819CF" w:rsidP="002819CF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494949"/>
          <w:sz w:val="32"/>
          <w:szCs w:val="32"/>
          <w:lang w:eastAsia="sl-SI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749924B9" wp14:editId="7CCB37EF">
            <wp:extent cx="5684520" cy="3542786"/>
            <wp:effectExtent l="0" t="0" r="0" b="635"/>
            <wp:docPr id="1" name="Slika 1" descr="Domači plast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či plastel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" b="7459"/>
                    <a:stretch/>
                  </pic:blipFill>
                  <pic:spPr bwMode="auto">
                    <a:xfrm>
                      <a:off x="0" y="0"/>
                      <a:ext cx="5686446" cy="3543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819CF" w:rsidRPr="002819CF" w:rsidRDefault="002819CF">
      <w:pPr>
        <w:rPr>
          <w:rFonts w:ascii="Times New Roman" w:hAnsi="Times New Roman" w:cs="Times New Roman"/>
          <w:sz w:val="32"/>
          <w:szCs w:val="32"/>
        </w:rPr>
      </w:pPr>
    </w:p>
    <w:sectPr w:rsidR="002819CF" w:rsidRPr="0028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CF"/>
    <w:rsid w:val="002819CF"/>
    <w:rsid w:val="00D573E5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77CD"/>
  <w15:chartTrackingRefBased/>
  <w15:docId w15:val="{4437877B-8EED-4F4F-816D-E253498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281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819C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2819C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28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2020-04-01T09:08:00Z</dcterms:created>
  <dcterms:modified xsi:type="dcterms:W3CDTF">2020-04-01T09:11:00Z</dcterms:modified>
</cp:coreProperties>
</file>