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045" w:rsidRPr="00E81045" w:rsidRDefault="00E81045" w:rsidP="00E81045">
      <w:pPr>
        <w:suppressAutoHyphens/>
        <w:jc w:val="center"/>
        <w:rPr>
          <w:rFonts w:ascii="Calibri" w:eastAsia="SimSun" w:hAnsi="Calibri" w:cs="font199"/>
          <w:sz w:val="28"/>
          <w:szCs w:val="28"/>
          <w:lang w:val="sl-SI" w:eastAsia="ar-SA"/>
        </w:rPr>
      </w:pPr>
      <w:r w:rsidRPr="00E81045">
        <w:rPr>
          <w:rFonts w:ascii="Calibri" w:eastAsia="SimSun" w:hAnsi="Calibri" w:cs="font199"/>
          <w:b/>
          <w:sz w:val="28"/>
          <w:szCs w:val="28"/>
          <w:u w:val="single"/>
          <w:lang w:val="sl-SI" w:eastAsia="ar-SA"/>
        </w:rPr>
        <w:t>NAVODILA ZA DE</w:t>
      </w:r>
      <w:r>
        <w:rPr>
          <w:rFonts w:ascii="Calibri" w:eastAsia="SimSun" w:hAnsi="Calibri" w:cs="font199"/>
          <w:b/>
          <w:sz w:val="28"/>
          <w:szCs w:val="28"/>
          <w:u w:val="single"/>
          <w:lang w:val="sl-SI" w:eastAsia="ar-SA"/>
        </w:rPr>
        <w:t>LO V OPB 3. RAZREDI – torek, 24</w:t>
      </w:r>
      <w:r w:rsidRPr="00E81045">
        <w:rPr>
          <w:rFonts w:ascii="Calibri" w:eastAsia="SimSun" w:hAnsi="Calibri" w:cs="font199"/>
          <w:b/>
          <w:sz w:val="28"/>
          <w:szCs w:val="28"/>
          <w:u w:val="single"/>
          <w:lang w:val="sl-SI" w:eastAsia="ar-SA"/>
        </w:rPr>
        <w:t>. 3. 2020</w:t>
      </w:r>
    </w:p>
    <w:p w:rsidR="00E81045" w:rsidRPr="006C5145" w:rsidRDefault="00E81045" w:rsidP="006C5145">
      <w:pPr>
        <w:suppressAutoHyphens/>
        <w:jc w:val="center"/>
        <w:rPr>
          <w:rFonts w:ascii="Calibri" w:eastAsia="SimSun" w:hAnsi="Calibri" w:cs="font199"/>
          <w:sz w:val="24"/>
          <w:szCs w:val="24"/>
          <w:lang w:val="sl-SI" w:eastAsia="ar-SA"/>
        </w:rPr>
      </w:pPr>
      <w:r w:rsidRPr="006C5145">
        <w:rPr>
          <w:sz w:val="24"/>
          <w:szCs w:val="24"/>
        </w:rPr>
        <w:t>Pozdravljeni učenci. Kako vam gre doma? Upamo, da ste zdravi in zadovoljni. Tudi danes vam želimo, da</w:t>
      </w:r>
      <w:r w:rsidR="006C5145">
        <w:rPr>
          <w:sz w:val="24"/>
          <w:szCs w:val="24"/>
        </w:rPr>
        <w:t xml:space="preserve"> se gibate, zabavata</w:t>
      </w:r>
      <w:bookmarkStart w:id="0" w:name="_GoBack"/>
      <w:bookmarkEnd w:id="0"/>
      <w:r w:rsidRPr="006C5145">
        <w:rPr>
          <w:sz w:val="24"/>
          <w:szCs w:val="24"/>
        </w:rPr>
        <w:t xml:space="preserve"> in ste ustvarjalni.</w:t>
      </w:r>
    </w:p>
    <w:p w:rsidR="00E81045" w:rsidRPr="006C5145" w:rsidRDefault="00E81045" w:rsidP="006C5145">
      <w:pPr>
        <w:suppressAutoHyphens/>
        <w:jc w:val="center"/>
        <w:rPr>
          <w:rFonts w:ascii="Calibri" w:eastAsia="SimSun" w:hAnsi="Calibri" w:cs="font199"/>
          <w:sz w:val="24"/>
          <w:szCs w:val="24"/>
          <w:lang w:val="sl-SI" w:eastAsia="ar-SA"/>
        </w:rPr>
      </w:pPr>
      <w:r w:rsidRPr="006C5145">
        <w:rPr>
          <w:rFonts w:ascii="Calibri" w:eastAsia="SimSun" w:hAnsi="Calibri" w:cs="font199"/>
          <w:sz w:val="24"/>
          <w:szCs w:val="24"/>
          <w:lang w:val="sl-SI" w:eastAsia="ar-SA"/>
        </w:rPr>
        <w:t>Lepo vas povabimo k podajanju povratnih informacij (ali opravljate naloge, ustvarjate – lahko fotografirate izdelke, imate kakšne želje in predloge) ki nam jih lahko posredujete po e-mailu (vsak učitelj ima svoj e-mail na spletni strani šole).</w:t>
      </w:r>
    </w:p>
    <w:p w:rsidR="007C02BF" w:rsidRPr="006C5145" w:rsidRDefault="007C02BF" w:rsidP="006C5145">
      <w:pPr>
        <w:jc w:val="center"/>
        <w:rPr>
          <w:sz w:val="24"/>
          <w:szCs w:val="24"/>
        </w:rPr>
      </w:pPr>
    </w:p>
    <w:p w:rsidR="00E81045" w:rsidRPr="006C5145" w:rsidRDefault="00E81045" w:rsidP="006C5145">
      <w:pPr>
        <w:pStyle w:val="ListParagraph"/>
        <w:numPr>
          <w:ilvl w:val="0"/>
          <w:numId w:val="1"/>
        </w:numPr>
        <w:jc w:val="center"/>
        <w:rPr>
          <w:sz w:val="24"/>
          <w:szCs w:val="24"/>
        </w:rPr>
      </w:pPr>
      <w:r w:rsidRPr="006C5145">
        <w:rPr>
          <w:sz w:val="24"/>
          <w:szCs w:val="24"/>
        </w:rPr>
        <w:t xml:space="preserve">SPROSTITVENA DEJAVNOST: </w:t>
      </w:r>
      <w:r w:rsidR="00504644" w:rsidRPr="006C5145">
        <w:rPr>
          <w:b/>
          <w:sz w:val="24"/>
          <w:szCs w:val="24"/>
        </w:rPr>
        <w:t>pantomima</w:t>
      </w:r>
      <w:r w:rsidR="00504644" w:rsidRPr="006C5145">
        <w:rPr>
          <w:sz w:val="24"/>
          <w:szCs w:val="24"/>
        </w:rPr>
        <w:t xml:space="preserve"> – povabite člane družine in se igrajte. Nekdo brez besed pokaže dejavnost, ostali pa ugibajo. Tisti, ki ugane je naslednji</w:t>
      </w:r>
      <w:r w:rsidR="006C5145" w:rsidRPr="006C5145">
        <w:rPr>
          <w:sz w:val="24"/>
          <w:szCs w:val="24"/>
        </w:rPr>
        <w:t xml:space="preserve"> na vrsti za kazanje (će je možno pokažite stvari, ki vklučujejo čim več gibanja).</w:t>
      </w:r>
    </w:p>
    <w:p w:rsidR="00E81045" w:rsidRPr="006C5145" w:rsidRDefault="00E81045" w:rsidP="006C5145">
      <w:pPr>
        <w:jc w:val="center"/>
        <w:rPr>
          <w:sz w:val="24"/>
          <w:szCs w:val="24"/>
        </w:rPr>
      </w:pPr>
    </w:p>
    <w:p w:rsidR="00E81045" w:rsidRPr="006C5145" w:rsidRDefault="00E81045" w:rsidP="006C5145">
      <w:pPr>
        <w:jc w:val="center"/>
        <w:rPr>
          <w:sz w:val="24"/>
          <w:szCs w:val="24"/>
        </w:rPr>
      </w:pPr>
    </w:p>
    <w:p w:rsidR="00E81045" w:rsidRPr="006C5145" w:rsidRDefault="00E81045" w:rsidP="006C5145">
      <w:pPr>
        <w:shd w:val="clear" w:color="auto" w:fill="B61702"/>
        <w:spacing w:after="0" w:line="240" w:lineRule="auto"/>
        <w:jc w:val="center"/>
        <w:outlineLvl w:val="4"/>
        <w:rPr>
          <w:rFonts w:ascii="Segoe UI" w:eastAsia="Times New Roman" w:hAnsi="Segoe UI" w:cs="Segoe UI"/>
          <w:b/>
          <w:bCs/>
          <w:color w:val="FFFFFF"/>
          <w:sz w:val="24"/>
          <w:szCs w:val="24"/>
        </w:rPr>
      </w:pPr>
      <w:r w:rsidRPr="006C5145">
        <w:rPr>
          <w:rFonts w:ascii="Segoe UI" w:eastAsia="Times New Roman" w:hAnsi="Segoe UI" w:cs="Segoe UI"/>
          <w:b/>
          <w:bCs/>
          <w:color w:val="FFFFFF"/>
          <w:sz w:val="24"/>
          <w:szCs w:val="24"/>
        </w:rPr>
        <w:t>Priporočila za preprečevanje širjenja virusa ob telesnih dejavnostih</w:t>
      </w:r>
    </w:p>
    <w:p w:rsidR="00E81045" w:rsidRPr="006C5145" w:rsidRDefault="00E81045" w:rsidP="006C5145">
      <w:pPr>
        <w:jc w:val="center"/>
        <w:rPr>
          <w:sz w:val="24"/>
          <w:szCs w:val="24"/>
        </w:rPr>
      </w:pPr>
      <w:r w:rsidRPr="006C5145">
        <w:rPr>
          <w:rFonts w:ascii="Open Sans" w:hAnsi="Open Sans" w:cs="Open Sans"/>
          <w:color w:val="212529"/>
          <w:sz w:val="24"/>
          <w:szCs w:val="24"/>
        </w:rPr>
        <w:br/>
      </w:r>
      <w:r w:rsidRPr="006C5145">
        <w:rPr>
          <w:rFonts w:ascii="Open Sans" w:hAnsi="Open Sans" w:cs="Open Sans"/>
          <w:color w:val="212529"/>
          <w:sz w:val="24"/>
          <w:szCs w:val="24"/>
          <w:shd w:val="clear" w:color="auto" w:fill="FFFFFF"/>
        </w:rPr>
        <w:t>Plezala, tobogani in druga igrala (zlasti kovinska in plastična) na otroških igriščih ter naprave za fitnes na prostem lahko predstavljajo površino za prenos virusa, zato jih ne uporabljajte. V tem času naj otroci raje plezajo po drevju na domačem dvorišču.</w:t>
      </w:r>
      <w:r w:rsidRPr="006C5145">
        <w:rPr>
          <w:rFonts w:ascii="Open Sans" w:hAnsi="Open Sans" w:cs="Open Sans"/>
          <w:color w:val="212529"/>
          <w:sz w:val="24"/>
          <w:szCs w:val="24"/>
        </w:rPr>
        <w:br/>
      </w:r>
    </w:p>
    <w:p w:rsidR="00504644" w:rsidRPr="006C5145" w:rsidRDefault="00504644" w:rsidP="006C5145">
      <w:pPr>
        <w:jc w:val="center"/>
        <w:rPr>
          <w:sz w:val="24"/>
          <w:szCs w:val="24"/>
        </w:rPr>
      </w:pPr>
    </w:p>
    <w:p w:rsidR="00E81045" w:rsidRPr="006C5145" w:rsidRDefault="00E81045" w:rsidP="006C5145">
      <w:pPr>
        <w:pStyle w:val="ListParagraph"/>
        <w:numPr>
          <w:ilvl w:val="0"/>
          <w:numId w:val="1"/>
        </w:numPr>
        <w:jc w:val="center"/>
        <w:rPr>
          <w:sz w:val="24"/>
          <w:szCs w:val="24"/>
        </w:rPr>
      </w:pPr>
      <w:r w:rsidRPr="006C5145">
        <w:rPr>
          <w:sz w:val="24"/>
          <w:szCs w:val="24"/>
        </w:rPr>
        <w:t>USTVARJALNA DEJAVNOST:</w:t>
      </w:r>
      <w:r w:rsidR="005B5562" w:rsidRPr="006C5145">
        <w:rPr>
          <w:sz w:val="24"/>
          <w:szCs w:val="24"/>
        </w:rPr>
        <w:t xml:space="preserve"> še vedno mislimo na mamice in od včeraj sem našla še nekaj idej za nakit na isti način (zvijanje papirja).</w:t>
      </w:r>
    </w:p>
    <w:p w:rsidR="005B5562" w:rsidRPr="006C5145" w:rsidRDefault="005B5562" w:rsidP="006C5145">
      <w:pPr>
        <w:pStyle w:val="ListParagraph"/>
        <w:jc w:val="center"/>
        <w:rPr>
          <w:sz w:val="24"/>
          <w:szCs w:val="24"/>
        </w:rPr>
      </w:pPr>
    </w:p>
    <w:p w:rsidR="005B5562" w:rsidRPr="006C5145" w:rsidRDefault="005B5562" w:rsidP="006C5145">
      <w:pPr>
        <w:pStyle w:val="ListParagraph"/>
        <w:jc w:val="center"/>
        <w:rPr>
          <w:noProof/>
          <w:sz w:val="24"/>
          <w:szCs w:val="24"/>
        </w:rPr>
      </w:pPr>
      <w:r w:rsidRPr="006C5145">
        <w:rPr>
          <w:noProof/>
          <w:sz w:val="24"/>
          <w:szCs w:val="24"/>
        </w:rPr>
        <w:drawing>
          <wp:inline distT="0" distB="0" distL="0" distR="0" wp14:anchorId="1D7E1D6B" wp14:editId="2276E13C">
            <wp:extent cx="2038350" cy="3644845"/>
            <wp:effectExtent l="0" t="0" r="0" b="0"/>
            <wp:docPr id="3" name="Picture 3" descr="Ideas Hogar : DIY Paper beads, cuentas de pap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deas Hogar : DIY Paper beads, cuentas de pape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167" cy="3671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4644" w:rsidRPr="006C5145">
        <w:rPr>
          <w:noProof/>
          <w:sz w:val="24"/>
          <w:szCs w:val="24"/>
        </w:rPr>
        <w:drawing>
          <wp:inline distT="0" distB="0" distL="0" distR="0" wp14:anchorId="56046060" wp14:editId="3EDC8251">
            <wp:extent cx="2876550" cy="3620067"/>
            <wp:effectExtent l="0" t="0" r="0" b="0"/>
            <wp:docPr id="7" name="Picture 7" descr="Papierschmuck  #papierschmuck  Papierschmuck  The post Papierschmuck  #papierschmuck appeared first on Schmuck ide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pierschmuck  #papierschmuck  Papierschmuck  The post Papierschmuck  #papierschmuck appeared first on Schmuck idee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118" cy="363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145" w:rsidRPr="006C5145" w:rsidRDefault="006C5145" w:rsidP="006C5145">
      <w:pPr>
        <w:pStyle w:val="ListParagraph"/>
        <w:jc w:val="center"/>
        <w:rPr>
          <w:noProof/>
          <w:sz w:val="24"/>
          <w:szCs w:val="24"/>
        </w:rPr>
      </w:pPr>
    </w:p>
    <w:p w:rsidR="005B5562" w:rsidRPr="006C5145" w:rsidRDefault="005B5562" w:rsidP="006C5145">
      <w:pPr>
        <w:pStyle w:val="ListParagraph"/>
        <w:jc w:val="center"/>
        <w:rPr>
          <w:noProof/>
          <w:sz w:val="24"/>
          <w:szCs w:val="24"/>
        </w:rPr>
      </w:pPr>
      <w:r w:rsidRPr="006C5145">
        <w:rPr>
          <w:noProof/>
          <w:sz w:val="24"/>
          <w:szCs w:val="24"/>
        </w:rPr>
        <w:drawing>
          <wp:inline distT="0" distB="0" distL="0" distR="0" wp14:anchorId="25F6CABD" wp14:editId="39806488">
            <wp:extent cx="2247900" cy="2714625"/>
            <wp:effectExtent l="0" t="0" r="0" b="9525"/>
            <wp:docPr id="4" name="Picture 4" descr="How to make paper beads from wrapping paper - Mum In The Mad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w to make paper beads from wrapping paper - Mum In The Madhous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68"/>
                    <a:stretch/>
                  </pic:blipFill>
                  <pic:spPr bwMode="auto">
                    <a:xfrm>
                      <a:off x="0" y="0"/>
                      <a:ext cx="22479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C5145">
        <w:rPr>
          <w:noProof/>
          <w:sz w:val="24"/>
          <w:szCs w:val="24"/>
        </w:rPr>
        <w:drawing>
          <wp:inline distT="0" distB="0" distL="0" distR="0" wp14:anchorId="4E7C7665" wp14:editId="17D6ED0A">
            <wp:extent cx="3390900" cy="2722501"/>
            <wp:effectExtent l="0" t="0" r="0" b="1905"/>
            <wp:docPr id="5" name="Picture 5" descr="How to Make Paper Beads - Easy Peasy and F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w to Make Paper Beads - Easy Peasy and Fu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04" t="8744" r="6738" b="57688"/>
                    <a:stretch/>
                  </pic:blipFill>
                  <pic:spPr bwMode="auto">
                    <a:xfrm>
                      <a:off x="0" y="0"/>
                      <a:ext cx="3394951" cy="2725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4644" w:rsidRPr="006C5145" w:rsidRDefault="00504644" w:rsidP="006C5145">
      <w:pPr>
        <w:pStyle w:val="ListParagraph"/>
        <w:jc w:val="center"/>
        <w:rPr>
          <w:noProof/>
          <w:sz w:val="24"/>
          <w:szCs w:val="24"/>
        </w:rPr>
      </w:pPr>
    </w:p>
    <w:p w:rsidR="005B5562" w:rsidRPr="005B5562" w:rsidRDefault="00504644" w:rsidP="006C5145">
      <w:pPr>
        <w:pStyle w:val="ListParagraph"/>
        <w:jc w:val="center"/>
        <w:rPr>
          <w:sz w:val="24"/>
          <w:szCs w:val="24"/>
        </w:rPr>
      </w:pPr>
      <w:r w:rsidRPr="006C5145">
        <w:rPr>
          <w:noProof/>
          <w:sz w:val="24"/>
          <w:szCs w:val="24"/>
        </w:rPr>
        <w:drawing>
          <wp:inline distT="0" distB="0" distL="0" distR="0" wp14:anchorId="70DEC737" wp14:editId="7BCEDBC7">
            <wp:extent cx="2117531" cy="2395855"/>
            <wp:effectExtent l="0" t="0" r="0" b="4445"/>
            <wp:docPr id="8" name="Picture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044" cy="2425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119B6F" wp14:editId="4C2465CA">
            <wp:extent cx="3686175" cy="3686175"/>
            <wp:effectExtent l="0" t="0" r="9525" b="9525"/>
            <wp:docPr id="9" name="Picture 9" descr="Paper beads for your keys! It was fun to take a few leftover beads from other projects and find a new use for them. Perfect gift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per beads for your keys! It was fun to take a few leftover beads from other projects and find a new use for them. Perfect gift!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5562" w:rsidRPr="005B5562" w:rsidSect="005B556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99">
    <w:altName w:val="Times New Roman"/>
    <w:charset w:val="EE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A1112"/>
    <w:multiLevelType w:val="hybridMultilevel"/>
    <w:tmpl w:val="414EC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45"/>
    <w:rsid w:val="00504644"/>
    <w:rsid w:val="005B5562"/>
    <w:rsid w:val="006C5145"/>
    <w:rsid w:val="007C02BF"/>
    <w:rsid w:val="00E8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960B"/>
  <w15:chartTrackingRefBased/>
  <w15:docId w15:val="{D43A0867-B1E7-4C5B-89C7-3F7CE15E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Božo Kos</dc:creator>
  <cp:keywords/>
  <dc:description/>
  <cp:lastModifiedBy>Božo Kos</cp:lastModifiedBy>
  <cp:revision>2</cp:revision>
  <dcterms:created xsi:type="dcterms:W3CDTF">2020-03-20T17:04:00Z</dcterms:created>
  <dcterms:modified xsi:type="dcterms:W3CDTF">2020-03-22T11:12:00Z</dcterms:modified>
</cp:coreProperties>
</file>