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8" w:rsidRDefault="008F008B">
      <w:r>
        <w:t>Danes</w:t>
      </w:r>
      <w:r w:rsidR="00527D78">
        <w:t xml:space="preserve"> bomo pa pekli…</w:t>
      </w:r>
      <w:r w:rsidR="00B55525">
        <w:t xml:space="preserve"> KRUH, zelo dober kruh. Si ga že kdaj spekel/spekla? Prosi domače za pomoč! Ni težko!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7D78" w:rsidTr="00527D78">
        <w:tc>
          <w:tcPr>
            <w:tcW w:w="5228" w:type="dxa"/>
          </w:tcPr>
          <w:p w:rsidR="00527D78" w:rsidRDefault="00527D78">
            <w:r>
              <w:t>Potrebuješ: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 xml:space="preserve">0.5 kg moke (jaz kombiniram polnozrnato </w:t>
            </w:r>
            <w:proofErr w:type="spellStart"/>
            <w:r>
              <w:t>pirino</w:t>
            </w:r>
            <w:proofErr w:type="spellEnd"/>
            <w:r>
              <w:t xml:space="preserve"> in navadno </w:t>
            </w:r>
            <w:proofErr w:type="spellStart"/>
            <w:r>
              <w:t>pirino</w:t>
            </w:r>
            <w:proofErr w:type="spellEnd"/>
            <w:r w:rsidR="00B55525">
              <w:t xml:space="preserve"> moko</w:t>
            </w:r>
            <w:r>
              <w:t>)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1 žličko soli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5 – 7 g suhega kvasa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semena (po želji)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450 – 500 ml vode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posodo s pokrovom</w:t>
            </w:r>
          </w:p>
        </w:tc>
        <w:tc>
          <w:tcPr>
            <w:tcW w:w="5228" w:type="dxa"/>
          </w:tcPr>
          <w:p w:rsidR="00527D78" w:rsidRDefault="00527D78">
            <w:r>
              <w:rPr>
                <w:noProof/>
                <w:lang w:eastAsia="sl-SI"/>
              </w:rPr>
              <w:drawing>
                <wp:inline distT="0" distB="0" distL="0" distR="0">
                  <wp:extent cx="2785929" cy="1350682"/>
                  <wp:effectExtent l="0" t="0" r="0" b="1905"/>
                  <wp:docPr id="5" name="Slika 5" descr="C:\Users\branka\AppData\Local\Microsoft\Windows\INetCache\Content.Word\kruh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branka\AppData\Local\Microsoft\Windows\INetCache\Content.Word\kruh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100" cy="135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78" w:rsidTr="00527D78">
        <w:tc>
          <w:tcPr>
            <w:tcW w:w="5228" w:type="dxa"/>
          </w:tcPr>
          <w:p w:rsidR="00527D78" w:rsidRDefault="00B55525">
            <w:r>
              <w:t>S pomočjo tehtnice pripraviš: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moko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sol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kvas</w:t>
            </w:r>
          </w:p>
          <w:p w:rsidR="00527D78" w:rsidRDefault="00527D78" w:rsidP="00527D78">
            <w:pPr>
              <w:pStyle w:val="Odstavekseznama"/>
              <w:numPr>
                <w:ilvl w:val="0"/>
                <w:numId w:val="1"/>
              </w:numPr>
            </w:pPr>
            <w:r>
              <w:t>semena (po želji)</w:t>
            </w:r>
          </w:p>
          <w:p w:rsidR="00B55525" w:rsidRDefault="00B55525" w:rsidP="00B55525">
            <w:r>
              <w:t>in vse skupaj dobro zmešaš…</w:t>
            </w:r>
          </w:p>
        </w:tc>
        <w:tc>
          <w:tcPr>
            <w:tcW w:w="5228" w:type="dxa"/>
          </w:tcPr>
          <w:p w:rsidR="00527D78" w:rsidRDefault="00527D78">
            <w:r>
              <w:rPr>
                <w:noProof/>
                <w:lang w:eastAsia="sl-SI"/>
              </w:rPr>
              <w:drawing>
                <wp:inline distT="0" distB="0" distL="0" distR="0" wp14:anchorId="2DCC7868" wp14:editId="1833E921">
                  <wp:extent cx="2402541" cy="1167215"/>
                  <wp:effectExtent l="0" t="0" r="0" b="0"/>
                  <wp:docPr id="4" name="Slika 4" descr="C:\Users\branka\AppData\Local\Microsoft\Windows\INetCache\Content.Word\kru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branka\AppData\Local\Microsoft\Windows\INetCache\Content.Word\kruh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527" cy="116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78" w:rsidTr="00527D78">
        <w:tc>
          <w:tcPr>
            <w:tcW w:w="5228" w:type="dxa"/>
          </w:tcPr>
          <w:p w:rsidR="00527D78" w:rsidRDefault="00B55525">
            <w:r>
              <w:t>Doliješ še vodo, počasi, ne vse naenkrat in mešaš, da dobiš gosto mešanico.</w:t>
            </w:r>
          </w:p>
          <w:p w:rsidR="00B55525" w:rsidRDefault="00B55525">
            <w:r>
              <w:t>Sedaj posodo pokriješ s krpo in daš na hladno za 12 ur.</w:t>
            </w:r>
          </w:p>
        </w:tc>
        <w:tc>
          <w:tcPr>
            <w:tcW w:w="5228" w:type="dxa"/>
          </w:tcPr>
          <w:p w:rsidR="00527D78" w:rsidRDefault="00B55525">
            <w:r>
              <w:rPr>
                <w:noProof/>
                <w:lang w:eastAsia="sl-SI"/>
              </w:rPr>
              <w:drawing>
                <wp:inline distT="0" distB="0" distL="0" distR="0" wp14:anchorId="41CEFDD5" wp14:editId="3CECBCC1">
                  <wp:extent cx="2408555" cy="1165225"/>
                  <wp:effectExtent l="0" t="0" r="0" b="0"/>
                  <wp:docPr id="2" name="Slika 2" descr="C:\Users\branka\AppData\Local\Microsoft\Windows\INetCache\Content.Word\kruh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ranka\AppData\Local\Microsoft\Windows\INetCache\Content.Word\kruh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13E" w:rsidTr="00B7039A">
        <w:tc>
          <w:tcPr>
            <w:tcW w:w="10456" w:type="dxa"/>
            <w:gridSpan w:val="2"/>
          </w:tcPr>
          <w:p w:rsidR="0019313E" w:rsidRDefault="0019313E">
            <w:r>
              <w:t>Od tu naprej poprosi starše za pomoč</w:t>
            </w:r>
            <w:r>
              <w:t xml:space="preserve">… </w:t>
            </w:r>
          </w:p>
        </w:tc>
      </w:tr>
      <w:tr w:rsidR="00527D78" w:rsidTr="00527D78">
        <w:tc>
          <w:tcPr>
            <w:tcW w:w="5228" w:type="dxa"/>
          </w:tcPr>
          <w:p w:rsidR="00527D78" w:rsidRDefault="00B55525">
            <w:r>
              <w:t>Čez 12 ur daš posodo s pokrovom v pečico na 200</w:t>
            </w:r>
            <w:r>
              <w:rPr>
                <w:rFonts w:cstheme="minorHAnsi"/>
              </w:rPr>
              <w:t>°</w:t>
            </w:r>
            <w:r>
              <w:t>C. Pustiš, da se dobro pregreje.</w:t>
            </w:r>
          </w:p>
          <w:p w:rsidR="00B55525" w:rsidRDefault="00B55525" w:rsidP="00B55525"/>
          <w:p w:rsidR="00B55525" w:rsidRDefault="00B55525" w:rsidP="00B55525">
            <w:r>
              <w:t xml:space="preserve">V tem času daš celotno zmes (ki je sedaj redkejša) na </w:t>
            </w:r>
            <w:r w:rsidR="0019313E">
              <w:t>nekaj</w:t>
            </w:r>
            <w:r>
              <w:t xml:space="preserve"> moke</w:t>
            </w:r>
            <w:r w:rsidR="0019313E">
              <w:t>. Nekajkrat obrneš. Poskrbi za toliko moke, da se zmes ne lepi na podlago. Ne pretiravaj z moko!</w:t>
            </w:r>
          </w:p>
          <w:p w:rsidR="0019313E" w:rsidRDefault="0019313E" w:rsidP="00B55525">
            <w:r>
              <w:t>Ko je pečica in s tem tudi posoda zelo vroča, vzameš posodo iz pečice. Spodnji del posode narahlo pomokaš. Testo daš v posodo, ki jo prekriješ in daš ponovno v pečico. Pečeš pokrito 30 minut.</w:t>
            </w:r>
          </w:p>
          <w:p w:rsidR="00B55525" w:rsidRDefault="0019313E" w:rsidP="00B55525">
            <w:r>
              <w:t>Po 30 minutah vzameš pokrov stran in pečeš odkrito še 20 minut. Že kaj diši??</w:t>
            </w:r>
          </w:p>
        </w:tc>
        <w:tc>
          <w:tcPr>
            <w:tcW w:w="5228" w:type="dxa"/>
          </w:tcPr>
          <w:p w:rsidR="00527D78" w:rsidRDefault="00B55525">
            <w:r>
              <w:rPr>
                <w:noProof/>
                <w:lang w:eastAsia="sl-SI"/>
              </w:rPr>
              <w:drawing>
                <wp:inline distT="0" distB="0" distL="0" distR="0">
                  <wp:extent cx="1495981" cy="1996141"/>
                  <wp:effectExtent l="0" t="0" r="9525" b="4445"/>
                  <wp:docPr id="6" name="Slika 6" descr="C:\Users\branka\AppData\Local\Microsoft\Windows\INetCache\Content.Word\kruh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branka\AppData\Local\Microsoft\Windows\INetCache\Content.Word\kruh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643" cy="201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13E" w:rsidTr="00527D78">
        <w:tc>
          <w:tcPr>
            <w:tcW w:w="5228" w:type="dxa"/>
          </w:tcPr>
          <w:p w:rsidR="0019313E" w:rsidRDefault="0019313E" w:rsidP="0019313E">
            <w:r>
              <w:t>Včasih rata lep, včasih lepši, včasih pa še lepši…</w:t>
            </w:r>
          </w:p>
          <w:p w:rsidR="0019313E" w:rsidRDefault="0019313E" w:rsidP="0019313E">
            <w:r>
              <w:t>Vedno pa je super dober!</w:t>
            </w:r>
          </w:p>
          <w:p w:rsidR="0019313E" w:rsidRDefault="0019313E" w:rsidP="0019313E"/>
          <w:p w:rsidR="0019313E" w:rsidRDefault="0019313E" w:rsidP="0019313E">
            <w:r>
              <w:t>Pa dober tek!</w:t>
            </w:r>
          </w:p>
        </w:tc>
        <w:tc>
          <w:tcPr>
            <w:tcW w:w="5228" w:type="dxa"/>
          </w:tcPr>
          <w:p w:rsidR="0019313E" w:rsidRDefault="0019313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8ADA6A" wp14:editId="31EA1682">
                  <wp:extent cx="1440347" cy="1654705"/>
                  <wp:effectExtent l="7302" t="0" r="0" b="0"/>
                  <wp:docPr id="8" name="Slika 8" descr="C:\Users\branka\AppData\Local\Microsoft\Windows\INetCache\Content.Word\kru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ranka\AppData\Local\Microsoft\Windows\INetCache\Content.Word\kru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1386" cy="165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19175819" wp14:editId="2F9B8203">
                  <wp:extent cx="1310400" cy="1436400"/>
                  <wp:effectExtent l="0" t="6032" r="0" b="0"/>
                  <wp:docPr id="9" name="Slika 9" descr="C:\Users\branka\AppData\Local\Microsoft\Windows\INetCache\Content.Word\kru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branka\AppData\Local\Microsoft\Windows\INetCache\Content.Word\kru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10400" cy="143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5C5B" w:rsidRDefault="00D85C5B" w:rsidP="0019313E"/>
    <w:p w:rsidR="0019313E" w:rsidRDefault="0019313E" w:rsidP="0019313E">
      <w:r>
        <w:t>Tako, prvič ste izdelovali iz papirja, drugič ste dopolnjevali na temo letni časi in barvali. Danes pečemo. Kaj pa naslednjič? Kaj si želite? Delamo</w:t>
      </w:r>
      <w:r w:rsidR="00956A74">
        <w:t xml:space="preserve"> naslednjič</w:t>
      </w:r>
      <w:r>
        <w:t xml:space="preserve"> namaz za na kruh ali se raje igramo kakšno staro igro???</w:t>
      </w:r>
    </w:p>
    <w:p w:rsidR="0019313E" w:rsidRDefault="0019313E" w:rsidP="0019313E"/>
    <w:p w:rsidR="0019313E" w:rsidRDefault="0019313E" w:rsidP="0019313E">
      <w:r>
        <w:t xml:space="preserve">Če želiš, mi lahko javiš na </w:t>
      </w:r>
      <w:hyperlink r:id="rId12" w:history="1">
        <w:r w:rsidRPr="00516F1A">
          <w:rPr>
            <w:rStyle w:val="Hiperpovezava"/>
          </w:rPr>
          <w:t>branka.potocnik1@osig.si</w:t>
        </w:r>
      </w:hyperlink>
      <w:r w:rsidR="00956A74">
        <w:t>, lahko pa mi pošlješ tudi sliko tvojega kruha (ali šopka)</w:t>
      </w:r>
      <w:bookmarkStart w:id="0" w:name="_GoBack"/>
      <w:bookmarkEnd w:id="0"/>
      <w:r w:rsidR="00956A74">
        <w:t>, če si se lotil/a peke!</w:t>
      </w:r>
    </w:p>
    <w:p w:rsidR="00956A74" w:rsidRDefault="00956A74" w:rsidP="0019313E">
      <w:r>
        <w:t>Danes je lep pomladni dan. Si že bil/a kaj zunaj? Če še ne, potem pa hitro ven, na svež zrak!</w:t>
      </w:r>
    </w:p>
    <w:p w:rsidR="0019313E" w:rsidRDefault="0019313E" w:rsidP="0019313E"/>
    <w:sectPr w:rsidR="0019313E" w:rsidSect="003B1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7014"/>
    <w:multiLevelType w:val="hybridMultilevel"/>
    <w:tmpl w:val="44667432"/>
    <w:lvl w:ilvl="0" w:tplc="9E22F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64"/>
    <w:rsid w:val="0019313E"/>
    <w:rsid w:val="00237F5F"/>
    <w:rsid w:val="00241AF0"/>
    <w:rsid w:val="00297B24"/>
    <w:rsid w:val="002E252B"/>
    <w:rsid w:val="003B1170"/>
    <w:rsid w:val="00527D78"/>
    <w:rsid w:val="006073C2"/>
    <w:rsid w:val="00677570"/>
    <w:rsid w:val="008315F6"/>
    <w:rsid w:val="008F008B"/>
    <w:rsid w:val="00922193"/>
    <w:rsid w:val="00956A74"/>
    <w:rsid w:val="00B55525"/>
    <w:rsid w:val="00D11E7F"/>
    <w:rsid w:val="00D85C5B"/>
    <w:rsid w:val="00E94BB2"/>
    <w:rsid w:val="00F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E16D"/>
  <w15:chartTrackingRefBased/>
  <w15:docId w15:val="{3953AA66-E05E-44A3-BF78-FDBE6CFD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1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B117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2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branka.potocnik1@osig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059A43-81F5-4A92-BF3B-00938117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2020-03-31T09:16:00Z</dcterms:created>
  <dcterms:modified xsi:type="dcterms:W3CDTF">2020-03-31T09:51:00Z</dcterms:modified>
</cp:coreProperties>
</file>