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5706" w:rsidRDefault="001B3405" w:rsidP="001B3405">
      <w:pPr>
        <w:jc w:val="center"/>
        <w:rPr>
          <w:color w:val="FF0000"/>
          <w:sz w:val="40"/>
          <w:szCs w:val="40"/>
        </w:rPr>
      </w:pPr>
      <w:r w:rsidRPr="001B3405">
        <w:rPr>
          <w:color w:val="FF0000"/>
          <w:sz w:val="40"/>
          <w:szCs w:val="40"/>
        </w:rPr>
        <w:t>PRAVLJICA</w:t>
      </w:r>
    </w:p>
    <w:p w:rsidR="001B3405" w:rsidRDefault="001B3405" w:rsidP="001B3405">
      <w:pPr>
        <w:jc w:val="both"/>
        <w:rPr>
          <w:color w:val="000000" w:themeColor="text1"/>
          <w:sz w:val="28"/>
          <w:szCs w:val="28"/>
        </w:rPr>
      </w:pPr>
      <w:r w:rsidRPr="001B3405">
        <w:rPr>
          <w:color w:val="000000" w:themeColor="text1"/>
          <w:sz w:val="28"/>
          <w:szCs w:val="28"/>
        </w:rPr>
        <w:t>Pravljica je krajša zgodba, pisana v prozi (zelo redko v verzih). Večina pravljic ima značilnosti, po katerih jih prepoznamo:</w:t>
      </w:r>
    </w:p>
    <w:p w:rsidR="001B3405" w:rsidRDefault="001B3405" w:rsidP="001B3405">
      <w:pPr>
        <w:pStyle w:val="Odstavekseznama"/>
        <w:numPr>
          <w:ilvl w:val="0"/>
          <w:numId w:val="1"/>
        </w:numPr>
        <w:jc w:val="both"/>
        <w:rPr>
          <w:color w:val="000000" w:themeColor="text1"/>
          <w:sz w:val="28"/>
          <w:szCs w:val="28"/>
        </w:rPr>
      </w:pPr>
      <w:r>
        <w:rPr>
          <w:color w:val="000000" w:themeColor="text1"/>
          <w:sz w:val="28"/>
          <w:szCs w:val="28"/>
        </w:rPr>
        <w:t>Čas dogajanja ni natančno določen – npr. »pred davnimi časi«</w:t>
      </w:r>
    </w:p>
    <w:p w:rsidR="001B3405" w:rsidRDefault="001B3405" w:rsidP="001B3405">
      <w:pPr>
        <w:pStyle w:val="Odstavekseznama"/>
        <w:numPr>
          <w:ilvl w:val="0"/>
          <w:numId w:val="1"/>
        </w:numPr>
        <w:jc w:val="both"/>
        <w:rPr>
          <w:color w:val="000000" w:themeColor="text1"/>
          <w:sz w:val="28"/>
          <w:szCs w:val="28"/>
        </w:rPr>
      </w:pPr>
      <w:r>
        <w:rPr>
          <w:color w:val="000000" w:themeColor="text1"/>
          <w:sz w:val="28"/>
          <w:szCs w:val="28"/>
        </w:rPr>
        <w:t xml:space="preserve">Kraj dogajanja </w:t>
      </w:r>
      <w:r>
        <w:rPr>
          <w:color w:val="000000" w:themeColor="text1"/>
          <w:sz w:val="28"/>
          <w:szCs w:val="28"/>
        </w:rPr>
        <w:t>ni natančno določen</w:t>
      </w:r>
      <w:r>
        <w:rPr>
          <w:color w:val="000000" w:themeColor="text1"/>
          <w:sz w:val="28"/>
          <w:szCs w:val="28"/>
        </w:rPr>
        <w:t xml:space="preserve"> – npr. »za devetimi gorami in vodami«</w:t>
      </w:r>
    </w:p>
    <w:p w:rsidR="001B3405" w:rsidRDefault="001B3405" w:rsidP="001B3405">
      <w:pPr>
        <w:pStyle w:val="Odstavekseznama"/>
        <w:numPr>
          <w:ilvl w:val="0"/>
          <w:numId w:val="1"/>
        </w:numPr>
        <w:jc w:val="both"/>
        <w:rPr>
          <w:color w:val="000000" w:themeColor="text1"/>
          <w:sz w:val="28"/>
          <w:szCs w:val="28"/>
        </w:rPr>
      </w:pPr>
      <w:r>
        <w:rPr>
          <w:color w:val="000000" w:themeColor="text1"/>
          <w:sz w:val="28"/>
          <w:szCs w:val="28"/>
        </w:rPr>
        <w:t>Junaki imajo nadnaravne lastnosti – npr. velikani, vile, čarovnice, govoreče živali,…</w:t>
      </w:r>
    </w:p>
    <w:p w:rsidR="001B3405" w:rsidRDefault="001B3405" w:rsidP="001B3405">
      <w:pPr>
        <w:pStyle w:val="Odstavekseznama"/>
        <w:numPr>
          <w:ilvl w:val="0"/>
          <w:numId w:val="1"/>
        </w:numPr>
        <w:jc w:val="both"/>
        <w:rPr>
          <w:color w:val="000000" w:themeColor="text1"/>
          <w:sz w:val="28"/>
          <w:szCs w:val="28"/>
        </w:rPr>
      </w:pPr>
      <w:r>
        <w:rPr>
          <w:color w:val="000000" w:themeColor="text1"/>
          <w:sz w:val="28"/>
          <w:szCs w:val="28"/>
        </w:rPr>
        <w:t>Predmeti imajo čudežne lastnosti – npr. strupeno jabolko, govoreče zrcalo,..</w:t>
      </w:r>
    </w:p>
    <w:p w:rsidR="001B3405" w:rsidRDefault="001B3405" w:rsidP="001B3405">
      <w:pPr>
        <w:pStyle w:val="Odstavekseznama"/>
        <w:numPr>
          <w:ilvl w:val="0"/>
          <w:numId w:val="1"/>
        </w:numPr>
        <w:jc w:val="both"/>
        <w:rPr>
          <w:color w:val="000000" w:themeColor="text1"/>
          <w:sz w:val="28"/>
          <w:szCs w:val="28"/>
        </w:rPr>
      </w:pPr>
      <w:r>
        <w:rPr>
          <w:color w:val="000000" w:themeColor="text1"/>
          <w:sz w:val="28"/>
          <w:szCs w:val="28"/>
        </w:rPr>
        <w:t>Dogajajo se čudežni dogodki – npr. mrtvi oživijo, bolni v trenutku ozdravijo, buča se spremeni v kočijo,…</w:t>
      </w:r>
    </w:p>
    <w:p w:rsidR="001B3405" w:rsidRDefault="001B3405" w:rsidP="001B3405">
      <w:pPr>
        <w:pStyle w:val="Odstavekseznama"/>
        <w:numPr>
          <w:ilvl w:val="0"/>
          <w:numId w:val="1"/>
        </w:numPr>
        <w:jc w:val="both"/>
        <w:rPr>
          <w:color w:val="000000" w:themeColor="text1"/>
          <w:sz w:val="28"/>
          <w:szCs w:val="28"/>
        </w:rPr>
      </w:pPr>
      <w:r>
        <w:rPr>
          <w:color w:val="000000" w:themeColor="text1"/>
          <w:sz w:val="28"/>
          <w:szCs w:val="28"/>
        </w:rPr>
        <w:t xml:space="preserve">V njih najdemo različna pravljična števila: 3 (sestre), 7 (palčkov), 9 (gora in voda), </w:t>
      </w:r>
      <w:r w:rsidR="000B4C83">
        <w:rPr>
          <w:color w:val="000000" w:themeColor="text1"/>
          <w:sz w:val="28"/>
          <w:szCs w:val="28"/>
        </w:rPr>
        <w:t>10 (bratov), 12 (velikanov)</w:t>
      </w:r>
    </w:p>
    <w:p w:rsidR="000B4C83" w:rsidRDefault="005C16B2" w:rsidP="001B3405">
      <w:pPr>
        <w:pStyle w:val="Odstavekseznama"/>
        <w:numPr>
          <w:ilvl w:val="0"/>
          <w:numId w:val="1"/>
        </w:numPr>
        <w:jc w:val="both"/>
        <w:rPr>
          <w:color w:val="000000" w:themeColor="text1"/>
          <w:sz w:val="28"/>
          <w:szCs w:val="28"/>
        </w:rPr>
      </w:pPr>
      <w:r>
        <w:rPr>
          <w:color w:val="000000" w:themeColor="text1"/>
          <w:sz w:val="28"/>
          <w:szCs w:val="28"/>
        </w:rPr>
        <w:t>Književni junaki so prikazani črno – belo: ali so izrazito dobri, pošteni, delavni, pogumni, zvesti – npr. najmlajši brat, kraljevič, deklica, ali pa so hudobni, pokvarjeni, maščevalni, npr. mačeha, zlobna kraljica, starejši bratje,</w:t>
      </w:r>
    </w:p>
    <w:p w:rsidR="005C16B2" w:rsidRDefault="005C16B2" w:rsidP="001B3405">
      <w:pPr>
        <w:pStyle w:val="Odstavekseznama"/>
        <w:numPr>
          <w:ilvl w:val="0"/>
          <w:numId w:val="1"/>
        </w:numPr>
        <w:jc w:val="both"/>
        <w:rPr>
          <w:color w:val="000000" w:themeColor="text1"/>
          <w:sz w:val="28"/>
          <w:szCs w:val="28"/>
        </w:rPr>
      </w:pPr>
      <w:r>
        <w:rPr>
          <w:color w:val="000000" w:themeColor="text1"/>
          <w:sz w:val="28"/>
          <w:szCs w:val="28"/>
        </w:rPr>
        <w:t>Konec je običajno srečen – dobri junaki in dejanja so nagrajena, zlo je kaznovano.</w:t>
      </w:r>
      <w:r w:rsidR="006B541E">
        <w:rPr>
          <w:color w:val="000000" w:themeColor="text1"/>
          <w:sz w:val="28"/>
          <w:szCs w:val="28"/>
        </w:rPr>
        <w:t xml:space="preserve"> To je sporočilo pravljice, torej, da je treba biti pošten in dober.</w:t>
      </w:r>
    </w:p>
    <w:p w:rsidR="005C16B2" w:rsidRDefault="005C16B2" w:rsidP="006B541E">
      <w:pPr>
        <w:pStyle w:val="Odstavekseznama"/>
        <w:jc w:val="both"/>
        <w:rPr>
          <w:color w:val="000000" w:themeColor="text1"/>
          <w:sz w:val="28"/>
          <w:szCs w:val="28"/>
        </w:rPr>
      </w:pPr>
    </w:p>
    <w:p w:rsidR="005C16B2" w:rsidRDefault="005C16B2" w:rsidP="005C16B2">
      <w:pPr>
        <w:jc w:val="center"/>
        <w:rPr>
          <w:color w:val="00B0F0"/>
          <w:sz w:val="28"/>
          <w:szCs w:val="28"/>
        </w:rPr>
      </w:pPr>
      <w:r w:rsidRPr="005C16B2">
        <w:rPr>
          <w:color w:val="00B0F0"/>
          <w:sz w:val="28"/>
          <w:szCs w:val="28"/>
        </w:rPr>
        <w:t>PRAVLJICE LAHKO DELIMO V 3 SKUPINE:</w:t>
      </w:r>
    </w:p>
    <w:tbl>
      <w:tblPr>
        <w:tblStyle w:val="Tabelamrea"/>
        <w:tblW w:w="0" w:type="auto"/>
        <w:tblLook w:val="04A0" w:firstRow="1" w:lastRow="0" w:firstColumn="1" w:lastColumn="0" w:noHBand="0" w:noVBand="1"/>
      </w:tblPr>
      <w:tblGrid>
        <w:gridCol w:w="3020"/>
        <w:gridCol w:w="3021"/>
        <w:gridCol w:w="3021"/>
      </w:tblGrid>
      <w:tr w:rsidR="006B541E" w:rsidTr="006B541E">
        <w:tc>
          <w:tcPr>
            <w:tcW w:w="3020" w:type="dxa"/>
          </w:tcPr>
          <w:p w:rsidR="006B541E" w:rsidRPr="006E374B" w:rsidRDefault="006B541E" w:rsidP="006B541E">
            <w:pPr>
              <w:jc w:val="both"/>
              <w:rPr>
                <w:color w:val="002060"/>
                <w:sz w:val="28"/>
                <w:szCs w:val="28"/>
              </w:rPr>
            </w:pPr>
            <w:r w:rsidRPr="006E374B">
              <w:rPr>
                <w:color w:val="002060"/>
                <w:sz w:val="28"/>
                <w:szCs w:val="28"/>
              </w:rPr>
              <w:t>LJUDSKE PRAVLJICE</w:t>
            </w:r>
          </w:p>
        </w:tc>
        <w:tc>
          <w:tcPr>
            <w:tcW w:w="3021" w:type="dxa"/>
          </w:tcPr>
          <w:p w:rsidR="006B541E" w:rsidRPr="006E374B" w:rsidRDefault="006B541E" w:rsidP="006B541E">
            <w:pPr>
              <w:jc w:val="both"/>
              <w:rPr>
                <w:color w:val="7030A0"/>
                <w:sz w:val="28"/>
                <w:szCs w:val="28"/>
              </w:rPr>
            </w:pPr>
            <w:r w:rsidRPr="006E374B">
              <w:rPr>
                <w:color w:val="7030A0"/>
                <w:sz w:val="28"/>
                <w:szCs w:val="28"/>
              </w:rPr>
              <w:t>UMETNE PRAVLJICE</w:t>
            </w:r>
          </w:p>
        </w:tc>
        <w:tc>
          <w:tcPr>
            <w:tcW w:w="3021" w:type="dxa"/>
          </w:tcPr>
          <w:p w:rsidR="006B541E" w:rsidRPr="006E374B" w:rsidRDefault="006B541E" w:rsidP="006B541E">
            <w:pPr>
              <w:jc w:val="both"/>
              <w:rPr>
                <w:color w:val="ED7D31" w:themeColor="accent2"/>
                <w:sz w:val="28"/>
                <w:szCs w:val="28"/>
              </w:rPr>
            </w:pPr>
            <w:r w:rsidRPr="006E374B">
              <w:rPr>
                <w:color w:val="ED7D31" w:themeColor="accent2"/>
                <w:sz w:val="28"/>
                <w:szCs w:val="28"/>
              </w:rPr>
              <w:t>SODOBNE PRAVLJICE</w:t>
            </w:r>
          </w:p>
        </w:tc>
      </w:tr>
      <w:tr w:rsidR="006B541E" w:rsidTr="006B541E">
        <w:tc>
          <w:tcPr>
            <w:tcW w:w="3020" w:type="dxa"/>
          </w:tcPr>
          <w:p w:rsidR="006B541E" w:rsidRPr="006E374B" w:rsidRDefault="006B541E" w:rsidP="006B541E">
            <w:pPr>
              <w:jc w:val="both"/>
              <w:rPr>
                <w:color w:val="002060"/>
                <w:sz w:val="28"/>
                <w:szCs w:val="28"/>
              </w:rPr>
            </w:pPr>
            <w:r w:rsidRPr="006E374B">
              <w:rPr>
                <w:color w:val="002060"/>
                <w:sz w:val="28"/>
                <w:szCs w:val="28"/>
              </w:rPr>
              <w:t>Avtor ni znan, zanje veljajo vse značilnosti, ki smo jih našteli zgoraj.</w:t>
            </w:r>
          </w:p>
          <w:p w:rsidR="006B541E" w:rsidRPr="006E374B" w:rsidRDefault="006B541E" w:rsidP="006B541E">
            <w:pPr>
              <w:jc w:val="both"/>
              <w:rPr>
                <w:color w:val="002060"/>
                <w:sz w:val="28"/>
                <w:szCs w:val="28"/>
              </w:rPr>
            </w:pPr>
            <w:r w:rsidRPr="006E374B">
              <w:rPr>
                <w:color w:val="002060"/>
                <w:sz w:val="28"/>
                <w:szCs w:val="28"/>
              </w:rPr>
              <w:t xml:space="preserve">Primeri: Zlata ptica, O treh bratih, Deklica in pasjeglavci, </w:t>
            </w:r>
          </w:p>
        </w:tc>
        <w:tc>
          <w:tcPr>
            <w:tcW w:w="3021" w:type="dxa"/>
          </w:tcPr>
          <w:p w:rsidR="006B541E" w:rsidRPr="006E374B" w:rsidRDefault="006B541E" w:rsidP="006B541E">
            <w:pPr>
              <w:jc w:val="both"/>
              <w:rPr>
                <w:color w:val="7030A0"/>
                <w:sz w:val="28"/>
                <w:szCs w:val="28"/>
              </w:rPr>
            </w:pPr>
            <w:r w:rsidRPr="006E374B">
              <w:rPr>
                <w:color w:val="7030A0"/>
                <w:sz w:val="28"/>
                <w:szCs w:val="28"/>
              </w:rPr>
              <w:t>Izvirajo iz ljudskih pravljic, vendar so jih avtorji dopolnili. Tako brata Grimm kot Andersen so bili najprej zbiralci ljudskih pravljic, potem pa so jih po svoje predelali, dodali besedilo in zapisali.</w:t>
            </w:r>
          </w:p>
          <w:p w:rsidR="006B541E" w:rsidRPr="006E374B" w:rsidRDefault="006B541E" w:rsidP="006B541E">
            <w:pPr>
              <w:jc w:val="both"/>
              <w:rPr>
                <w:color w:val="7030A0"/>
                <w:sz w:val="28"/>
                <w:szCs w:val="28"/>
              </w:rPr>
            </w:pPr>
            <w:r w:rsidRPr="006E374B">
              <w:rPr>
                <w:color w:val="7030A0"/>
                <w:sz w:val="28"/>
                <w:szCs w:val="28"/>
              </w:rPr>
              <w:t>Primeri: vse Grimmove in Andersenove pravljice (sam jih napiši 5)</w:t>
            </w:r>
          </w:p>
        </w:tc>
        <w:tc>
          <w:tcPr>
            <w:tcW w:w="3021" w:type="dxa"/>
          </w:tcPr>
          <w:p w:rsidR="006B541E" w:rsidRPr="006E374B" w:rsidRDefault="006B541E" w:rsidP="006B541E">
            <w:pPr>
              <w:jc w:val="both"/>
              <w:rPr>
                <w:color w:val="ED7D31" w:themeColor="accent2"/>
                <w:sz w:val="28"/>
                <w:szCs w:val="28"/>
              </w:rPr>
            </w:pPr>
            <w:r w:rsidRPr="006E374B">
              <w:rPr>
                <w:color w:val="ED7D31" w:themeColor="accent2"/>
                <w:sz w:val="28"/>
                <w:szCs w:val="28"/>
              </w:rPr>
              <w:t>Dogajajo se v sodobnem času, ni nujno, da imajo srečen konec, v njih predmeti oživijo, živali igrajo pomembne vloge,…</w:t>
            </w:r>
          </w:p>
          <w:p w:rsidR="006B541E" w:rsidRPr="006E374B" w:rsidRDefault="006B541E" w:rsidP="006B541E">
            <w:pPr>
              <w:jc w:val="both"/>
              <w:rPr>
                <w:color w:val="ED7D31" w:themeColor="accent2"/>
                <w:sz w:val="28"/>
                <w:szCs w:val="28"/>
              </w:rPr>
            </w:pPr>
            <w:r w:rsidRPr="006E374B">
              <w:rPr>
                <w:color w:val="ED7D31" w:themeColor="accent2"/>
                <w:sz w:val="28"/>
                <w:szCs w:val="28"/>
              </w:rPr>
              <w:t xml:space="preserve">Primeri: Coprnica Zofka, Moj dežnik je lahko balon, Zvezdica Zaspanka, Piko dinozaver, </w:t>
            </w:r>
            <w:proofErr w:type="spellStart"/>
            <w:r w:rsidRPr="006E374B">
              <w:rPr>
                <w:color w:val="ED7D31" w:themeColor="accent2"/>
                <w:sz w:val="28"/>
                <w:szCs w:val="28"/>
              </w:rPr>
              <w:t>Zverjasec</w:t>
            </w:r>
            <w:proofErr w:type="spellEnd"/>
            <w:r w:rsidRPr="006E374B">
              <w:rPr>
                <w:color w:val="ED7D31" w:themeColor="accent2"/>
                <w:sz w:val="28"/>
                <w:szCs w:val="28"/>
              </w:rPr>
              <w:t>, Pajacek in punčka,…</w:t>
            </w:r>
          </w:p>
        </w:tc>
        <w:bookmarkStart w:id="0" w:name="_GoBack"/>
        <w:bookmarkEnd w:id="0"/>
      </w:tr>
    </w:tbl>
    <w:p w:rsidR="006B541E" w:rsidRPr="005C16B2" w:rsidRDefault="006B541E" w:rsidP="005C16B2">
      <w:pPr>
        <w:jc w:val="center"/>
        <w:rPr>
          <w:color w:val="00B0F0"/>
          <w:sz w:val="28"/>
          <w:szCs w:val="28"/>
        </w:rPr>
      </w:pPr>
    </w:p>
    <w:p w:rsidR="005C16B2" w:rsidRPr="001B3405" w:rsidRDefault="005C16B2" w:rsidP="005C16B2">
      <w:pPr>
        <w:pStyle w:val="Odstavekseznama"/>
        <w:jc w:val="both"/>
        <w:rPr>
          <w:color w:val="000000" w:themeColor="text1"/>
          <w:sz w:val="28"/>
          <w:szCs w:val="28"/>
        </w:rPr>
      </w:pPr>
    </w:p>
    <w:sectPr w:rsidR="005C16B2" w:rsidRPr="001B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90325"/>
    <w:multiLevelType w:val="hybridMultilevel"/>
    <w:tmpl w:val="ECEA809E"/>
    <w:lvl w:ilvl="0" w:tplc="7760FA1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05"/>
    <w:rsid w:val="000B4C83"/>
    <w:rsid w:val="001B3405"/>
    <w:rsid w:val="005C16B2"/>
    <w:rsid w:val="006B541E"/>
    <w:rsid w:val="006E374B"/>
    <w:rsid w:val="00E457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E9300"/>
  <w15:chartTrackingRefBased/>
  <w15:docId w15:val="{D1EBB159-A627-42D3-8602-D84D51A8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B3405"/>
    <w:pPr>
      <w:ind w:left="720"/>
      <w:contextualSpacing/>
    </w:pPr>
  </w:style>
  <w:style w:type="table" w:styleId="Tabelamrea">
    <w:name w:val="Table Grid"/>
    <w:basedOn w:val="Navadnatabela"/>
    <w:uiPriority w:val="39"/>
    <w:rsid w:val="006B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264</Words>
  <Characters>1508</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Križman</dc:creator>
  <cp:keywords/>
  <dc:description/>
  <cp:lastModifiedBy>Maja Križman</cp:lastModifiedBy>
  <cp:revision>1</cp:revision>
  <dcterms:created xsi:type="dcterms:W3CDTF">2020-04-02T16:15:00Z</dcterms:created>
  <dcterms:modified xsi:type="dcterms:W3CDTF">2020-04-02T17:06:00Z</dcterms:modified>
</cp:coreProperties>
</file>