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74" w:rsidRPr="00305874" w:rsidRDefault="00305874" w:rsidP="00305874">
      <w:pPr>
        <w:shd w:val="clear" w:color="auto" w:fill="E6EFE3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319213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b/>
          <w:bCs/>
          <w:color w:val="319213"/>
          <w:sz w:val="24"/>
          <w:szCs w:val="24"/>
          <w:lang w:eastAsia="sl-SI"/>
        </w:rPr>
        <w:t>Sestavine </w:t>
      </w:r>
      <w:r w:rsidRPr="00305874">
        <w:rPr>
          <w:rFonts w:ascii="Trebuchet MS" w:eastAsia="Times New Roman" w:hAnsi="Trebuchet MS" w:cs="Times New Roman"/>
          <w:b/>
          <w:bCs/>
          <w:i/>
          <w:iCs/>
          <w:color w:val="319212"/>
          <w:sz w:val="24"/>
          <w:szCs w:val="24"/>
          <w:lang w:eastAsia="sl-SI"/>
        </w:rPr>
        <w:t>za </w:t>
      </w:r>
      <w:r w:rsidRPr="00305874">
        <w:rPr>
          <w:rFonts w:ascii="Trebuchet MS" w:eastAsia="Times New Roman" w:hAnsi="Trebuchet MS" w:cs="Times New Roman"/>
          <w:b/>
          <w:bCs/>
          <w:i/>
          <w:iCs/>
          <w:color w:val="183135"/>
          <w:sz w:val="24"/>
          <w:szCs w:val="24"/>
          <w:lang w:eastAsia="sl-SI"/>
        </w:rPr>
        <w:t>8</w:t>
      </w:r>
      <w:r w:rsidRPr="00305874">
        <w:rPr>
          <w:rFonts w:ascii="Trebuchet MS" w:eastAsia="Times New Roman" w:hAnsi="Trebuchet MS" w:cs="Times New Roman"/>
          <w:b/>
          <w:bCs/>
          <w:i/>
          <w:iCs/>
          <w:color w:val="319212"/>
          <w:sz w:val="24"/>
          <w:szCs w:val="24"/>
          <w:lang w:eastAsia="sl-SI"/>
        </w:rPr>
        <w:t> oseb</w:t>
      </w:r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1 kg</w:t>
      </w:r>
      <w:r w:rsid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5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prekajene šunke v kosu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60 g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6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gorčice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400 g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7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moke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20 g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8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svežega kvasa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3 žlice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9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mlačnega mleka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1 žlička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10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sladkorja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0,5 žličke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11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soli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50 g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12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masla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3 dl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13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mlačnega mleka</w:t>
        </w:r>
      </w:hyperlink>
    </w:p>
    <w:p w:rsidR="00305874" w:rsidRPr="00981EB0" w:rsidRDefault="00305874" w:rsidP="00305874">
      <w:pPr>
        <w:numPr>
          <w:ilvl w:val="0"/>
          <w:numId w:val="1"/>
        </w:numPr>
        <w:pBdr>
          <w:top w:val="dashed" w:sz="4" w:space="0" w:color="C4D8BF"/>
        </w:pBdr>
        <w:shd w:val="clear" w:color="auto" w:fill="FFFFFF"/>
        <w:spacing w:after="0" w:line="240" w:lineRule="auto"/>
        <w:ind w:left="0"/>
        <w:rPr>
          <w:rFonts w:ascii="Trebuchet MS" w:eastAsia="Times New Roman" w:hAnsi="Trebuchet MS" w:cs="Times New Roman"/>
          <w:i/>
          <w:iCs/>
          <w:color w:val="183135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1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 </w:t>
      </w:r>
      <w:hyperlink r:id="rId14" w:history="1">
        <w:r w:rsidRPr="00981EB0">
          <w:rPr>
            <w:rFonts w:ascii="Trebuchet MS" w:eastAsia="Times New Roman" w:hAnsi="Trebuchet MS" w:cs="Times New Roman"/>
            <w:i/>
            <w:iCs/>
            <w:color w:val="183135"/>
            <w:sz w:val="24"/>
            <w:szCs w:val="24"/>
            <w:u w:val="single"/>
            <w:lang w:eastAsia="sl-SI"/>
          </w:rPr>
          <w:t>jajce</w:t>
        </w:r>
      </w:hyperlink>
    </w:p>
    <w:p w:rsidR="00305874" w:rsidRPr="00305874" w:rsidRDefault="00305874" w:rsidP="00305874">
      <w:pPr>
        <w:shd w:val="clear" w:color="auto" w:fill="FBFCFB"/>
        <w:spacing w:after="0" w:line="240" w:lineRule="auto"/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Št. oseb</w:t>
      </w:r>
    </w:p>
    <w:p w:rsidR="00305874" w:rsidRPr="00305874" w:rsidRDefault="00305874" w:rsidP="003058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sl-SI"/>
        </w:rPr>
      </w:pPr>
      <w:r w:rsidRPr="00305874">
        <w:rPr>
          <w:rFonts w:ascii="Arial" w:eastAsia="Times New Roman" w:hAnsi="Arial" w:cs="Arial"/>
          <w:vanish/>
          <w:sz w:val="24"/>
          <w:szCs w:val="24"/>
          <w:lang w:eastAsia="sl-SI"/>
        </w:rPr>
        <w:t>Vrh obrazca</w:t>
      </w:r>
    </w:p>
    <w:p w:rsidR="00305874" w:rsidRPr="00305874" w:rsidRDefault="00305874" w:rsidP="0030587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sl-SI"/>
        </w:rPr>
      </w:pPr>
      <w:r w:rsidRPr="00305874">
        <w:rPr>
          <w:rFonts w:ascii="Arial" w:eastAsia="Times New Roman" w:hAnsi="Arial" w:cs="Arial"/>
          <w:vanish/>
          <w:sz w:val="24"/>
          <w:szCs w:val="24"/>
          <w:lang w:eastAsia="sl-SI"/>
        </w:rPr>
        <w:t>Dno obrazca</w:t>
      </w:r>
    </w:p>
    <w:p w:rsidR="00305874" w:rsidRPr="00305874" w:rsidRDefault="00D358D9" w:rsidP="00305874">
      <w:pPr>
        <w:spacing w:after="46" w:line="240" w:lineRule="auto"/>
        <w:rPr>
          <w:rFonts w:ascii="Times New Roman" w:eastAsia="Times New Roman" w:hAnsi="Times New Roman" w:cs="Times New Roman"/>
          <w:color w:val="2276BB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begin"/>
      </w:r>
      <w:r w:rsidR="00305874"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instrText xml:space="preserve"> HYPERLINK "http://okusno.je/recept/svinjski-file-s-peceno-zelenjavo" </w:instrText>
      </w: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separate"/>
      </w:r>
    </w:p>
    <w:p w:rsidR="00305874" w:rsidRPr="00305874" w:rsidRDefault="00305874" w:rsidP="00305874">
      <w:pPr>
        <w:spacing w:after="0" w:line="157" w:lineRule="atLeast"/>
        <w:outlineLvl w:val="3"/>
        <w:rPr>
          <w:rFonts w:ascii="Times New Roman" w:eastAsia="Times New Roman" w:hAnsi="Times New Roman" w:cs="Times New Roman"/>
          <w:b/>
          <w:bCs/>
          <w:color w:val="897B65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b/>
          <w:bCs/>
          <w:color w:val="897B65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 xml:space="preserve">Svinjski file s pečeno </w:t>
      </w:r>
      <w:proofErr w:type="spellStart"/>
      <w:r w:rsidRPr="00305874">
        <w:rPr>
          <w:rFonts w:ascii="Trebuchet MS" w:eastAsia="Times New Roman" w:hAnsi="Trebuchet MS" w:cs="Times New Roman"/>
          <w:b/>
          <w:bCs/>
          <w:color w:val="897B65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>zelenjavo</w:t>
      </w:r>
      <w:r w:rsidRPr="00305874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>Izvrstna</w:t>
      </w:r>
      <w:proofErr w:type="spellEnd"/>
      <w:r w:rsidRPr="00305874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 xml:space="preserve"> ideja za okusno nedeljsko kosilo iz pečice.</w:t>
      </w:r>
    </w:p>
    <w:p w:rsidR="00305874" w:rsidRPr="00305874" w:rsidRDefault="00D358D9" w:rsidP="00305874">
      <w:pPr>
        <w:spacing w:after="46" w:line="240" w:lineRule="auto"/>
        <w:rPr>
          <w:rFonts w:ascii="Times New Roman" w:eastAsia="Times New Roman" w:hAnsi="Times New Roman" w:cs="Times New Roman"/>
          <w:b/>
          <w:bCs/>
          <w:color w:val="897B65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end"/>
      </w: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begin"/>
      </w:r>
      <w:r w:rsidR="00305874"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instrText xml:space="preserve"> HYPERLINK "http://okusno.je/recept/pecena-svinjska-potrebusevina-po-toskansko" </w:instrText>
      </w: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separate"/>
      </w:r>
      <w:r w:rsidR="00305874" w:rsidRPr="00305874">
        <w:rPr>
          <w:rFonts w:ascii="Trebuchet MS" w:eastAsia="Times New Roman" w:hAnsi="Trebuchet MS" w:cs="Times New Roman"/>
          <w:b/>
          <w:bCs/>
          <w:color w:val="897B65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 xml:space="preserve">Pečena svinjska potrebušina po </w:t>
      </w:r>
      <w:proofErr w:type="spellStart"/>
      <w:r w:rsidR="00305874" w:rsidRPr="00305874">
        <w:rPr>
          <w:rFonts w:ascii="Trebuchet MS" w:eastAsia="Times New Roman" w:hAnsi="Trebuchet MS" w:cs="Times New Roman"/>
          <w:b/>
          <w:bCs/>
          <w:color w:val="897B65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>toskansko</w:t>
      </w:r>
      <w:r w:rsidR="00305874" w:rsidRPr="00305874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>To</w:t>
      </w:r>
      <w:proofErr w:type="spellEnd"/>
      <w:r w:rsidR="00305874" w:rsidRPr="00305874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bdr w:val="single" w:sz="4" w:space="2" w:color="DEE3E6" w:frame="1"/>
          <w:shd w:val="clear" w:color="auto" w:fill="FFFFFF"/>
          <w:lang w:eastAsia="sl-SI"/>
        </w:rPr>
        <w:t xml:space="preserve"> je še en dokaz, da lahko iz poceni kosa mesa ustvarimo vrhunsko jed.</w:t>
      </w:r>
    </w:p>
    <w:p w:rsidR="00305874" w:rsidRPr="00305874" w:rsidRDefault="00D358D9" w:rsidP="00305874">
      <w:pPr>
        <w:spacing w:after="0" w:line="240" w:lineRule="auto"/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fldChar w:fldCharType="end"/>
      </w:r>
    </w:p>
    <w:p w:rsidR="00305874" w:rsidRPr="00305874" w:rsidRDefault="00305874" w:rsidP="00305874">
      <w:pPr>
        <w:spacing w:after="0" w:line="240" w:lineRule="auto"/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</w:pPr>
    </w:p>
    <w:p w:rsidR="00305874" w:rsidRPr="00305874" w:rsidRDefault="00305874" w:rsidP="003058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sl-SI"/>
        </w:rPr>
      </w:pPr>
      <w:r w:rsidRPr="00305874">
        <w:rPr>
          <w:rFonts w:ascii="Arial" w:eastAsia="Times New Roman" w:hAnsi="Arial" w:cs="Arial"/>
          <w:vanish/>
          <w:sz w:val="24"/>
          <w:szCs w:val="24"/>
          <w:lang w:eastAsia="sl-SI"/>
        </w:rPr>
        <w:t>Vrh obrazca</w:t>
      </w:r>
    </w:p>
    <w:p w:rsidR="00305874" w:rsidRPr="00305874" w:rsidRDefault="00305874" w:rsidP="00305874">
      <w:pPr>
        <w:pBdr>
          <w:top w:val="single" w:sz="6" w:space="1" w:color="auto"/>
        </w:pBdr>
        <w:spacing w:after="46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sl-SI"/>
        </w:rPr>
      </w:pPr>
      <w:r w:rsidRPr="00305874">
        <w:rPr>
          <w:rFonts w:ascii="Arial" w:eastAsia="Times New Roman" w:hAnsi="Arial" w:cs="Arial"/>
          <w:vanish/>
          <w:sz w:val="24"/>
          <w:szCs w:val="24"/>
          <w:lang w:eastAsia="sl-SI"/>
        </w:rPr>
        <w:t>Dno obrazca</w:t>
      </w:r>
    </w:p>
    <w:p w:rsidR="00305874" w:rsidRPr="00305874" w:rsidRDefault="00305874" w:rsidP="00305874">
      <w:pPr>
        <w:shd w:val="clear" w:color="auto" w:fill="E6EFE3"/>
        <w:spacing w:after="0" w:line="240" w:lineRule="auto"/>
        <w:jc w:val="center"/>
        <w:rPr>
          <w:rFonts w:ascii="Trebuchet MS" w:eastAsia="Times New Roman" w:hAnsi="Trebuchet MS" w:cs="Times New Roman"/>
          <w:color w:val="319212"/>
          <w:sz w:val="24"/>
          <w:szCs w:val="24"/>
          <w:lang w:eastAsia="sl-SI"/>
        </w:rPr>
      </w:pPr>
    </w:p>
    <w:p w:rsidR="00305874" w:rsidRPr="00305874" w:rsidRDefault="00305874" w:rsidP="00305874">
      <w:pPr>
        <w:shd w:val="clear" w:color="auto" w:fill="E6EFE3"/>
        <w:spacing w:after="46" w:line="240" w:lineRule="auto"/>
        <w:outlineLvl w:val="2"/>
        <w:rPr>
          <w:rFonts w:ascii="Trebuchet MS" w:eastAsia="Times New Roman" w:hAnsi="Trebuchet MS" w:cs="Times New Roman"/>
          <w:b/>
          <w:bCs/>
          <w:color w:val="362B19"/>
          <w:sz w:val="24"/>
          <w:szCs w:val="24"/>
          <w:lang w:eastAsia="sl-SI"/>
        </w:rPr>
      </w:pPr>
      <w:r w:rsidRPr="00305874">
        <w:rPr>
          <w:rFonts w:ascii="Trebuchet MS" w:eastAsia="Times New Roman" w:hAnsi="Trebuchet MS" w:cs="Times New Roman"/>
          <w:b/>
          <w:bCs/>
          <w:color w:val="362B19"/>
          <w:sz w:val="24"/>
          <w:szCs w:val="24"/>
          <w:lang w:eastAsia="sl-SI"/>
        </w:rPr>
        <w:t>Priprava</w:t>
      </w:r>
    </w:p>
    <w:p w:rsidR="00305874" w:rsidRPr="00981EB0" w:rsidRDefault="00305874" w:rsidP="00305874">
      <w:pPr>
        <w:numPr>
          <w:ilvl w:val="0"/>
          <w:numId w:val="2"/>
        </w:numPr>
        <w:shd w:val="clear" w:color="auto" w:fill="FFFFFF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1</w:t>
      </w:r>
      <w:r w:rsid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. 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Če šunka še ni skuhana, jo položimo v lonec in zalijemo s toliko hladne vode, da je popolnoma prekrita. Na srednji temperaturi jo kuhamo eno uro. Ko je kuhana, pustimo, da se ohladi v vodi, v kateri se je kuhala.</w:t>
      </w:r>
    </w:p>
    <w:p w:rsidR="00305874" w:rsidRPr="00981EB0" w:rsidRDefault="00305874" w:rsidP="00305874">
      <w:pPr>
        <w:numPr>
          <w:ilvl w:val="0"/>
          <w:numId w:val="2"/>
        </w:numPr>
        <w:pBdr>
          <w:top w:val="single" w:sz="4" w:space="9" w:color="D4E9CD"/>
          <w:bottom w:val="single" w:sz="4" w:space="9" w:color="D4E9CD"/>
        </w:pBdr>
        <w:shd w:val="clear" w:color="auto" w:fill="F4F9F3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2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. 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 xml:space="preserve">Medtem ko se šunka kuha, pripravimo testo. Kvas nadrobimo v skodelico, dodamo žličko sladkorja, 2 žlici mlačnega mleka in žličko moke. Premešamo, pokrijemo in pustimo vzhajati deset minut. Moko presejemo in jo vsujemo v skledo. Po robu posolimo, v sredi pa naredimo jamico, v katero vlijemo </w:t>
      </w:r>
      <w:proofErr w:type="spellStart"/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kvasec</w:t>
      </w:r>
      <w:proofErr w:type="spellEnd"/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, ki ga pomešamo z malo moke in pustimo, da vzhaja še deset minut.</w:t>
      </w:r>
    </w:p>
    <w:p w:rsidR="00305874" w:rsidRPr="00981EB0" w:rsidRDefault="00305874" w:rsidP="00305874">
      <w:pPr>
        <w:numPr>
          <w:ilvl w:val="0"/>
          <w:numId w:val="2"/>
        </w:numPr>
        <w:shd w:val="clear" w:color="auto" w:fill="FFFFFF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3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.  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V lončku z mlekom stopimo maslo, ohladimo do mlačnega in zmes polijemo po moki. Zamesimo testo, ki mora biti gladko in voljno ter se ne sme oprijemati rok in posode.</w:t>
      </w:r>
    </w:p>
    <w:p w:rsidR="00305874" w:rsidRPr="00981EB0" w:rsidRDefault="00305874" w:rsidP="00305874">
      <w:pPr>
        <w:numPr>
          <w:ilvl w:val="0"/>
          <w:numId w:val="2"/>
        </w:numPr>
        <w:pBdr>
          <w:top w:val="single" w:sz="4" w:space="9" w:color="D4E9CD"/>
          <w:bottom w:val="single" w:sz="4" w:space="9" w:color="D4E9CD"/>
        </w:pBdr>
        <w:shd w:val="clear" w:color="auto" w:fill="F4F9F3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4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.  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 xml:space="preserve">Iz testa oblikujemo kroglo, jo pokrijemo in pustimo počivati na toplem tako dolgo, da se prostornina testa podvoji (približno eno uro), </w:t>
      </w:r>
      <w:proofErr w:type="spellStart"/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nakar</w:t>
      </w:r>
      <w:proofErr w:type="spellEnd"/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 xml:space="preserve"> ga dobro pregnetemo, oblikujemo v kroglo, pokrijemo in pustimo ponovno vzhajati.</w:t>
      </w:r>
    </w:p>
    <w:p w:rsidR="00305874" w:rsidRPr="00981EB0" w:rsidRDefault="00305874" w:rsidP="00305874">
      <w:pPr>
        <w:numPr>
          <w:ilvl w:val="0"/>
          <w:numId w:val="2"/>
        </w:numPr>
        <w:shd w:val="clear" w:color="auto" w:fill="FFFFFF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5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 xml:space="preserve">. 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Pečico segrejemo na 180 stopinj Celzija. Vzhajano testo na pomokani površini razvaljamo približno 2 cm debelo. Na sredino položimo osušeno šunko, jo premažemo z gorčico in iz vseh strani ovijemo s testom. Robove dobro stisnemo skupaj, da se testo med peko ne bo odprlo. Šunko v testu položimo v pekač tako, da so stiki testa na spodnji strani. Pred peko jo iz vseh strani premažemo z razžvrkljanim jajcem, na vrhu pa naredimo majhno luknjo, iz katere bo lahko med peko uhajala para.</w:t>
      </w:r>
    </w:p>
    <w:p w:rsidR="00305874" w:rsidRPr="00981EB0" w:rsidRDefault="00305874" w:rsidP="00305874">
      <w:pPr>
        <w:numPr>
          <w:ilvl w:val="0"/>
          <w:numId w:val="2"/>
        </w:numPr>
        <w:pBdr>
          <w:top w:val="single" w:sz="4" w:space="9" w:color="D4E9CD"/>
          <w:bottom w:val="single" w:sz="4" w:space="9" w:color="D4E9CD"/>
        </w:pBdr>
        <w:shd w:val="clear" w:color="auto" w:fill="F4F9F3"/>
        <w:spacing w:after="0" w:line="166" w:lineRule="atLeast"/>
        <w:ind w:left="0"/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</w:pPr>
      <w:proofErr w:type="spellStart"/>
      <w:r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lastRenderedPageBreak/>
        <w:t>6</w:t>
      </w:r>
      <w:r w:rsidR="00981EB0" w:rsidRPr="00981EB0">
        <w:rPr>
          <w:rFonts w:ascii="Trebuchet MS" w:eastAsia="Times New Roman" w:hAnsi="Trebuchet MS" w:cs="Times New Roman"/>
          <w:color w:val="698084"/>
          <w:sz w:val="24"/>
          <w:szCs w:val="24"/>
          <w:lang w:eastAsia="sl-SI"/>
        </w:rPr>
        <w:t>.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Šunko</w:t>
      </w:r>
      <w:proofErr w:type="spellEnd"/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 xml:space="preserve"> v testu pečemo v ogreti pečici približno eno uro. Po 20 minutah peke jo pokrijemo s peki pa</w:t>
      </w:r>
      <w:r w:rsidR="00715C84"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p</w:t>
      </w:r>
      <w:r w:rsidRPr="00981EB0">
        <w:rPr>
          <w:rFonts w:ascii="Trebuchet MS" w:eastAsia="Times New Roman" w:hAnsi="Trebuchet MS" w:cs="Times New Roman"/>
          <w:i/>
          <w:iCs/>
          <w:color w:val="698084"/>
          <w:sz w:val="24"/>
          <w:szCs w:val="24"/>
          <w:lang w:eastAsia="sl-SI"/>
        </w:rPr>
        <w:t>irjem, ki ga zadnjih nekaj minut peke odstranimo, da se testo lepo zapeče in dobi zlato rjavo barvo.</w:t>
      </w:r>
    </w:p>
    <w:p w:rsidR="00F53945" w:rsidRDefault="00F53945">
      <w:pPr>
        <w:rPr>
          <w:sz w:val="24"/>
          <w:szCs w:val="24"/>
        </w:rPr>
      </w:pPr>
    </w:p>
    <w:p w:rsidR="00981EB0" w:rsidRDefault="00981EB0">
      <w:pPr>
        <w:rPr>
          <w:sz w:val="24"/>
          <w:szCs w:val="24"/>
        </w:rPr>
      </w:pPr>
    </w:p>
    <w:p w:rsidR="00981EB0" w:rsidRDefault="00981EB0">
      <w:pPr>
        <w:rPr>
          <w:sz w:val="24"/>
          <w:szCs w:val="24"/>
        </w:rPr>
      </w:pPr>
      <w:r>
        <w:rPr>
          <w:sz w:val="24"/>
          <w:szCs w:val="24"/>
        </w:rPr>
        <w:t>ŠUNKA V TESTU 2</w:t>
      </w:r>
    </w:p>
    <w:p w:rsidR="00981EB0" w:rsidRDefault="00981EB0">
      <w:pPr>
        <w:rPr>
          <w:sz w:val="24"/>
          <w:szCs w:val="24"/>
        </w:rPr>
      </w:pPr>
    </w:p>
    <w:p w:rsidR="00981EB0" w:rsidRPr="00981EB0" w:rsidRDefault="00981EB0" w:rsidP="00981EB0">
      <w:pPr>
        <w:pStyle w:val="Naslov2"/>
        <w:shd w:val="clear" w:color="auto" w:fill="FFFFFF"/>
        <w:spacing w:before="0" w:after="74" w:line="166" w:lineRule="atLeast"/>
        <w:rPr>
          <w:rFonts w:ascii="Tahoma" w:hAnsi="Tahoma" w:cs="Tahoma"/>
          <w:color w:val="000000"/>
          <w:sz w:val="24"/>
          <w:szCs w:val="24"/>
        </w:rPr>
      </w:pPr>
      <w:r w:rsidRPr="00981EB0">
        <w:rPr>
          <w:rFonts w:ascii="Tahoma" w:hAnsi="Tahoma" w:cs="Tahoma"/>
          <w:color w:val="000000"/>
          <w:sz w:val="24"/>
          <w:szCs w:val="24"/>
        </w:rPr>
        <w:t>Sestavine: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1 kg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prekajene šunke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60 dag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pšenične bele moke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20 dag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svežega kvasa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1/2 žličke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soli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ščepec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sladkorja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3 dl</w:t>
      </w:r>
      <w:r w:rsidRPr="00981EB0">
        <w:rPr>
          <w:rFonts w:ascii="Tahoma" w:hAnsi="Tahoma" w:cs="Tahoma"/>
          <w:color w:val="69705C"/>
          <w:sz w:val="24"/>
          <w:szCs w:val="24"/>
        </w:rPr>
        <w:t> </w:t>
      </w: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mlačne vode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Fonts w:ascii="Tahoma" w:hAnsi="Tahoma" w:cs="Tahoma"/>
          <w:color w:val="69705C"/>
          <w:sz w:val="24"/>
          <w:szCs w:val="24"/>
        </w:rPr>
      </w:pPr>
      <w:r w:rsidRPr="00981EB0">
        <w:rPr>
          <w:rStyle w:val="name"/>
          <w:rFonts w:ascii="Tahoma" w:hAnsi="Tahoma" w:cs="Tahoma"/>
          <w:color w:val="69705C"/>
          <w:sz w:val="24"/>
          <w:szCs w:val="24"/>
        </w:rPr>
        <w:t>gorčica, kumina in česen</w:t>
      </w:r>
      <w:r w:rsidRPr="00981EB0">
        <w:rPr>
          <w:rFonts w:ascii="Tahoma" w:hAnsi="Tahoma" w:cs="Tahoma"/>
          <w:color w:val="69705C"/>
          <w:sz w:val="24"/>
          <w:szCs w:val="24"/>
        </w:rPr>
        <w:t> (po okusu)</w:t>
      </w:r>
    </w:p>
    <w:p w:rsidR="00981EB0" w:rsidRPr="00981EB0" w:rsidRDefault="00981EB0" w:rsidP="00981EB0">
      <w:pPr>
        <w:numPr>
          <w:ilvl w:val="0"/>
          <w:numId w:val="3"/>
        </w:numPr>
        <w:shd w:val="clear" w:color="auto" w:fill="FFFFFF"/>
        <w:spacing w:after="0" w:line="212" w:lineRule="atLeast"/>
        <w:ind w:left="0"/>
        <w:rPr>
          <w:rStyle w:val="name"/>
          <w:rFonts w:ascii="Tahoma" w:hAnsi="Tahoma" w:cs="Tahoma"/>
          <w:color w:val="69705C"/>
          <w:sz w:val="24"/>
          <w:szCs w:val="24"/>
        </w:rPr>
      </w:pPr>
      <w:r w:rsidRPr="00981EB0">
        <w:rPr>
          <w:rStyle w:val="amount"/>
          <w:rFonts w:ascii="Tahoma" w:hAnsi="Tahoma" w:cs="Tahoma"/>
          <w:color w:val="69705C"/>
          <w:sz w:val="24"/>
          <w:szCs w:val="24"/>
        </w:rPr>
        <w:t>1 </w:t>
      </w:r>
      <w:hyperlink r:id="rId15" w:tgtFrame="_self" w:history="1">
        <w:r w:rsidRPr="00981EB0">
          <w:rPr>
            <w:rStyle w:val="Hiperpovezava"/>
            <w:rFonts w:ascii="Tahoma" w:hAnsi="Tahoma" w:cs="Tahoma"/>
            <w:color w:val="69705C"/>
            <w:sz w:val="24"/>
            <w:szCs w:val="24"/>
          </w:rPr>
          <w:t>jajce</w:t>
        </w:r>
      </w:hyperlink>
    </w:p>
    <w:p w:rsidR="00981EB0" w:rsidRPr="00981EB0" w:rsidRDefault="00981EB0" w:rsidP="00981EB0">
      <w:pPr>
        <w:shd w:val="clear" w:color="auto" w:fill="FFFFFF"/>
        <w:spacing w:after="0" w:line="212" w:lineRule="atLeast"/>
        <w:rPr>
          <w:rFonts w:ascii="Tahoma" w:hAnsi="Tahoma" w:cs="Tahoma"/>
          <w:color w:val="69705C"/>
          <w:sz w:val="24"/>
          <w:szCs w:val="24"/>
        </w:rPr>
      </w:pPr>
    </w:p>
    <w:p w:rsidR="00981EB0" w:rsidRPr="00981EB0" w:rsidRDefault="00981EB0" w:rsidP="00981EB0">
      <w:pPr>
        <w:pStyle w:val="Naslov2"/>
        <w:shd w:val="clear" w:color="auto" w:fill="FFFFFF"/>
        <w:spacing w:before="0" w:after="74" w:line="166" w:lineRule="atLeast"/>
        <w:rPr>
          <w:rFonts w:ascii="Tahoma" w:hAnsi="Tahoma" w:cs="Tahoma"/>
          <w:color w:val="000000"/>
          <w:sz w:val="24"/>
          <w:szCs w:val="24"/>
        </w:rPr>
      </w:pPr>
      <w:r w:rsidRPr="00981EB0">
        <w:rPr>
          <w:rFonts w:ascii="Tahoma" w:hAnsi="Tahoma" w:cs="Tahoma"/>
          <w:color w:val="000000"/>
          <w:sz w:val="24"/>
          <w:szCs w:val="24"/>
        </w:rPr>
        <w:t>Priprava:</w:t>
      </w:r>
    </w:p>
    <w:p w:rsidR="00981EB0" w:rsidRPr="00981EB0" w:rsidRDefault="00981EB0" w:rsidP="00981EB0">
      <w:pPr>
        <w:pStyle w:val="Navadensplet"/>
        <w:shd w:val="clear" w:color="auto" w:fill="FFFFFF"/>
        <w:spacing w:before="0" w:beforeAutospacing="0" w:after="92" w:afterAutospacing="0" w:line="185" w:lineRule="atLeast"/>
        <w:rPr>
          <w:rFonts w:ascii="Tahoma" w:hAnsi="Tahoma" w:cs="Tahoma"/>
          <w:color w:val="000000"/>
        </w:rPr>
      </w:pPr>
      <w:r w:rsidRPr="00981EB0">
        <w:rPr>
          <w:rFonts w:ascii="Tahoma" w:hAnsi="Tahoma" w:cs="Tahoma"/>
          <w:color w:val="000000"/>
        </w:rPr>
        <w:t xml:space="preserve">Šunko pred pripravo skuhajte v vodi in jo posušite. Nato pripravite </w:t>
      </w:r>
      <w:proofErr w:type="spellStart"/>
      <w:r w:rsidRPr="00981EB0">
        <w:rPr>
          <w:rFonts w:ascii="Tahoma" w:hAnsi="Tahoma" w:cs="Tahoma"/>
          <w:color w:val="000000"/>
        </w:rPr>
        <w:t>kvasec</w:t>
      </w:r>
      <w:proofErr w:type="spellEnd"/>
      <w:r w:rsidRPr="00981EB0">
        <w:rPr>
          <w:rFonts w:ascii="Tahoma" w:hAnsi="Tahoma" w:cs="Tahoma"/>
          <w:color w:val="000000"/>
        </w:rPr>
        <w:t>. Kvas zdrobite in ga prelijte z decilitrom mlačne vode, dodajte sladkor in pustite na toplem vzhajati približno 20 minut.</w:t>
      </w:r>
    </w:p>
    <w:p w:rsidR="00981EB0" w:rsidRPr="00981EB0" w:rsidRDefault="00981EB0" w:rsidP="00981EB0">
      <w:pPr>
        <w:pStyle w:val="Navadensplet"/>
        <w:shd w:val="clear" w:color="auto" w:fill="FFFFFF"/>
        <w:spacing w:before="0" w:beforeAutospacing="0" w:after="92" w:afterAutospacing="0" w:line="185" w:lineRule="atLeast"/>
        <w:rPr>
          <w:rFonts w:ascii="Tahoma" w:hAnsi="Tahoma" w:cs="Tahoma"/>
          <w:color w:val="000000"/>
        </w:rPr>
      </w:pPr>
      <w:r w:rsidRPr="00981EB0">
        <w:rPr>
          <w:rFonts w:ascii="Tahoma" w:hAnsi="Tahoma" w:cs="Tahoma"/>
          <w:color w:val="000000"/>
        </w:rPr>
        <w:t xml:space="preserve">Ko je </w:t>
      </w:r>
      <w:proofErr w:type="spellStart"/>
      <w:r w:rsidRPr="00981EB0">
        <w:rPr>
          <w:rFonts w:ascii="Tahoma" w:hAnsi="Tahoma" w:cs="Tahoma"/>
          <w:color w:val="000000"/>
        </w:rPr>
        <w:t>kvasec</w:t>
      </w:r>
      <w:proofErr w:type="spellEnd"/>
      <w:r w:rsidRPr="00981EB0">
        <w:rPr>
          <w:rFonts w:ascii="Tahoma" w:hAnsi="Tahoma" w:cs="Tahoma"/>
          <w:color w:val="000000"/>
        </w:rPr>
        <w:t xml:space="preserve"> pripravljen, iz moke, kvasa in vode zamesite testo in ga pustite vzhajati približno eno uro. Testa ni potrebno dodatno soliti, saj bo ta sol posrkal iz šunke.</w:t>
      </w:r>
    </w:p>
    <w:p w:rsidR="00981EB0" w:rsidRPr="00981EB0" w:rsidRDefault="00981EB0" w:rsidP="00981EB0">
      <w:pPr>
        <w:pStyle w:val="Navadensplet"/>
        <w:shd w:val="clear" w:color="auto" w:fill="FFFFFF"/>
        <w:spacing w:before="0" w:beforeAutospacing="0" w:after="92" w:afterAutospacing="0" w:line="185" w:lineRule="atLeast"/>
        <w:rPr>
          <w:rFonts w:ascii="Tahoma" w:hAnsi="Tahoma" w:cs="Tahoma"/>
          <w:color w:val="000000"/>
        </w:rPr>
      </w:pPr>
      <w:r w:rsidRPr="00981EB0">
        <w:rPr>
          <w:rFonts w:ascii="Tahoma" w:hAnsi="Tahoma" w:cs="Tahoma"/>
          <w:color w:val="000000"/>
        </w:rPr>
        <w:t>Vzhajano testo razvaljajte. Preden ga ovijete okoli šunke, to lahko po okusu premažete z gorčico, potresete s kumino in česnom, ni pa nujno.</w:t>
      </w:r>
    </w:p>
    <w:p w:rsidR="00981EB0" w:rsidRPr="00981EB0" w:rsidRDefault="00981EB0" w:rsidP="00981EB0">
      <w:pPr>
        <w:pStyle w:val="Navadensplet"/>
        <w:shd w:val="clear" w:color="auto" w:fill="FFFFFF"/>
        <w:spacing w:before="0" w:beforeAutospacing="0" w:after="92" w:afterAutospacing="0" w:line="185" w:lineRule="atLeast"/>
        <w:rPr>
          <w:rFonts w:ascii="Tahoma" w:hAnsi="Tahoma" w:cs="Tahoma"/>
          <w:color w:val="000000"/>
        </w:rPr>
      </w:pPr>
      <w:r w:rsidRPr="00981EB0">
        <w:rPr>
          <w:rFonts w:ascii="Tahoma" w:hAnsi="Tahoma" w:cs="Tahoma"/>
          <w:color w:val="000000"/>
        </w:rPr>
        <w:t xml:space="preserve">Šunko v testu premažite z razžvrkljanim jajcem in </w:t>
      </w:r>
      <w:proofErr w:type="spellStart"/>
      <w:r w:rsidRPr="00981EB0">
        <w:rPr>
          <w:rFonts w:ascii="Tahoma" w:hAnsi="Tahoma" w:cs="Tahoma"/>
          <w:color w:val="000000"/>
        </w:rPr>
        <w:t>pečite</w:t>
      </w:r>
      <w:proofErr w:type="spellEnd"/>
      <w:r w:rsidRPr="00981EB0">
        <w:rPr>
          <w:rFonts w:ascii="Tahoma" w:hAnsi="Tahoma" w:cs="Tahoma"/>
          <w:color w:val="000000"/>
        </w:rPr>
        <w:t xml:space="preserve"> v pečici ogreti na 200 stopinj približno eno uro (če je šunka težja, </w:t>
      </w:r>
      <w:proofErr w:type="spellStart"/>
      <w:r w:rsidRPr="00981EB0">
        <w:rPr>
          <w:rFonts w:ascii="Tahoma" w:hAnsi="Tahoma" w:cs="Tahoma"/>
          <w:color w:val="000000"/>
        </w:rPr>
        <w:t>pečite</w:t>
      </w:r>
      <w:proofErr w:type="spellEnd"/>
      <w:r w:rsidRPr="00981EB0">
        <w:rPr>
          <w:rFonts w:ascii="Tahoma" w:hAnsi="Tahoma" w:cs="Tahoma"/>
          <w:color w:val="000000"/>
        </w:rPr>
        <w:t xml:space="preserve"> dlje). Dober tek!</w:t>
      </w:r>
    </w:p>
    <w:p w:rsidR="00981EB0" w:rsidRPr="00981EB0" w:rsidRDefault="00981EB0">
      <w:pPr>
        <w:rPr>
          <w:sz w:val="24"/>
          <w:szCs w:val="24"/>
        </w:rPr>
      </w:pPr>
    </w:p>
    <w:sectPr w:rsidR="00981EB0" w:rsidRPr="00981EB0" w:rsidSect="00F5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68B0"/>
    <w:multiLevelType w:val="multilevel"/>
    <w:tmpl w:val="D48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12CDD"/>
    <w:multiLevelType w:val="multilevel"/>
    <w:tmpl w:val="9F40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34BE5"/>
    <w:multiLevelType w:val="multilevel"/>
    <w:tmpl w:val="A15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853106"/>
    <w:multiLevelType w:val="multilevel"/>
    <w:tmpl w:val="EA6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05874"/>
    <w:rsid w:val="00305874"/>
    <w:rsid w:val="00715C84"/>
    <w:rsid w:val="00981EB0"/>
    <w:rsid w:val="00D358D9"/>
    <w:rsid w:val="00F53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394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1E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305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3058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30587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30587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05874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3058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305874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3058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305874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0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5874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81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mount">
    <w:name w:val="amount"/>
    <w:basedOn w:val="Privzetapisavaodstavka"/>
    <w:rsid w:val="00981EB0"/>
  </w:style>
  <w:style w:type="character" w:customStyle="1" w:styleId="name">
    <w:name w:val="name"/>
    <w:basedOn w:val="Privzetapisavaodstavka"/>
    <w:rsid w:val="00981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144">
          <w:marLeft w:val="0"/>
          <w:marRight w:val="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39593">
                  <w:marLeft w:val="0"/>
                  <w:marRight w:val="0"/>
                  <w:marTop w:val="0"/>
                  <w:marBottom w:val="277"/>
                  <w:divBdr>
                    <w:top w:val="single" w:sz="4" w:space="0" w:color="7CAD9B"/>
                    <w:left w:val="single" w:sz="4" w:space="0" w:color="7CAD9B"/>
                    <w:bottom w:val="single" w:sz="4" w:space="0" w:color="7CAD9B"/>
                    <w:right w:val="single" w:sz="4" w:space="0" w:color="7CAD9B"/>
                  </w:divBdr>
                  <w:divsChild>
                    <w:div w:id="3651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0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5579">
                  <w:marLeft w:val="0"/>
                  <w:marRight w:val="0"/>
                  <w:marTop w:val="0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161">
                  <w:marLeft w:val="0"/>
                  <w:marRight w:val="0"/>
                  <w:marTop w:val="0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648">
                  <w:marLeft w:val="0"/>
                  <w:marRight w:val="0"/>
                  <w:marTop w:val="0"/>
                  <w:marBottom w:val="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0024">
                      <w:marLeft w:val="0"/>
                      <w:marRight w:val="0"/>
                      <w:marTop w:val="0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0591">
                      <w:marLeft w:val="0"/>
                      <w:marRight w:val="0"/>
                      <w:marTop w:val="0"/>
                      <w:marBottom w:val="1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8312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14378">
                      <w:marLeft w:val="0"/>
                      <w:marRight w:val="0"/>
                      <w:marTop w:val="0"/>
                      <w:marBottom w:val="1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9573">
              <w:marLeft w:val="0"/>
              <w:marRight w:val="0"/>
              <w:marTop w:val="0"/>
              <w:marBottom w:val="277"/>
              <w:divBdr>
                <w:top w:val="single" w:sz="4" w:space="0" w:color="7CAD9B"/>
                <w:left w:val="single" w:sz="4" w:space="0" w:color="7CAD9B"/>
                <w:bottom w:val="single" w:sz="4" w:space="0" w:color="7CAD9B"/>
                <w:right w:val="single" w:sz="4" w:space="0" w:color="7CAD9B"/>
              </w:divBdr>
              <w:divsChild>
                <w:div w:id="3276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9" w:color="D4E9C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9" w:color="D4E9C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0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9" w:color="D4E9C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9" w:color="D4E9C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595">
              <w:marLeft w:val="0"/>
              <w:marRight w:val="0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dashed" w:sz="4" w:space="0" w:color="ECEBE6"/>
                <w:right w:val="none" w:sz="0" w:space="0" w:color="auto"/>
              </w:divBdr>
              <w:divsChild>
                <w:div w:id="12438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794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dashed" w:sz="4" w:space="0" w:color="ECEBE6"/>
                <w:right w:val="none" w:sz="0" w:space="0" w:color="auto"/>
              </w:divBdr>
              <w:divsChild>
                <w:div w:id="1945070532">
                  <w:marLeft w:val="0"/>
                  <w:marRight w:val="0"/>
                  <w:marTop w:val="0"/>
                  <w:marBottom w:val="1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usno.je/recepti/ingredients:90" TargetMode="External"/><Relationship Id="rId13" Type="http://schemas.openxmlformats.org/officeDocument/2006/relationships/hyperlink" Target="http://okusno.je/recepti/ingredients: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usno.je/recepti/ingredients:135" TargetMode="External"/><Relationship Id="rId12" Type="http://schemas.openxmlformats.org/officeDocument/2006/relationships/hyperlink" Target="http://okusno.je/recepti/ingredients:1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kusno.je/recepti/ingredients:39" TargetMode="External"/><Relationship Id="rId11" Type="http://schemas.openxmlformats.org/officeDocument/2006/relationships/hyperlink" Target="http://okusno.je/recepti/ingredients:230" TargetMode="External"/><Relationship Id="rId5" Type="http://schemas.openxmlformats.org/officeDocument/2006/relationships/hyperlink" Target="http://okusno.je/recepti/ingredients:124" TargetMode="External"/><Relationship Id="rId15" Type="http://schemas.openxmlformats.org/officeDocument/2006/relationships/hyperlink" Target="http://jazkuham.si/recepti-jajca/" TargetMode="External"/><Relationship Id="rId10" Type="http://schemas.openxmlformats.org/officeDocument/2006/relationships/hyperlink" Target="http://okusno.je/recepti/ingredients: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usno.je/recepti/ingredients:132" TargetMode="External"/><Relationship Id="rId14" Type="http://schemas.openxmlformats.org/officeDocument/2006/relationships/hyperlink" Target="http://okusno.je/recepti/ingredients:5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</cp:revision>
  <dcterms:created xsi:type="dcterms:W3CDTF">2018-03-11T14:12:00Z</dcterms:created>
  <dcterms:modified xsi:type="dcterms:W3CDTF">2018-03-11T14:19:00Z</dcterms:modified>
</cp:coreProperties>
</file>