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ADA20" w14:textId="2257A502" w:rsidR="00BB1E47" w:rsidRPr="00EF7882" w:rsidRDefault="00EF7882" w:rsidP="00EF7882">
      <w:pPr>
        <w:ind w:left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ZNAČILNOSTI PRAVLJICE</w:t>
      </w:r>
    </w:p>
    <w:tbl>
      <w:tblPr>
        <w:tblStyle w:val="Tabelamrea"/>
        <w:tblW w:w="10485" w:type="dxa"/>
        <w:tblInd w:w="0" w:type="dxa"/>
        <w:tblLook w:val="04A0" w:firstRow="1" w:lastRow="0" w:firstColumn="1" w:lastColumn="0" w:noHBand="0" w:noVBand="1"/>
      </w:tblPr>
      <w:tblGrid>
        <w:gridCol w:w="10485"/>
      </w:tblGrid>
      <w:tr w:rsidR="00044CDD" w:rsidRPr="005E0E08" w14:paraId="5AA7AA0C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BED2BE" w14:textId="77777777" w:rsidR="00044CDD" w:rsidRPr="00A36778" w:rsidRDefault="00044CDD" w:rsidP="00A36778">
            <w:pPr>
              <w:spacing w:line="276" w:lineRule="auto"/>
              <w:ind w:left="33"/>
              <w:rPr>
                <w:sz w:val="20"/>
                <w:szCs w:val="20"/>
              </w:rPr>
            </w:pPr>
            <w:r w:rsidRPr="00044CDD">
              <w:rPr>
                <w:b/>
                <w:sz w:val="28"/>
                <w:szCs w:val="28"/>
              </w:rPr>
              <w:t>Pravljični začetek</w:t>
            </w:r>
            <w:r w:rsidR="00982E2A">
              <w:rPr>
                <w:b/>
                <w:sz w:val="28"/>
                <w:szCs w:val="28"/>
              </w:rPr>
              <w:t xml:space="preserve"> </w:t>
            </w:r>
            <w:r w:rsidRPr="00982E2A">
              <w:t>(čas ni znan, kraj ni znan; čas in kraj sta opisana pravljično – nekoč…, pred davnimi časi… / v za devetimi gorami in devetimi vodami…)</w:t>
            </w:r>
          </w:p>
        </w:tc>
      </w:tr>
      <w:tr w:rsidR="00A36778" w:rsidRPr="005E0E08" w14:paraId="6C89AC26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8531" w14:textId="77777777" w:rsidR="00A36778" w:rsidRPr="00044CDD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63FF3B03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E17AD" w14:textId="77777777" w:rsidR="00A36778" w:rsidRPr="00A36778" w:rsidRDefault="00044CDD" w:rsidP="00A36778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>Glavni junaški lik</w:t>
            </w:r>
            <w:r w:rsidR="00982E2A">
              <w:rPr>
                <w:sz w:val="28"/>
                <w:szCs w:val="28"/>
              </w:rPr>
              <w:t xml:space="preserve"> </w:t>
            </w:r>
            <w:r w:rsidR="00982E2A" w:rsidRPr="00982E2A">
              <w:t>(pozitivni literarni lik, ki reši zaplet)</w:t>
            </w:r>
          </w:p>
        </w:tc>
      </w:tr>
      <w:tr w:rsidR="00A36778" w:rsidRPr="005E0E08" w14:paraId="604F9EF9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C2F9" w14:textId="77777777" w:rsidR="00A36778" w:rsidRPr="00982E2A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3BD54A4F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92B276" w14:textId="77777777" w:rsidR="00982E2A" w:rsidRPr="00A36778" w:rsidRDefault="00982E2A" w:rsidP="00A36778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>Dobra pravljična</w:t>
            </w:r>
            <w:r w:rsidR="00044CDD" w:rsidRPr="00982E2A">
              <w:rPr>
                <w:b/>
                <w:sz w:val="28"/>
                <w:szCs w:val="28"/>
              </w:rPr>
              <w:t xml:space="preserve"> bitja</w:t>
            </w:r>
            <w:r>
              <w:rPr>
                <w:sz w:val="28"/>
                <w:szCs w:val="28"/>
              </w:rPr>
              <w:t xml:space="preserve"> </w:t>
            </w:r>
            <w:r w:rsidRPr="00982E2A">
              <w:t>(pozitivna bitja, ki pomagajo glavnemu literarnemu liku na njegovi poti, pri njegovih podvigih; lahko so to vile…, živali, drevesa…)</w:t>
            </w:r>
          </w:p>
        </w:tc>
      </w:tr>
      <w:tr w:rsidR="00A36778" w:rsidRPr="005E0E08" w14:paraId="4558498C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92B1" w14:textId="77777777" w:rsidR="00A36778" w:rsidRPr="00982E2A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11D2942B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0A5101" w14:textId="77777777" w:rsidR="00A36778" w:rsidRPr="00A36778" w:rsidRDefault="00044CDD" w:rsidP="00A36778">
            <w:pPr>
              <w:spacing w:line="276" w:lineRule="auto"/>
              <w:ind w:left="33"/>
            </w:pPr>
            <w:r w:rsidRPr="00A36778">
              <w:rPr>
                <w:b/>
                <w:sz w:val="28"/>
                <w:szCs w:val="28"/>
              </w:rPr>
              <w:t>Čarobni predmeti</w:t>
            </w:r>
            <w:r w:rsidR="00982E2A">
              <w:rPr>
                <w:sz w:val="28"/>
                <w:szCs w:val="28"/>
              </w:rPr>
              <w:t xml:space="preserve"> </w:t>
            </w:r>
            <w:r w:rsidR="00982E2A" w:rsidRPr="00A36778">
              <w:t xml:space="preserve">(čarobne predmete podarijo glavnemu junaškemu liku v naprej za podporo ali jih pridobijo na poti za svoja dobra dela…lahko jih tudi najdejo, ker jih nekdo vodi do njih; večinoma jih dobi od pravljičnih bitij, čeprav ni nujno, da ve, da so ta bitja pravljična; čarobni predmeti so najbolj preproste stvari – prt, prstan, vrv, vreča…; imajo točno določen način, kako jih morajo bitja uporabljati in imajo točno določeno </w:t>
            </w:r>
            <w:r w:rsidR="00A36778" w:rsidRPr="00A36778">
              <w:t xml:space="preserve">(eno) </w:t>
            </w:r>
            <w:r w:rsidR="00982E2A" w:rsidRPr="00A36778">
              <w:t>čarobno moč</w:t>
            </w:r>
            <w:r w:rsidR="00A36778" w:rsidRPr="00A36778">
              <w:t xml:space="preserve"> – pozlatijo vse, česar se dotakne, pokažejo prihodnost…)</w:t>
            </w:r>
          </w:p>
        </w:tc>
      </w:tr>
      <w:tr w:rsidR="00A36778" w:rsidRPr="005E0E08" w14:paraId="2B7EC5D9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F250" w14:textId="77777777" w:rsidR="00A36778" w:rsidRPr="00A36778" w:rsidRDefault="00A36778" w:rsidP="00A36778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6E44DA07" w14:textId="77777777" w:rsidTr="004903C2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8E70E" w14:textId="77777777" w:rsidR="004903C2" w:rsidRPr="004903C2" w:rsidRDefault="00044CDD" w:rsidP="009842E9">
            <w:pPr>
              <w:spacing w:line="276" w:lineRule="auto"/>
              <w:ind w:left="33"/>
            </w:pPr>
            <w:r w:rsidRPr="009842E9">
              <w:rPr>
                <w:b/>
                <w:sz w:val="28"/>
                <w:szCs w:val="28"/>
              </w:rPr>
              <w:t>Pravljična števila</w:t>
            </w:r>
            <w:r w:rsidR="00A36778">
              <w:rPr>
                <w:sz w:val="28"/>
                <w:szCs w:val="28"/>
              </w:rPr>
              <w:t xml:space="preserve"> </w:t>
            </w:r>
            <w:r w:rsidR="00A36778" w:rsidRPr="004903C2">
              <w:t xml:space="preserve">(že v naslovu se pogosto pojavi pravljično število; lahko je povezano s številom bratov, ki rešujejo svojega očeta (3 bratje), lahko je to število bitij, ki so ujeta pri velikanu, lahko </w:t>
            </w:r>
            <w:r w:rsidR="004903C2" w:rsidRPr="004903C2">
              <w:t>se junak trikrat poda na reševanje, lahko glavnemu liku trikrat priskočijo na pomoč čarobna bitja (ponovitev dogodkov)…)</w:t>
            </w:r>
          </w:p>
        </w:tc>
      </w:tr>
      <w:tr w:rsidR="004903C2" w:rsidRPr="005E0E08" w14:paraId="104442CB" w14:textId="77777777" w:rsidTr="004903C2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257E" w14:textId="77777777" w:rsidR="004903C2" w:rsidRPr="005E0E08" w:rsidRDefault="004903C2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9842E9" w:rsidRPr="005E0E08" w14:paraId="4BD8ECC7" w14:textId="77777777" w:rsidTr="00712C04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32E6E" w14:textId="77777777" w:rsidR="009842E9" w:rsidRPr="00A36778" w:rsidRDefault="009842E9" w:rsidP="009842E9">
            <w:pPr>
              <w:spacing w:line="276" w:lineRule="auto"/>
              <w:ind w:left="33"/>
            </w:pPr>
            <w:r w:rsidRPr="00982E2A">
              <w:rPr>
                <w:b/>
                <w:sz w:val="28"/>
                <w:szCs w:val="28"/>
              </w:rPr>
              <w:t xml:space="preserve">Glavni </w:t>
            </w:r>
            <w:r>
              <w:rPr>
                <w:b/>
                <w:sz w:val="28"/>
                <w:szCs w:val="28"/>
              </w:rPr>
              <w:t>negativni</w:t>
            </w:r>
            <w:r w:rsidRPr="00982E2A">
              <w:rPr>
                <w:b/>
                <w:sz w:val="28"/>
                <w:szCs w:val="28"/>
              </w:rPr>
              <w:t xml:space="preserve"> lik</w:t>
            </w:r>
            <w:r>
              <w:rPr>
                <w:sz w:val="28"/>
                <w:szCs w:val="28"/>
              </w:rPr>
              <w:t xml:space="preserve"> </w:t>
            </w:r>
            <w:r w:rsidRPr="00982E2A">
              <w:t>(</w:t>
            </w:r>
            <w:r>
              <w:t xml:space="preserve">v pravljicah je to vedno čarobno bitje; negativni literarni lik je tisti, ki naredi </w:t>
            </w:r>
            <w:r w:rsidRPr="00982E2A">
              <w:t>zaplet</w:t>
            </w:r>
            <w:r>
              <w:t>: ugrabi princeso; krade živino ljudem; povzroča sušo; ustrahuje pastirje; uroči kraljico...</w:t>
            </w:r>
            <w:r w:rsidRPr="00982E2A">
              <w:t>)</w:t>
            </w:r>
          </w:p>
        </w:tc>
      </w:tr>
      <w:tr w:rsidR="009842E9" w:rsidRPr="005E0E08" w14:paraId="1A08EB19" w14:textId="77777777" w:rsidTr="00712C04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7EAF" w14:textId="77777777" w:rsidR="009842E9" w:rsidRPr="00982E2A" w:rsidRDefault="009842E9" w:rsidP="00712C04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404A214C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2FEAA8" w14:textId="77777777" w:rsidR="00044CDD" w:rsidRPr="005E0E08" w:rsidRDefault="00044CDD" w:rsidP="009842E9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9842E9">
              <w:rPr>
                <w:b/>
                <w:sz w:val="28"/>
                <w:szCs w:val="28"/>
              </w:rPr>
              <w:t>Zaplet</w:t>
            </w:r>
            <w:r w:rsidR="009842E9" w:rsidRPr="009842E9">
              <w:rPr>
                <w:b/>
                <w:sz w:val="28"/>
                <w:szCs w:val="28"/>
              </w:rPr>
              <w:t xml:space="preserve"> </w:t>
            </w:r>
            <w:r w:rsidR="009842E9" w:rsidRPr="009842E9">
              <w:t>(to je slab, strašen dogodek ali kaj podobnega; izvede ga negativni, pravljični lik; vzrok da naredi to slabo delo je pogosto njegova lastnost – pohlep, ljubosumnost, jeza, maščevalnost…</w:t>
            </w:r>
            <w:r w:rsidR="009842E9">
              <w:t xml:space="preserve"> ali kaka njegova šibkost – osamljenost, zaljubljenost, nezaupanje v ljudi…</w:t>
            </w:r>
            <w:r w:rsidR="009842E9" w:rsidRPr="009842E9">
              <w:t>)</w:t>
            </w:r>
          </w:p>
        </w:tc>
      </w:tr>
      <w:tr w:rsidR="009842E9" w:rsidRPr="005E0E08" w14:paraId="5F8DFF51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C3A85" w14:textId="77777777" w:rsidR="009842E9" w:rsidRPr="009842E9" w:rsidRDefault="009842E9" w:rsidP="009842E9">
            <w:pPr>
              <w:spacing w:line="276" w:lineRule="auto"/>
              <w:ind w:left="33"/>
              <w:rPr>
                <w:b/>
                <w:sz w:val="28"/>
                <w:szCs w:val="28"/>
              </w:rPr>
            </w:pPr>
          </w:p>
        </w:tc>
      </w:tr>
      <w:tr w:rsidR="00044CDD" w:rsidRPr="005E0E08" w14:paraId="4A8C67EB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88C221" w14:textId="77777777" w:rsidR="00044CDD" w:rsidRPr="005E0E08" w:rsidRDefault="009842E9" w:rsidP="009842E9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9842E9">
              <w:rPr>
                <w:b/>
                <w:sz w:val="28"/>
                <w:szCs w:val="28"/>
              </w:rPr>
              <w:t>Čarobni predmeti</w:t>
            </w:r>
            <w:r>
              <w:rPr>
                <w:sz w:val="28"/>
                <w:szCs w:val="28"/>
              </w:rPr>
              <w:t xml:space="preserve"> </w:t>
            </w:r>
            <w:r w:rsidRPr="009842E9">
              <w:t>(glavni pozitivni literarni lik – junak, dobi čarobne predmete od kakih čarobnih bitij zato, ker jim je pomagal, pa niti ni vedel, da pomaga čarobnim bitje</w:t>
            </w:r>
            <w:r w:rsidR="009D4243">
              <w:t>m; lahko dobi samo en čarobni predmet, ki ga spremlja ves čas in ga uporabi trikrat (ponavljanje) – ta predmet je lahko dobil pred za</w:t>
            </w:r>
          </w:p>
        </w:tc>
      </w:tr>
      <w:tr w:rsidR="009842E9" w:rsidRPr="005E0E08" w14:paraId="29D71895" w14:textId="77777777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CD9" w14:textId="77777777"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044CDD" w:rsidRPr="005E0E08" w14:paraId="395065AB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6C500" w14:textId="77777777" w:rsidR="00044CDD" w:rsidRPr="005E0E08" w:rsidRDefault="00BA78EE" w:rsidP="00BA78EE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BA78EE">
              <w:rPr>
                <w:b/>
                <w:sz w:val="28"/>
                <w:szCs w:val="28"/>
              </w:rPr>
              <w:t>D</w:t>
            </w:r>
            <w:r w:rsidR="00206CEF" w:rsidRPr="00BA78EE">
              <w:rPr>
                <w:b/>
                <w:sz w:val="28"/>
                <w:szCs w:val="28"/>
              </w:rPr>
              <w:t>obro je z dobrim poplačano, zlo je kaznovano</w:t>
            </w:r>
            <w:r>
              <w:rPr>
                <w:sz w:val="28"/>
                <w:szCs w:val="28"/>
              </w:rPr>
              <w:t xml:space="preserve"> - r</w:t>
            </w:r>
            <w:r w:rsidRPr="005E0E08">
              <w:rPr>
                <w:sz w:val="28"/>
                <w:szCs w:val="28"/>
              </w:rPr>
              <w:t>azplet</w:t>
            </w:r>
            <w:r>
              <w:rPr>
                <w:sz w:val="28"/>
                <w:szCs w:val="28"/>
              </w:rPr>
              <w:t xml:space="preserve"> </w:t>
            </w:r>
            <w:r w:rsidR="00206CEF" w:rsidRPr="00BA78EE">
              <w:t>(junaški lik dobi za svojo požrtvovalnost nagrado – princeso za ženo; zlat grad</w:t>
            </w:r>
            <w:r>
              <w:t>; polne hleve živine…; hudobija je kaznovana, tako da je na primer glavni negativni lik izgnan, da se mu zgodi nesreča…)</w:t>
            </w:r>
          </w:p>
        </w:tc>
      </w:tr>
      <w:tr w:rsidR="009842E9" w:rsidRPr="005E0E08" w14:paraId="6547A03A" w14:textId="77777777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34B3" w14:textId="77777777"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  <w:tr w:rsidR="00044CDD" w:rsidRPr="005E0E08" w14:paraId="6AFDFCC3" w14:textId="77777777" w:rsidTr="009842E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DAABD0" w14:textId="77777777" w:rsidR="00044CDD" w:rsidRPr="005E0E08" w:rsidRDefault="00044CDD" w:rsidP="00457A07">
            <w:pPr>
              <w:spacing w:line="276" w:lineRule="auto"/>
              <w:ind w:left="33"/>
              <w:rPr>
                <w:sz w:val="28"/>
                <w:szCs w:val="28"/>
              </w:rPr>
            </w:pPr>
            <w:r w:rsidRPr="00457A07">
              <w:rPr>
                <w:b/>
                <w:sz w:val="28"/>
                <w:szCs w:val="28"/>
              </w:rPr>
              <w:t>Srečen konec</w:t>
            </w:r>
            <w:r w:rsidR="00BA78EE">
              <w:rPr>
                <w:sz w:val="28"/>
                <w:szCs w:val="28"/>
              </w:rPr>
              <w:t xml:space="preserve"> </w:t>
            </w:r>
            <w:r w:rsidR="00BA78EE" w:rsidRPr="00457A07">
              <w:t>(tipične pravljice imajo vedno srečen konec; pogosto se končajo s poroko ali s kako drugo gostij</w:t>
            </w:r>
            <w:r w:rsidR="00457A07" w:rsidRPr="00457A07">
              <w:t>o; uporabljene so besedne zveze, kot je na primer:</w:t>
            </w:r>
            <w:r w:rsidR="00BA78EE" w:rsidRPr="00457A07">
              <w:t xml:space="preserve"> živela sta srečno do konca svojih dni, če ne živita še dane</w:t>
            </w:r>
            <w:r w:rsidR="00457A07" w:rsidRPr="00457A07">
              <w:t>s)</w:t>
            </w:r>
          </w:p>
        </w:tc>
      </w:tr>
      <w:tr w:rsidR="009842E9" w:rsidRPr="005E0E08" w14:paraId="44975CA9" w14:textId="77777777" w:rsidTr="009842E9"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981" w14:textId="77777777" w:rsidR="009842E9" w:rsidRPr="005E0E08" w:rsidRDefault="009842E9" w:rsidP="00044CDD">
            <w:pPr>
              <w:spacing w:line="360" w:lineRule="auto"/>
              <w:ind w:left="33"/>
              <w:rPr>
                <w:sz w:val="28"/>
                <w:szCs w:val="28"/>
              </w:rPr>
            </w:pPr>
          </w:p>
        </w:tc>
      </w:tr>
    </w:tbl>
    <w:p w14:paraId="7DCA8E37" w14:textId="77777777" w:rsidR="00792188" w:rsidRDefault="00792188" w:rsidP="00044CDD">
      <w:pPr>
        <w:ind w:left="0"/>
      </w:pPr>
    </w:p>
    <w:p w14:paraId="5EBED77A" w14:textId="77777777" w:rsidR="00CD56D2" w:rsidRDefault="00CD56D2" w:rsidP="00044CDD">
      <w:pPr>
        <w:ind w:left="0"/>
      </w:pPr>
    </w:p>
    <w:p w14:paraId="2919253E" w14:textId="2177396A" w:rsidR="00CD56D2" w:rsidRDefault="00EF7882" w:rsidP="00044CDD">
      <w:pPr>
        <w:ind w:left="0"/>
      </w:pPr>
      <w:r>
        <w:t xml:space="preserve"> </w:t>
      </w:r>
      <w:bookmarkStart w:id="0" w:name="_GoBack"/>
      <w:bookmarkEnd w:id="0"/>
    </w:p>
    <w:sectPr w:rsidR="00CD56D2" w:rsidSect="00044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E47"/>
    <w:rsid w:val="00044CDD"/>
    <w:rsid w:val="00206CEF"/>
    <w:rsid w:val="00334995"/>
    <w:rsid w:val="00457A07"/>
    <w:rsid w:val="004903C2"/>
    <w:rsid w:val="00792188"/>
    <w:rsid w:val="00982E2A"/>
    <w:rsid w:val="009842E9"/>
    <w:rsid w:val="009D4243"/>
    <w:rsid w:val="00A36778"/>
    <w:rsid w:val="00BA78EE"/>
    <w:rsid w:val="00BB1E47"/>
    <w:rsid w:val="00CD56D2"/>
    <w:rsid w:val="00EF7882"/>
    <w:rsid w:val="00F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AC4C"/>
  <w15:chartTrackingRefBased/>
  <w15:docId w15:val="{AA3EBFF2-1A90-42C3-8ECA-D7D342EB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B1E47"/>
    <w:pPr>
      <w:spacing w:after="0" w:line="240" w:lineRule="auto"/>
      <w:ind w:left="6373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B1E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CD56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DENIS</cp:lastModifiedBy>
  <cp:revision>2</cp:revision>
  <dcterms:created xsi:type="dcterms:W3CDTF">2020-04-07T11:31:00Z</dcterms:created>
  <dcterms:modified xsi:type="dcterms:W3CDTF">2020-04-07T11:31:00Z</dcterms:modified>
</cp:coreProperties>
</file>