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21CC7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 9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9025E3">
                              <w:rPr>
                                <w:rFonts w:ascii="Bahnschrift" w:hAnsi="Bahnschrift"/>
                                <w:sz w:val="32"/>
                              </w:rPr>
                              <w:t>Naredite 22 + 8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 počepov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21CC7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 9</w:t>
                      </w:r>
                      <w:r w:rsidR="00A81C30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9025E3">
                        <w:rPr>
                          <w:rFonts w:ascii="Bahnschrift" w:hAnsi="Bahnschrift"/>
                          <w:sz w:val="32"/>
                        </w:rPr>
                        <w:t>Naredite 22 + 8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 počepov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521CC7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Danes lahko bereš le bralni list, ki ga najdeš na spletni učilnici. Če pa si bolj zagnan/a pa lahko seveda še dodatno bereš kakšno, tebi ljubo, knjigo.</w:t>
                            </w:r>
                            <w:bookmarkStart w:id="0" w:name="_GoBack"/>
                            <w:bookmarkEnd w:id="0"/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521CC7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Danes lahko bereš le bralni list, ki ga najdeš na spletni učilnici. Če pa si bolj zagnan/a pa lahko seveda še dodatno bereš kakšno, tebi ljubo, knjigo.</w:t>
                      </w:r>
                      <w:bookmarkStart w:id="1" w:name="_GoBack"/>
                      <w:bookmarkEnd w:id="1"/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-237643</wp:posOffset>
                </wp:positionH>
                <wp:positionV relativeFrom="paragraph">
                  <wp:posOffset>-537189</wp:posOffset>
                </wp:positionV>
                <wp:extent cx="5123180" cy="10026869"/>
                <wp:effectExtent l="0" t="0" r="515620" b="1270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10026869"/>
                        </a:xfrm>
                        <a:prstGeom prst="wedgeRoundRectCallout">
                          <a:avLst>
                            <a:gd name="adj1" fmla="val 59558"/>
                            <a:gd name="adj2" fmla="val 3776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Pr="001D0FB3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Zdaj pa kar k NAVODIL</w:t>
                            </w:r>
                            <w:r w:rsidR="006D0A52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OM za četrtek</w:t>
                            </w:r>
                            <w:r w:rsidR="00325AEB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(8. 4</w:t>
                            </w:r>
                            <w:r w:rsidR="00B64BBE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. 2020):</w:t>
                            </w:r>
                          </w:p>
                          <w:p w:rsidR="004B6853" w:rsidRPr="001D0FB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</w:p>
                          <w:p w:rsidR="006D0A52" w:rsidRPr="001D0FB3" w:rsidRDefault="006D0A52" w:rsidP="00A81C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MAT</w:t>
                            </w:r>
                            <w:r w:rsidR="004B6853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9025E3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DZ/29</w:t>
                            </w:r>
                          </w:p>
                          <w:p w:rsidR="009025E3" w:rsidRPr="001D0FB3" w:rsidRDefault="009025E3" w:rsidP="009025E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Danes boš doma poiskal/a palico. Lahko je to metla, kuhalnica ali karkoli podobnega. </w:t>
                            </w:r>
                          </w:p>
                          <w:p w:rsidR="009025E3" w:rsidRPr="001D0FB3" w:rsidRDefault="009025E3" w:rsidP="009025E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Preden izmeriš svoj prostor (izberi si kateregakoli doma, kjer lahko prideš od stene do stene), poskusi oceniti (uganiti) koliko teh palic je potrebnih, da prideš od ene strani do druge. </w:t>
                            </w:r>
                            <w:r w:rsidR="001D0FB3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To naj naredijo še ostali družinski člani, ki jih v razpredelnici napišeš pod OTROCI. </w:t>
                            </w:r>
                          </w:p>
                          <w:p w:rsidR="001D0FB3" w:rsidRPr="001D0FB3" w:rsidRDefault="001D0FB3" w:rsidP="009025E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Na koncu prostor vsak spet izmeri ta prostor s palico. Preveri: Ali se ocene med seboj razlikujejo? Ali se število palic med seboj razlikuje pri vsakem družinskem članu?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SLJ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D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anes imate vsi drugošolci v 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  <w:u w:val="single"/>
                              </w:rPr>
                              <w:t xml:space="preserve">spletni učilnici 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nov bralni list (naslov: Planinca Nina in Mark)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Bralni list 2x glasno preberi. Upoštevaj ločila.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Nato vzemi mali črtasti zvezek. 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V novo vrstico z rdečo barvico napiši naslov (Planinca Nina in Mark).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Nato prepiši </w:t>
                            </w:r>
                            <w:r w:rsidRPr="001D0FB3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>prve 4 povedi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1D0FB3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>Sličice zamenjaj z besedo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Piši z nalivnikom in s pisanimi črkami. Ne hiti, bodi </w:t>
                            </w:r>
                            <w:r w:rsidRPr="001D0FB3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>natančen/a.</w:t>
                            </w:r>
                          </w:p>
                          <w:p w:rsidR="001D0FB3" w:rsidRPr="001D0FB3" w:rsidRDefault="001D0FB3" w:rsidP="001D0FB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D0FB3" w:rsidRDefault="001D0FB3" w:rsidP="001D0F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>Četrta ura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je GUM: v spletni učilnici smo ti pripravili zabavno </w:t>
                            </w:r>
                            <w:r w:rsidRPr="001D0FB3">
                              <w:rPr>
                                <w:rFonts w:ascii="Bahnschrift" w:hAnsi="Bahnschrift"/>
                                <w:b/>
                                <w:sz w:val="26"/>
                                <w:szCs w:val="26"/>
                              </w:rPr>
                              <w:t xml:space="preserve">angleško velikonočno pesmico. 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Všeč ti bo! Večkrat jo poslušaj in zraven veselo zapleši.</w:t>
                            </w:r>
                          </w:p>
                          <w:p w:rsidR="001D0FB3" w:rsidRPr="001D0FB3" w:rsidRDefault="001D0FB3" w:rsidP="001D0F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ŠPO: P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ojdi ven na sonce. Predlagam ti lov</w:t>
                            </w:r>
                            <w:r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>ljenje, skrivalnice, ristanc … Povabi brata, sestro, starša …</w:t>
                            </w: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 Lahko pa še enkrat ponoviš vaje, ki si jih delal v ponedeljek (lahko pogledaš v spletno učilnico – glej ponedeljek).</w:t>
                            </w:r>
                          </w:p>
                          <w:p w:rsidR="00192631" w:rsidRPr="001D0FB3" w:rsidRDefault="00192631" w:rsidP="009025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</w:pPr>
                            <w:r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Dodatno: </w:t>
                            </w:r>
                            <w:r w:rsidR="009025E3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t xml:space="preserve">Lahko rešiš še kakšnega kenguruja </w:t>
                            </w:r>
                            <w:r w:rsidR="009025E3" w:rsidRPr="001D0FB3">
                              <w:rPr>
                                <w:rFonts w:ascii="Bahnschrift" w:hAnsi="Bahnschrift"/>
                                <w:sz w:val="26"/>
                                <w:szCs w:val="26"/>
                              </w:rPr>
                              <w:sym w:font="Wingdings" w:char="F04A"/>
                            </w:r>
                          </w:p>
                          <w:p w:rsidR="00B64BBE" w:rsidRPr="001D0FB3" w:rsidRDefault="00B64BB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7pt;margin-top:-42.3pt;width:403.4pt;height:78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" adj="23665,18957" fillcolor="#00b0f0" strokecolor="black [3213]" strokeweight="1.5pt">
                <v:textbox>
                  <w:txbxContent>
                    <w:p w:rsidR="009179A4" w:rsidRPr="001D0FB3" w:rsidRDefault="009179A4" w:rsidP="004B6853">
                      <w:p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Zdaj pa kar k NAVODIL</w:t>
                      </w:r>
                      <w:r w:rsidR="006D0A52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OM za četrtek</w:t>
                      </w:r>
                      <w:r w:rsidR="00325AEB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(8. 4</w:t>
                      </w:r>
                      <w:bookmarkStart w:id="1" w:name="_GoBack"/>
                      <w:bookmarkEnd w:id="1"/>
                      <w:r w:rsidR="00B64BBE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. 2020):</w:t>
                      </w:r>
                    </w:p>
                    <w:p w:rsidR="004B6853" w:rsidRPr="001D0FB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</w:p>
                    <w:p w:rsidR="006D0A52" w:rsidRPr="001D0FB3" w:rsidRDefault="006D0A52" w:rsidP="00A81C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MAT</w:t>
                      </w:r>
                      <w:r w:rsidR="004B6853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: </w:t>
                      </w:r>
                      <w:r w:rsidR="009025E3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DZ/29</w:t>
                      </w:r>
                    </w:p>
                    <w:p w:rsidR="009025E3" w:rsidRPr="001D0FB3" w:rsidRDefault="009025E3" w:rsidP="009025E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Danes boš doma poiskal/a palico. Lahko je to metla, kuhalnica ali karkoli podobnega. </w:t>
                      </w:r>
                    </w:p>
                    <w:p w:rsidR="009025E3" w:rsidRPr="001D0FB3" w:rsidRDefault="009025E3" w:rsidP="009025E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Preden izmeriš svoj prostor (izberi si kateregakoli doma, kjer lahko prideš od stene do stene), poskusi oceniti (uganiti) koliko teh palic je potrebnih, da prideš od ene strani do druge. </w:t>
                      </w:r>
                      <w:r w:rsidR="001D0FB3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To naj naredijo še ostali družinski člani, ki jih v razpredelnici napišeš pod OTROCI. </w:t>
                      </w:r>
                    </w:p>
                    <w:p w:rsidR="001D0FB3" w:rsidRPr="001D0FB3" w:rsidRDefault="001D0FB3" w:rsidP="009025E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Na koncu prostor vsak spet izmeri ta prostor s palico. Preveri: Ali se ocene med seboj razlikujejo? Ali se število palic med seboj razlikuje pri vsakem družinskem članu?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>
                        <w:rPr>
                          <w:rFonts w:ascii="Bahnschrift" w:hAnsi="Bahnschrift"/>
                          <w:sz w:val="26"/>
                          <w:szCs w:val="26"/>
                        </w:rPr>
                        <w:t>SLJ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: </w:t>
                      </w:r>
                      <w:r>
                        <w:rPr>
                          <w:rFonts w:ascii="Bahnschrift" w:hAnsi="Bahnschrift"/>
                          <w:sz w:val="26"/>
                          <w:szCs w:val="26"/>
                        </w:rPr>
                        <w:t>D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anes imate vsi drugošolci v 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  <w:u w:val="single"/>
                        </w:rPr>
                        <w:t xml:space="preserve">spletni učilnici 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nov bralni list (naslov: Planinca Nina in Mark)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Bralni list 2x glasno preberi. Upoštevaj ločila.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Nato vzemi mali črtasti zvezek. 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V novo vrstico z rdečo barvico napiši naslov (Planinca Nina in Mark).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Nato prepiši </w:t>
                      </w:r>
                      <w:r w:rsidRPr="001D0FB3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>prve 4 povedi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. </w:t>
                      </w:r>
                      <w:r w:rsidRPr="001D0FB3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>Sličice zamenjaj z besedo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.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Piši z nalivnikom in s pisanimi črkami. Ne hiti, bodi </w:t>
                      </w:r>
                      <w:r w:rsidRPr="001D0FB3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>natančen/a.</w:t>
                      </w:r>
                    </w:p>
                    <w:p w:rsidR="001D0FB3" w:rsidRPr="001D0FB3" w:rsidRDefault="001D0FB3" w:rsidP="001D0FB3">
                      <w:pPr>
                        <w:jc w:val="both"/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</w:pPr>
                    </w:p>
                    <w:p w:rsidR="001D0FB3" w:rsidRDefault="001D0FB3" w:rsidP="001D0F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>Četrta ura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je GUM: v spletni učilnici smo ti pripravili zabavno </w:t>
                      </w:r>
                      <w:r w:rsidRPr="001D0FB3">
                        <w:rPr>
                          <w:rFonts w:ascii="Bahnschrift" w:hAnsi="Bahnschrift"/>
                          <w:b/>
                          <w:sz w:val="26"/>
                          <w:szCs w:val="26"/>
                        </w:rPr>
                        <w:t xml:space="preserve">angleško velikonočno pesmico. 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Všeč ti bo! Večkrat jo poslušaj in zraven veselo zapleši.</w:t>
                      </w:r>
                    </w:p>
                    <w:p w:rsidR="001D0FB3" w:rsidRPr="001D0FB3" w:rsidRDefault="001D0FB3" w:rsidP="001D0F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>
                        <w:rPr>
                          <w:rFonts w:ascii="Bahnschrift" w:hAnsi="Bahnschrift"/>
                          <w:sz w:val="26"/>
                          <w:szCs w:val="26"/>
                        </w:rPr>
                        <w:t>ŠPO: P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>ojdi ven na sonce. Predlagam ti lov</w:t>
                      </w:r>
                      <w:r>
                        <w:rPr>
                          <w:rFonts w:ascii="Bahnschrift" w:hAnsi="Bahnschrift"/>
                          <w:sz w:val="26"/>
                          <w:szCs w:val="26"/>
                        </w:rPr>
                        <w:t>ljenje, skrivalnice, ristanc … Povabi brata, sestro, starša …</w:t>
                      </w: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 Lahko pa še enkrat ponoviš vaje, ki si jih delal v ponedeljek (lahko pogledaš v spletno učilnico – glej ponedeljek).</w:t>
                      </w:r>
                    </w:p>
                    <w:p w:rsidR="00192631" w:rsidRPr="001D0FB3" w:rsidRDefault="00192631" w:rsidP="009025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26"/>
                          <w:szCs w:val="26"/>
                        </w:rPr>
                      </w:pPr>
                      <w:r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Dodatno: </w:t>
                      </w:r>
                      <w:r w:rsidR="009025E3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t xml:space="preserve">Lahko rešiš še kakšnega kenguruja </w:t>
                      </w:r>
                      <w:r w:rsidR="009025E3" w:rsidRPr="001D0FB3">
                        <w:rPr>
                          <w:rFonts w:ascii="Bahnschrift" w:hAnsi="Bahnschrift"/>
                          <w:sz w:val="26"/>
                          <w:szCs w:val="26"/>
                        </w:rPr>
                        <w:sym w:font="Wingdings" w:char="F04A"/>
                      </w:r>
                    </w:p>
                    <w:p w:rsidR="00B64BBE" w:rsidRPr="001D0FB3" w:rsidRDefault="00B64BB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02" w:rsidRDefault="00111102" w:rsidP="00B47BE6">
      <w:pPr>
        <w:spacing w:after="0" w:line="240" w:lineRule="auto"/>
      </w:pPr>
      <w:r>
        <w:separator/>
      </w:r>
    </w:p>
  </w:endnote>
  <w:endnote w:type="continuationSeparator" w:id="0">
    <w:p w:rsidR="00111102" w:rsidRDefault="00111102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02" w:rsidRDefault="00111102" w:rsidP="00B47BE6">
      <w:pPr>
        <w:spacing w:after="0" w:line="240" w:lineRule="auto"/>
      </w:pPr>
      <w:r>
        <w:separator/>
      </w:r>
    </w:p>
  </w:footnote>
  <w:footnote w:type="continuationSeparator" w:id="0">
    <w:p w:rsidR="00111102" w:rsidRDefault="00111102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541"/>
    <w:multiLevelType w:val="hybridMultilevel"/>
    <w:tmpl w:val="0F7E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11102"/>
    <w:rsid w:val="00160444"/>
    <w:rsid w:val="00192631"/>
    <w:rsid w:val="001D04F4"/>
    <w:rsid w:val="001D0FB3"/>
    <w:rsid w:val="00203EF6"/>
    <w:rsid w:val="002351A0"/>
    <w:rsid w:val="002B5FDD"/>
    <w:rsid w:val="002C2C93"/>
    <w:rsid w:val="00325AEB"/>
    <w:rsid w:val="00364CF8"/>
    <w:rsid w:val="00397DFA"/>
    <w:rsid w:val="003A0146"/>
    <w:rsid w:val="003D0BA6"/>
    <w:rsid w:val="003E229F"/>
    <w:rsid w:val="00406F1E"/>
    <w:rsid w:val="0048267D"/>
    <w:rsid w:val="004B6853"/>
    <w:rsid w:val="004C162B"/>
    <w:rsid w:val="00521CC7"/>
    <w:rsid w:val="005E4C0A"/>
    <w:rsid w:val="006D0A52"/>
    <w:rsid w:val="00704C1E"/>
    <w:rsid w:val="00794F34"/>
    <w:rsid w:val="007C4A8F"/>
    <w:rsid w:val="007D6381"/>
    <w:rsid w:val="008B3C6C"/>
    <w:rsid w:val="008D210A"/>
    <w:rsid w:val="009025E3"/>
    <w:rsid w:val="009179A4"/>
    <w:rsid w:val="00A4195B"/>
    <w:rsid w:val="00A643FF"/>
    <w:rsid w:val="00A81C30"/>
    <w:rsid w:val="00B47BE6"/>
    <w:rsid w:val="00B64BBE"/>
    <w:rsid w:val="00C476FD"/>
    <w:rsid w:val="00CA3842"/>
    <w:rsid w:val="00D13417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BEC2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2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8187-F6F4-4DB5-85BD-6B9633D5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2020-03-17T10:56:00Z</dcterms:created>
  <dcterms:modified xsi:type="dcterms:W3CDTF">2020-04-08T13:23:00Z</dcterms:modified>
</cp:coreProperties>
</file>