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A9" w:rsidRDefault="00A35A86">
      <w:pPr>
        <w:rPr>
          <w:b/>
          <w:sz w:val="28"/>
          <w:szCs w:val="28"/>
        </w:rPr>
      </w:pPr>
      <w:r w:rsidRPr="00A35A86">
        <w:rPr>
          <w:b/>
          <w:sz w:val="28"/>
          <w:szCs w:val="28"/>
        </w:rPr>
        <w:t>NAVODILO ZA DELO V TOREK,  5. 05. 2020</w:t>
      </w:r>
    </w:p>
    <w:p w:rsidR="00A35A86" w:rsidRPr="0051706C" w:rsidRDefault="0051706C">
      <w:pPr>
        <w:rPr>
          <w:sz w:val="28"/>
          <w:szCs w:val="28"/>
        </w:rPr>
      </w:pPr>
      <w:r>
        <w:rPr>
          <w:sz w:val="28"/>
          <w:szCs w:val="28"/>
        </w:rPr>
        <w:t xml:space="preserve">V ponedeljek </w:t>
      </w:r>
      <w:proofErr w:type="spellStart"/>
      <w:r>
        <w:rPr>
          <w:sz w:val="28"/>
          <w:szCs w:val="28"/>
        </w:rPr>
        <w:t>so</w:t>
      </w:r>
      <w:r w:rsidR="00F84362">
        <w:rPr>
          <w:sz w:val="28"/>
          <w:szCs w:val="28"/>
        </w:rPr>
        <w:t>bile</w:t>
      </w:r>
      <w:proofErr w:type="spellEnd"/>
      <w:r w:rsidR="00F84362">
        <w:rPr>
          <w:sz w:val="28"/>
          <w:szCs w:val="28"/>
        </w:rPr>
        <w:t xml:space="preserve"> resnično težave na</w:t>
      </w:r>
      <w:r w:rsidRPr="0051706C">
        <w:rPr>
          <w:sz w:val="28"/>
          <w:szCs w:val="28"/>
        </w:rPr>
        <w:t xml:space="preserve"> strani Radovednih pet, zato bomo </w:t>
      </w:r>
      <w:r>
        <w:rPr>
          <w:sz w:val="28"/>
          <w:szCs w:val="28"/>
        </w:rPr>
        <w:t xml:space="preserve">vsi skupaj </w:t>
      </w:r>
      <w:r w:rsidRPr="0051706C">
        <w:rPr>
          <w:sz w:val="28"/>
          <w:szCs w:val="28"/>
        </w:rPr>
        <w:t>počakali, da jih odpravi</w:t>
      </w:r>
      <w:r w:rsidR="003A3F34">
        <w:rPr>
          <w:sz w:val="28"/>
          <w:szCs w:val="28"/>
        </w:rPr>
        <w:t>jo in si nato ogledali</w:t>
      </w:r>
      <w:r w:rsidR="00F84362">
        <w:rPr>
          <w:sz w:val="28"/>
          <w:szCs w:val="28"/>
        </w:rPr>
        <w:t xml:space="preserve"> posnetke, ki sem vam jih dala v ponedeljek.</w:t>
      </w:r>
      <w:r>
        <w:rPr>
          <w:sz w:val="28"/>
          <w:szCs w:val="28"/>
        </w:rPr>
        <w:t xml:space="preserve"> Delo pa </w:t>
      </w:r>
      <w:r w:rsidR="003A3F34">
        <w:rPr>
          <w:sz w:val="28"/>
          <w:szCs w:val="28"/>
        </w:rPr>
        <w:t xml:space="preserve">bomo </w:t>
      </w:r>
      <w:r>
        <w:rPr>
          <w:sz w:val="28"/>
          <w:szCs w:val="28"/>
        </w:rPr>
        <w:t>nadaljevali tako kot ga lahko.</w:t>
      </w:r>
      <w:r w:rsidR="003A3F34">
        <w:rPr>
          <w:sz w:val="28"/>
          <w:szCs w:val="28"/>
        </w:rPr>
        <w:t xml:space="preserve"> Danes se zopet srečamo na </w:t>
      </w:r>
      <w:proofErr w:type="spellStart"/>
      <w:r w:rsidR="003A3F34">
        <w:rPr>
          <w:sz w:val="28"/>
          <w:szCs w:val="28"/>
        </w:rPr>
        <w:t>zoomu</w:t>
      </w:r>
      <w:proofErr w:type="spellEnd"/>
      <w:r w:rsidR="00F84362">
        <w:rPr>
          <w:sz w:val="28"/>
          <w:szCs w:val="28"/>
        </w:rPr>
        <w:t xml:space="preserve"> ob 12. uri </w:t>
      </w:r>
      <w:r w:rsidR="003A3F34">
        <w:rPr>
          <w:sz w:val="28"/>
          <w:szCs w:val="28"/>
        </w:rPr>
        <w:t xml:space="preserve"> in imamo </w:t>
      </w:r>
      <w:r w:rsidR="00F84362">
        <w:rPr>
          <w:sz w:val="28"/>
          <w:szCs w:val="28"/>
        </w:rPr>
        <w:t>učno</w:t>
      </w:r>
      <w:r w:rsidR="003A3F34">
        <w:rPr>
          <w:sz w:val="28"/>
          <w:szCs w:val="28"/>
        </w:rPr>
        <w:t xml:space="preserve"> uro </w:t>
      </w:r>
      <w:r w:rsidR="00F84362">
        <w:rPr>
          <w:sz w:val="28"/>
          <w:szCs w:val="28"/>
        </w:rPr>
        <w:t>slovenščine</w:t>
      </w:r>
      <w:r w:rsidR="003A3F34">
        <w:rPr>
          <w:sz w:val="28"/>
          <w:szCs w:val="28"/>
        </w:rPr>
        <w:t>.</w:t>
      </w:r>
    </w:p>
    <w:p w:rsidR="00A35A86" w:rsidRDefault="00A35A86">
      <w:pPr>
        <w:rPr>
          <w:b/>
          <w:sz w:val="28"/>
          <w:szCs w:val="28"/>
        </w:rPr>
      </w:pPr>
      <w:r>
        <w:rPr>
          <w:b/>
          <w:sz w:val="28"/>
          <w:szCs w:val="28"/>
        </w:rPr>
        <w:t>NIT:</w:t>
      </w:r>
      <w:r w:rsidR="004914B1">
        <w:rPr>
          <w:b/>
          <w:sz w:val="28"/>
          <w:szCs w:val="28"/>
        </w:rPr>
        <w:t xml:space="preserve"> </w:t>
      </w:r>
      <w:r w:rsidR="0051706C">
        <w:rPr>
          <w:b/>
          <w:sz w:val="28"/>
          <w:szCs w:val="28"/>
        </w:rPr>
        <w:t>Razvoj živih bitij</w:t>
      </w:r>
    </w:p>
    <w:p w:rsidR="0051706C" w:rsidRDefault="0051706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→ </w:t>
      </w:r>
      <w:r w:rsidRPr="0051706C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reveri p</w:t>
      </w:r>
      <w:r w:rsidRPr="0051706C">
        <w:rPr>
          <w:rFonts w:cstheme="minorHAnsi"/>
          <w:sz w:val="24"/>
          <w:szCs w:val="24"/>
        </w:rPr>
        <w:t>ravilno zaporedje</w:t>
      </w:r>
      <w:r>
        <w:rPr>
          <w:rFonts w:cstheme="minorHAnsi"/>
          <w:b/>
          <w:sz w:val="28"/>
          <w:szCs w:val="28"/>
        </w:rPr>
        <w:t xml:space="preserve"> </w:t>
      </w:r>
      <w:r w:rsidRPr="0051706C">
        <w:rPr>
          <w:rFonts w:cstheme="minorHAnsi"/>
          <w:sz w:val="24"/>
          <w:szCs w:val="24"/>
        </w:rPr>
        <w:t xml:space="preserve">besedila v DZ </w:t>
      </w:r>
      <w:r>
        <w:rPr>
          <w:rFonts w:cstheme="minorHAnsi"/>
          <w:sz w:val="24"/>
          <w:szCs w:val="24"/>
        </w:rPr>
        <w:t xml:space="preserve">na </w:t>
      </w:r>
      <w:r w:rsidRPr="0051706C">
        <w:rPr>
          <w:rFonts w:cstheme="minorHAnsi"/>
          <w:sz w:val="24"/>
          <w:szCs w:val="24"/>
        </w:rPr>
        <w:t>stran</w:t>
      </w:r>
      <w:r>
        <w:rPr>
          <w:rFonts w:cstheme="minorHAnsi"/>
          <w:sz w:val="24"/>
          <w:szCs w:val="24"/>
        </w:rPr>
        <w:t>i</w:t>
      </w:r>
      <w:r w:rsidRPr="0051706C">
        <w:rPr>
          <w:rFonts w:cstheme="minorHAnsi"/>
          <w:sz w:val="24"/>
          <w:szCs w:val="24"/>
        </w:rPr>
        <w:t xml:space="preserve"> 75</w:t>
      </w:r>
      <w:r>
        <w:rPr>
          <w:rFonts w:cstheme="minorHAnsi"/>
          <w:sz w:val="24"/>
          <w:szCs w:val="24"/>
        </w:rPr>
        <w:t>. To</w:t>
      </w:r>
      <w:r w:rsidRPr="0051706C">
        <w:rPr>
          <w:rFonts w:cstheme="minorHAnsi"/>
          <w:sz w:val="24"/>
          <w:szCs w:val="24"/>
        </w:rPr>
        <w:t xml:space="preserve"> je</w:t>
      </w:r>
      <w:r>
        <w:rPr>
          <w:rFonts w:cstheme="minorHAnsi"/>
          <w:b/>
          <w:sz w:val="28"/>
          <w:szCs w:val="28"/>
        </w:rPr>
        <w:t>:</w:t>
      </w:r>
      <w:r>
        <w:rPr>
          <w:rFonts w:cstheme="minorHAnsi"/>
          <w:sz w:val="24"/>
          <w:szCs w:val="24"/>
        </w:rPr>
        <w:t xml:space="preserve">  4, 2, 3, 1, 5</w:t>
      </w:r>
      <w:r w:rsidR="00D735B1">
        <w:rPr>
          <w:rFonts w:cstheme="minorHAnsi"/>
          <w:sz w:val="24"/>
          <w:szCs w:val="24"/>
        </w:rPr>
        <w:t xml:space="preserve"> in ga ponovno večkrat preberi.</w:t>
      </w:r>
    </w:p>
    <w:p w:rsidR="0051706C" w:rsidRDefault="0051706C">
      <w:pPr>
        <w:rPr>
          <w:rFonts w:cstheme="minorHAnsi"/>
          <w:b/>
          <w:color w:val="FF0000"/>
          <w:sz w:val="24"/>
          <w:szCs w:val="24"/>
        </w:rPr>
      </w:pPr>
      <w:r w:rsidRPr="0051706C">
        <w:rPr>
          <w:rFonts w:cstheme="minorHAnsi"/>
          <w:sz w:val="24"/>
          <w:szCs w:val="24"/>
        </w:rPr>
        <w:t>→ V zvezek zapiši velik naslov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    </w:t>
      </w:r>
      <w:r w:rsidRPr="0051706C">
        <w:rPr>
          <w:rFonts w:cstheme="minorHAnsi"/>
          <w:b/>
          <w:color w:val="FF0000"/>
          <w:sz w:val="24"/>
          <w:szCs w:val="24"/>
        </w:rPr>
        <w:t>RAZVOJ ŽIVIH BITIJ</w:t>
      </w:r>
      <w:r>
        <w:rPr>
          <w:rFonts w:cstheme="minorHAnsi"/>
          <w:b/>
          <w:color w:val="FF0000"/>
          <w:sz w:val="24"/>
          <w:szCs w:val="24"/>
        </w:rPr>
        <w:t xml:space="preserve">   </w:t>
      </w:r>
    </w:p>
    <w:p w:rsidR="0051706C" w:rsidRPr="0051706C" w:rsidRDefault="00D735B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51706C" w:rsidRPr="0051706C">
        <w:rPr>
          <w:rFonts w:cstheme="minorHAnsi"/>
          <w:color w:val="000000" w:themeColor="text1"/>
          <w:sz w:val="24"/>
          <w:szCs w:val="24"/>
        </w:rPr>
        <w:t xml:space="preserve">repiši besedilo </w:t>
      </w:r>
      <w:r w:rsidR="0051706C" w:rsidRPr="00D735B1">
        <w:rPr>
          <w:rFonts w:cstheme="minorHAnsi"/>
          <w:b/>
          <w:color w:val="000000" w:themeColor="text1"/>
          <w:sz w:val="24"/>
          <w:szCs w:val="24"/>
        </w:rPr>
        <w:t>moram vedeti</w:t>
      </w:r>
      <w:r w:rsidR="0051706C" w:rsidRPr="0051706C">
        <w:rPr>
          <w:rFonts w:cstheme="minorHAnsi"/>
          <w:color w:val="000000" w:themeColor="text1"/>
          <w:sz w:val="24"/>
          <w:szCs w:val="24"/>
        </w:rPr>
        <w:t xml:space="preserve"> </w:t>
      </w:r>
      <w:r w:rsidR="0051706C">
        <w:rPr>
          <w:rFonts w:cstheme="minorHAnsi"/>
          <w:color w:val="000000" w:themeColor="text1"/>
          <w:sz w:val="24"/>
          <w:szCs w:val="24"/>
        </w:rPr>
        <w:t>iz</w:t>
      </w:r>
      <w:r w:rsidR="0051706C" w:rsidRPr="0051706C">
        <w:rPr>
          <w:rFonts w:cstheme="minorHAnsi"/>
          <w:color w:val="000000" w:themeColor="text1"/>
          <w:sz w:val="24"/>
          <w:szCs w:val="24"/>
        </w:rPr>
        <w:t xml:space="preserve"> strani 76.</w:t>
      </w:r>
      <w:r w:rsidR="0096720F">
        <w:rPr>
          <w:rFonts w:cstheme="minorHAnsi"/>
          <w:color w:val="000000" w:themeColor="text1"/>
          <w:sz w:val="24"/>
          <w:szCs w:val="24"/>
        </w:rPr>
        <w:t xml:space="preserve"> Prilepi sliko enoceličarja iz priloge in dodaj zapis kaj so enoceličarji.</w:t>
      </w:r>
    </w:p>
    <w:p w:rsidR="00A35A86" w:rsidRPr="0096720F" w:rsidRDefault="0051706C">
      <w:pPr>
        <w:rPr>
          <w:sz w:val="24"/>
          <w:szCs w:val="24"/>
        </w:rPr>
      </w:pPr>
      <w:r>
        <w:rPr>
          <w:rFonts w:cstheme="minorHAnsi"/>
          <w:b/>
          <w:sz w:val="28"/>
          <w:szCs w:val="28"/>
        </w:rPr>
        <w:t>→</w:t>
      </w:r>
      <w:r w:rsidR="0096720F">
        <w:rPr>
          <w:rFonts w:cstheme="minorHAnsi"/>
          <w:b/>
          <w:sz w:val="28"/>
          <w:szCs w:val="28"/>
        </w:rPr>
        <w:t>***</w:t>
      </w:r>
      <w:r w:rsidR="0096720F" w:rsidRPr="0096720F">
        <w:rPr>
          <w:rFonts w:cstheme="minorHAnsi"/>
          <w:sz w:val="24"/>
          <w:szCs w:val="24"/>
        </w:rPr>
        <w:t>Delo za radovedne</w:t>
      </w:r>
      <w:r w:rsidR="0096720F">
        <w:rPr>
          <w:rFonts w:cstheme="minorHAnsi"/>
          <w:sz w:val="24"/>
          <w:szCs w:val="24"/>
        </w:rPr>
        <w:t>: pripravi gojišče za enocelična bitja. (Glej prilogo!)</w:t>
      </w:r>
      <w:r w:rsidR="00D735B1">
        <w:rPr>
          <w:rFonts w:cstheme="minorHAnsi"/>
          <w:sz w:val="24"/>
          <w:szCs w:val="24"/>
        </w:rPr>
        <w:t xml:space="preserve"> Opazuj spremembe!</w:t>
      </w:r>
    </w:p>
    <w:p w:rsidR="00A35A86" w:rsidRDefault="00A35A86">
      <w:pPr>
        <w:rPr>
          <w:sz w:val="28"/>
          <w:szCs w:val="28"/>
        </w:rPr>
      </w:pPr>
      <w:r>
        <w:rPr>
          <w:b/>
          <w:sz w:val="28"/>
          <w:szCs w:val="28"/>
        </w:rPr>
        <w:t>SLJ:</w:t>
      </w:r>
      <w:r w:rsidR="00D735B1">
        <w:rPr>
          <w:b/>
          <w:sz w:val="28"/>
          <w:szCs w:val="28"/>
        </w:rPr>
        <w:t xml:space="preserve"> Kako pišemo zahvalo in kaj vse napišemo v njej?</w:t>
      </w:r>
      <w:r w:rsidR="00D735B1">
        <w:rPr>
          <w:sz w:val="28"/>
          <w:szCs w:val="28"/>
        </w:rPr>
        <w:t xml:space="preserve"> SDZ stran 84, 85, 87</w:t>
      </w:r>
    </w:p>
    <w:p w:rsidR="00A35A86" w:rsidRPr="003A3F34" w:rsidRDefault="00D735B1">
      <w:pPr>
        <w:rPr>
          <w:sz w:val="24"/>
          <w:szCs w:val="24"/>
        </w:rPr>
      </w:pPr>
      <w:r w:rsidRPr="00D735B1">
        <w:rPr>
          <w:rFonts w:cstheme="minorHAnsi"/>
          <w:b/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D735B1">
        <w:rPr>
          <w:sz w:val="24"/>
          <w:szCs w:val="24"/>
        </w:rPr>
        <w:t>Preberi</w:t>
      </w:r>
      <w:r w:rsidR="00F84362">
        <w:rPr>
          <w:sz w:val="24"/>
          <w:szCs w:val="24"/>
        </w:rPr>
        <w:t xml:space="preserve"> besedilo</w:t>
      </w:r>
      <w:r w:rsidR="003A3F34">
        <w:rPr>
          <w:sz w:val="24"/>
          <w:szCs w:val="24"/>
        </w:rPr>
        <w:t>. Učno uro</w:t>
      </w:r>
      <w:r>
        <w:rPr>
          <w:sz w:val="24"/>
          <w:szCs w:val="24"/>
        </w:rPr>
        <w:t xml:space="preserve"> bomo opravili skupaj </w:t>
      </w:r>
      <w:r w:rsidR="003A3F34">
        <w:rPr>
          <w:sz w:val="24"/>
          <w:szCs w:val="24"/>
        </w:rPr>
        <w:t xml:space="preserve">na ZOOM srečanju. </w:t>
      </w:r>
      <w:r w:rsidR="00F84362">
        <w:rPr>
          <w:sz w:val="24"/>
          <w:szCs w:val="24"/>
        </w:rPr>
        <w:t>Kdor ne more pristopiti k srečanju,  naj opravi omenjene strani sam.</w:t>
      </w:r>
    </w:p>
    <w:p w:rsidR="009F34E3" w:rsidRPr="009F34E3" w:rsidRDefault="00A35A86" w:rsidP="009F34E3">
      <w:pPr>
        <w:rPr>
          <w:rFonts w:ascii="Verdana" w:hAnsi="Verdana"/>
          <w:b/>
          <w:sz w:val="24"/>
          <w:szCs w:val="24"/>
        </w:rPr>
      </w:pPr>
      <w:r>
        <w:rPr>
          <w:b/>
          <w:sz w:val="28"/>
          <w:szCs w:val="28"/>
        </w:rPr>
        <w:t>MAT:</w:t>
      </w:r>
      <w:r w:rsidR="009F34E3" w:rsidRPr="009F34E3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9F34E3">
        <w:rPr>
          <w:rFonts w:ascii="Verdana" w:hAnsi="Verdana"/>
          <w:b/>
          <w:sz w:val="24"/>
          <w:szCs w:val="24"/>
        </w:rPr>
        <w:t>Pisno deljenje - preverjanje</w:t>
      </w:r>
    </w:p>
    <w:p w:rsidR="00F95F39" w:rsidRPr="00F95F39" w:rsidRDefault="009F34E3" w:rsidP="009F34E3">
      <w:pPr>
        <w:rPr>
          <w:rFonts w:cstheme="minorHAnsi"/>
          <w:sz w:val="24"/>
          <w:szCs w:val="24"/>
        </w:rPr>
      </w:pPr>
      <w:r w:rsidRPr="004D6BC9">
        <w:rPr>
          <w:rFonts w:ascii="Calibri" w:hAnsi="Calibri" w:cs="Calibri"/>
          <w:b/>
          <w:sz w:val="24"/>
          <w:szCs w:val="24"/>
        </w:rPr>
        <w:t>→</w:t>
      </w:r>
      <w:r w:rsidR="00F95F39">
        <w:rPr>
          <w:rFonts w:ascii="Verdana" w:hAnsi="Verdana"/>
          <w:sz w:val="24"/>
          <w:szCs w:val="24"/>
        </w:rPr>
        <w:t xml:space="preserve"> </w:t>
      </w:r>
      <w:r w:rsidR="00F95F39" w:rsidRPr="00F95F39">
        <w:rPr>
          <w:rFonts w:cstheme="minorHAnsi"/>
          <w:sz w:val="24"/>
          <w:szCs w:val="24"/>
        </w:rPr>
        <w:t xml:space="preserve">Ali si naredil v petek zapiši v zvezek tako, da boš pravilno računal in razumel </w:t>
      </w:r>
      <w:r w:rsidR="00F95F39">
        <w:rPr>
          <w:rFonts w:cstheme="minorHAnsi"/>
          <w:sz w:val="24"/>
          <w:szCs w:val="24"/>
        </w:rPr>
        <w:t>pisno deljenje z ostankom</w:t>
      </w:r>
      <w:r w:rsidR="00F95F39" w:rsidRPr="00F95F39">
        <w:rPr>
          <w:rFonts w:cstheme="minorHAnsi"/>
          <w:sz w:val="24"/>
          <w:szCs w:val="24"/>
        </w:rPr>
        <w:t>?</w:t>
      </w:r>
      <w:r w:rsidRPr="00F95F39">
        <w:rPr>
          <w:rFonts w:cstheme="minorHAnsi"/>
          <w:sz w:val="24"/>
          <w:szCs w:val="24"/>
        </w:rPr>
        <w:t xml:space="preserve"> </w:t>
      </w:r>
      <w:r w:rsidR="00F95F39">
        <w:rPr>
          <w:rFonts w:cstheme="minorHAnsi"/>
          <w:sz w:val="24"/>
          <w:szCs w:val="24"/>
        </w:rPr>
        <w:t xml:space="preserve">Preveri svoj petkov zapis. </w:t>
      </w:r>
      <w:r w:rsidR="00F84362">
        <w:rPr>
          <w:rFonts w:cstheme="minorHAnsi"/>
          <w:sz w:val="24"/>
          <w:szCs w:val="24"/>
        </w:rPr>
        <w:t xml:space="preserve">Sicer ga </w:t>
      </w:r>
      <w:r w:rsidR="00F84362" w:rsidRPr="00F84362">
        <w:rPr>
          <w:rFonts w:cstheme="minorHAnsi"/>
          <w:b/>
          <w:sz w:val="24"/>
          <w:szCs w:val="24"/>
        </w:rPr>
        <w:t xml:space="preserve">dopolni </w:t>
      </w:r>
      <w:r w:rsidR="00F84362">
        <w:rPr>
          <w:rFonts w:cstheme="minorHAnsi"/>
          <w:sz w:val="24"/>
          <w:szCs w:val="24"/>
        </w:rPr>
        <w:t>ali popravi</w:t>
      </w:r>
      <w:r w:rsidR="00F95F39">
        <w:rPr>
          <w:rFonts w:cstheme="minorHAnsi"/>
          <w:sz w:val="24"/>
          <w:szCs w:val="24"/>
        </w:rPr>
        <w:t>?</w:t>
      </w:r>
      <w:r w:rsidR="00F95F39" w:rsidRPr="00F95F39">
        <w:rPr>
          <w:rFonts w:cstheme="minorHAnsi"/>
          <w:sz w:val="24"/>
          <w:szCs w:val="24"/>
        </w:rPr>
        <w:t xml:space="preserve"> </w:t>
      </w:r>
      <w:r w:rsidRPr="00F95F39">
        <w:rPr>
          <w:rFonts w:cstheme="minorHAnsi"/>
          <w:sz w:val="24"/>
          <w:szCs w:val="24"/>
        </w:rPr>
        <w:t xml:space="preserve"> </w:t>
      </w:r>
    </w:p>
    <w:p w:rsidR="009F34E3" w:rsidRPr="009F34E3" w:rsidRDefault="00F95F39" w:rsidP="009F34E3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                     </w:t>
      </w:r>
      <w:r w:rsidR="009F34E3" w:rsidRPr="009F34E3">
        <w:rPr>
          <w:rFonts w:ascii="Verdana" w:hAnsi="Verdana"/>
          <w:color w:val="FF0000"/>
          <w:sz w:val="24"/>
          <w:szCs w:val="24"/>
        </w:rPr>
        <w:t>PISNO DELJENJE Z OSTANKOM</w:t>
      </w:r>
    </w:p>
    <w:p w:rsidR="009F34E3" w:rsidRPr="004D6BC9" w:rsidRDefault="00F95F39" w:rsidP="009F34E3">
      <w:pPr>
        <w:rPr>
          <w:rFonts w:cstheme="minorHAnsi"/>
          <w:b/>
          <w:i/>
          <w:sz w:val="24"/>
          <w:szCs w:val="24"/>
          <w:u w:val="single"/>
        </w:rPr>
      </w:pPr>
      <w:r w:rsidRPr="004D6BC9">
        <w:rPr>
          <w:rFonts w:cstheme="minorHAnsi"/>
          <w:b/>
          <w:i/>
          <w:sz w:val="24"/>
          <w:szCs w:val="24"/>
          <w:u w:val="single"/>
        </w:rPr>
        <w:t>Kadar</w:t>
      </w:r>
      <w:r w:rsidR="009F34E3" w:rsidRPr="004D6BC9">
        <w:rPr>
          <w:rFonts w:cstheme="minorHAnsi"/>
          <w:b/>
          <w:i/>
          <w:sz w:val="24"/>
          <w:szCs w:val="24"/>
          <w:u w:val="single"/>
        </w:rPr>
        <w:t xml:space="preserve"> imamo pri pisnem deljenju ostanek, deljenec ni deljiv z deliteljem. Torej ni njegov večkratnik.</w:t>
      </w:r>
    </w:p>
    <w:p w:rsidR="009F34E3" w:rsidRPr="00B15524" w:rsidRDefault="00B15524" w:rsidP="009F34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Daljši način:                                   Krajši način:                                      </w:t>
      </w:r>
      <w:r w:rsidR="004852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Preizkus:</w:t>
      </w:r>
    </w:p>
    <w:p w:rsidR="009F34E3" w:rsidRPr="00DD78F6" w:rsidRDefault="009F34E3" w:rsidP="009F34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781F" wp14:editId="5FB7F1DC">
                <wp:simplePos x="0" y="0"/>
                <wp:positionH relativeFrom="column">
                  <wp:posOffset>1900555</wp:posOffset>
                </wp:positionH>
                <wp:positionV relativeFrom="paragraph">
                  <wp:posOffset>203200</wp:posOffset>
                </wp:positionV>
                <wp:extent cx="6381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996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5pt,16pt" to="199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B15524">
        <w:rPr>
          <w:rFonts w:ascii="Verdana" w:hAnsi="Verdana"/>
          <w:sz w:val="24"/>
          <w:szCs w:val="24"/>
        </w:rPr>
        <w:t xml:space="preserve"> 287 : 5 = 57                   287 </w:t>
      </w:r>
      <w:r>
        <w:rPr>
          <w:rFonts w:ascii="Verdana" w:hAnsi="Verdana"/>
          <w:sz w:val="24"/>
          <w:szCs w:val="24"/>
        </w:rPr>
        <w:t>:</w:t>
      </w:r>
      <w:r w:rsidR="00B15524">
        <w:rPr>
          <w:rFonts w:ascii="Verdana" w:hAnsi="Verdana"/>
          <w:sz w:val="24"/>
          <w:szCs w:val="24"/>
        </w:rPr>
        <w:t xml:space="preserve"> 5 </w:t>
      </w:r>
      <w:r>
        <w:rPr>
          <w:rFonts w:ascii="Verdana" w:hAnsi="Verdana"/>
          <w:sz w:val="24"/>
          <w:szCs w:val="24"/>
        </w:rPr>
        <w:t>=</w:t>
      </w:r>
      <w:r w:rsidR="00B15524">
        <w:rPr>
          <w:rFonts w:ascii="Verdana" w:hAnsi="Verdana"/>
          <w:sz w:val="24"/>
          <w:szCs w:val="24"/>
        </w:rPr>
        <w:t xml:space="preserve"> 57</w:t>
      </w:r>
      <w:r>
        <w:rPr>
          <w:rFonts w:ascii="Verdana" w:hAnsi="Verdana"/>
          <w:sz w:val="24"/>
          <w:szCs w:val="24"/>
        </w:rPr>
        <w:t xml:space="preserve">                 </w:t>
      </w:r>
      <w:r w:rsidR="003E7C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3E7C24">
        <w:rPr>
          <w:rFonts w:cstheme="minorHAnsi"/>
          <w:sz w:val="24"/>
          <w:szCs w:val="24"/>
        </w:rPr>
        <w:t>(</w:t>
      </w:r>
      <w:r w:rsidRPr="00B15524">
        <w:rPr>
          <w:rFonts w:ascii="Verdana" w:hAnsi="Verdana"/>
          <w:sz w:val="24"/>
          <w:szCs w:val="24"/>
        </w:rPr>
        <w:t>86</w:t>
      </w:r>
      <w:r w:rsidR="00B15524">
        <w:rPr>
          <w:rFonts w:ascii="Verdana" w:hAnsi="Verdana"/>
          <w:sz w:val="24"/>
          <w:szCs w:val="24"/>
        </w:rPr>
        <w:t xml:space="preserve"> </w:t>
      </w:r>
      <w:r w:rsidR="00B15524" w:rsidRPr="00B15524">
        <w:rPr>
          <w:rFonts w:ascii="Verdana" w:hAnsi="Verdana"/>
          <w:b/>
          <w:sz w:val="24"/>
          <w:szCs w:val="24"/>
        </w:rPr>
        <w:t>∙</w:t>
      </w:r>
      <w:r w:rsidR="00B15524">
        <w:rPr>
          <w:rFonts w:ascii="Verdana" w:hAnsi="Verdana"/>
          <w:sz w:val="24"/>
          <w:szCs w:val="24"/>
        </w:rPr>
        <w:t xml:space="preserve"> </w:t>
      </w:r>
      <w:r w:rsidRPr="00B15524">
        <w:rPr>
          <w:rFonts w:ascii="Verdana" w:hAnsi="Verdana"/>
          <w:sz w:val="24"/>
          <w:szCs w:val="24"/>
        </w:rPr>
        <w:t>4</w:t>
      </w:r>
      <w:r w:rsidR="00B15524">
        <w:rPr>
          <w:rFonts w:ascii="Verdana" w:hAnsi="Verdana"/>
          <w:sz w:val="24"/>
          <w:szCs w:val="24"/>
        </w:rPr>
        <w:t xml:space="preserve"> + 2 = 287</w:t>
      </w:r>
      <w:r w:rsidR="004D6BC9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                </w:t>
      </w:r>
    </w:p>
    <w:p w:rsidR="009F34E3" w:rsidRDefault="00B15524" w:rsidP="009F34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-25</w:t>
      </w:r>
      <w:r w:rsidR="009F34E3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                                37</w:t>
      </w:r>
      <w:r w:rsidR="009F34E3">
        <w:rPr>
          <w:rFonts w:ascii="Verdana" w:hAnsi="Verdana"/>
          <w:sz w:val="24"/>
          <w:szCs w:val="24"/>
        </w:rPr>
        <w:t xml:space="preserve">                              </w:t>
      </w:r>
      <w:r w:rsidR="00485217">
        <w:rPr>
          <w:rFonts w:ascii="Verdana" w:hAnsi="Verdana"/>
          <w:sz w:val="24"/>
          <w:szCs w:val="24"/>
        </w:rPr>
        <w:t xml:space="preserve">  </w:t>
      </w:r>
      <w:r w:rsidR="00485217">
        <w:rPr>
          <w:rFonts w:cstheme="minorHAnsi"/>
          <w:sz w:val="24"/>
          <w:szCs w:val="24"/>
        </w:rPr>
        <w:t>Pomožna računa:</w:t>
      </w:r>
      <w:r>
        <w:rPr>
          <w:rFonts w:ascii="Verdana" w:hAnsi="Verdana"/>
          <w:sz w:val="24"/>
          <w:szCs w:val="24"/>
        </w:rPr>
        <w:t xml:space="preserve">        </w:t>
      </w:r>
    </w:p>
    <w:p w:rsidR="009F34E3" w:rsidRPr="00485217" w:rsidRDefault="00B15524" w:rsidP="009F34E3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color w:val="C00000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>3</w:t>
      </w:r>
      <w:r w:rsidRPr="00B15524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color w:val="C00000"/>
          <w:sz w:val="24"/>
          <w:szCs w:val="24"/>
        </w:rPr>
        <w:t xml:space="preserve">                                   2</w:t>
      </w:r>
      <w:r w:rsidR="009F34E3">
        <w:rPr>
          <w:rFonts w:ascii="Verdana" w:hAnsi="Verdana"/>
          <w:sz w:val="24"/>
          <w:szCs w:val="24"/>
        </w:rPr>
        <w:t>ost</w:t>
      </w:r>
      <w:r w:rsidR="00485217">
        <w:rPr>
          <w:rFonts w:ascii="Verdana" w:hAnsi="Verdana"/>
          <w:sz w:val="24"/>
          <w:szCs w:val="24"/>
        </w:rPr>
        <w:t xml:space="preserve">                            </w:t>
      </w:r>
      <w:r w:rsidR="00485217" w:rsidRPr="00485217">
        <w:rPr>
          <w:rFonts w:ascii="Verdana" w:hAnsi="Verdana"/>
          <w:sz w:val="24"/>
          <w:szCs w:val="24"/>
          <w:u w:val="single"/>
        </w:rPr>
        <w:t>57 ∙ 5</w:t>
      </w:r>
      <w:r w:rsidR="00485217" w:rsidRPr="00485217">
        <w:rPr>
          <w:rFonts w:ascii="Verdana" w:hAnsi="Verdana"/>
          <w:sz w:val="24"/>
          <w:szCs w:val="24"/>
        </w:rPr>
        <w:t xml:space="preserve">     </w:t>
      </w:r>
      <w:r w:rsidR="00485217">
        <w:rPr>
          <w:rFonts w:ascii="Verdana" w:hAnsi="Verdana"/>
          <w:sz w:val="24"/>
          <w:szCs w:val="24"/>
        </w:rPr>
        <w:t>285+2=345</w:t>
      </w:r>
    </w:p>
    <w:p w:rsidR="00B15524" w:rsidRDefault="00B15524" w:rsidP="00B15524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color w:val="C00000"/>
          <w:sz w:val="24"/>
          <w:szCs w:val="24"/>
        </w:rPr>
        <w:t xml:space="preserve">  </w:t>
      </w:r>
      <w:r w:rsidRPr="00B15524">
        <w:rPr>
          <w:rFonts w:ascii="Verdana" w:hAnsi="Verdana"/>
          <w:sz w:val="24"/>
          <w:szCs w:val="24"/>
          <w:u w:val="single"/>
        </w:rPr>
        <w:t>-35</w:t>
      </w:r>
      <w:r>
        <w:rPr>
          <w:rFonts w:ascii="Verdana" w:hAnsi="Verdana"/>
          <w:sz w:val="24"/>
          <w:szCs w:val="24"/>
        </w:rPr>
        <w:t xml:space="preserve">.                                                                    </w:t>
      </w:r>
      <w:r w:rsidR="00485217">
        <w:rPr>
          <w:rFonts w:ascii="Verdana" w:hAnsi="Verdana"/>
          <w:sz w:val="24"/>
          <w:szCs w:val="24"/>
        </w:rPr>
        <w:t xml:space="preserve">   285</w:t>
      </w:r>
    </w:p>
    <w:p w:rsidR="00B15524" w:rsidRPr="00B15524" w:rsidRDefault="00B15524" w:rsidP="00B1552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2 ost.</w:t>
      </w:r>
      <w:r w:rsidRPr="00B155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                                                            </w:t>
      </w:r>
    </w:p>
    <w:p w:rsidR="009F34E3" w:rsidRPr="004D6BC9" w:rsidRDefault="009F34E3" w:rsidP="009F34E3">
      <w:pPr>
        <w:rPr>
          <w:rFonts w:cstheme="minorHAnsi"/>
          <w:b/>
          <w:i/>
          <w:sz w:val="24"/>
          <w:szCs w:val="24"/>
          <w:u w:val="single"/>
        </w:rPr>
      </w:pPr>
      <w:r w:rsidRPr="004D6BC9">
        <w:rPr>
          <w:rFonts w:cstheme="minorHAnsi"/>
          <w:b/>
          <w:i/>
          <w:sz w:val="24"/>
          <w:szCs w:val="24"/>
          <w:u w:val="single"/>
        </w:rPr>
        <w:t>Pri preizkusu vedno naredimo 2 računa:</w:t>
      </w:r>
    </w:p>
    <w:p w:rsidR="009F34E3" w:rsidRPr="00485217" w:rsidRDefault="00485217" w:rsidP="009F34E3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85217">
        <w:rPr>
          <w:rFonts w:cstheme="minorHAnsi"/>
          <w:sz w:val="24"/>
          <w:szCs w:val="24"/>
        </w:rPr>
        <w:t xml:space="preserve">1. račun: množenje (količnik </w:t>
      </w:r>
      <w:r w:rsidR="009F34E3" w:rsidRPr="00485217">
        <w:rPr>
          <w:rFonts w:cstheme="minorHAnsi"/>
          <w:sz w:val="24"/>
          <w:szCs w:val="24"/>
        </w:rPr>
        <w:t xml:space="preserve"> delitelj)</w:t>
      </w:r>
    </w:p>
    <w:p w:rsidR="009F34E3" w:rsidRPr="00485217" w:rsidRDefault="009F34E3" w:rsidP="009F34E3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85217">
        <w:rPr>
          <w:rFonts w:cstheme="minorHAnsi"/>
          <w:sz w:val="24"/>
          <w:szCs w:val="24"/>
        </w:rPr>
        <w:t>2. račun: seštevanje (zmnožek + ostanek)</w:t>
      </w:r>
    </w:p>
    <w:p w:rsidR="009F34E3" w:rsidRDefault="009F34E3" w:rsidP="009F34E3">
      <w:pPr>
        <w:rPr>
          <w:rFonts w:ascii="Verdana" w:hAnsi="Verdana"/>
          <w:sz w:val="24"/>
          <w:szCs w:val="24"/>
        </w:rPr>
      </w:pPr>
    </w:p>
    <w:p w:rsidR="009F34E3" w:rsidRPr="004D6BC9" w:rsidRDefault="004D6BC9" w:rsidP="009F34E3">
      <w:pPr>
        <w:rPr>
          <w:rFonts w:cstheme="minorHAnsi"/>
          <w:sz w:val="24"/>
          <w:szCs w:val="24"/>
          <w:u w:val="single"/>
        </w:rPr>
      </w:pPr>
      <w:r w:rsidRPr="004D6BC9">
        <w:rPr>
          <w:rFonts w:cstheme="minorHAnsi"/>
          <w:b/>
          <w:sz w:val="24"/>
          <w:szCs w:val="24"/>
        </w:rPr>
        <w:t>→</w:t>
      </w:r>
      <w:r>
        <w:rPr>
          <w:rFonts w:cstheme="minorHAnsi"/>
          <w:b/>
          <w:sz w:val="24"/>
          <w:szCs w:val="24"/>
        </w:rPr>
        <w:t xml:space="preserve"> </w:t>
      </w:r>
      <w:r w:rsidRPr="00F84362">
        <w:rPr>
          <w:rFonts w:cstheme="minorHAnsi"/>
          <w:sz w:val="24"/>
          <w:szCs w:val="24"/>
        </w:rPr>
        <w:t xml:space="preserve"> </w:t>
      </w:r>
      <w:r w:rsidR="009F34E3" w:rsidRPr="00F84362">
        <w:rPr>
          <w:rFonts w:cstheme="minorHAnsi"/>
          <w:sz w:val="24"/>
          <w:szCs w:val="24"/>
        </w:rPr>
        <w:t xml:space="preserve">V zvezek prepiši račune, jih pisno deli in naredi preizkus! </w:t>
      </w:r>
      <w:r w:rsidRPr="00F84362">
        <w:rPr>
          <w:rFonts w:cstheme="minorHAnsi"/>
          <w:sz w:val="24"/>
          <w:szCs w:val="24"/>
        </w:rPr>
        <w:t xml:space="preserve"> </w:t>
      </w:r>
      <w:r w:rsidR="009F34E3" w:rsidRPr="004D6BC9">
        <w:rPr>
          <w:rFonts w:cstheme="minorHAnsi"/>
          <w:sz w:val="24"/>
          <w:szCs w:val="24"/>
          <w:u w:val="single"/>
        </w:rPr>
        <w:t>Račune mi pošlji, da vidim, če pravilno računaš!</w:t>
      </w:r>
    </w:p>
    <w:p w:rsidR="009F34E3" w:rsidRDefault="009F34E3" w:rsidP="009F34E3">
      <w:pPr>
        <w:rPr>
          <w:rFonts w:ascii="Verdana" w:hAnsi="Verdana"/>
          <w:sz w:val="24"/>
          <w:szCs w:val="24"/>
        </w:rPr>
      </w:pPr>
    </w:p>
    <w:p w:rsidR="009F34E3" w:rsidRDefault="004D6BC9" w:rsidP="009F34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547 :3</w:t>
      </w:r>
      <w:r w:rsidR="009F34E3">
        <w:rPr>
          <w:rFonts w:ascii="Verdana" w:hAnsi="Verdana"/>
          <w:sz w:val="24"/>
          <w:szCs w:val="24"/>
        </w:rPr>
        <w:t>=               334</w:t>
      </w:r>
      <w:r>
        <w:rPr>
          <w:rFonts w:ascii="Verdana" w:hAnsi="Verdana"/>
          <w:sz w:val="24"/>
          <w:szCs w:val="24"/>
        </w:rPr>
        <w:t xml:space="preserve"> </w:t>
      </w:r>
      <w:r w:rsidR="009F34E3">
        <w:rPr>
          <w:rFonts w:ascii="Verdana" w:hAnsi="Verdana"/>
          <w:sz w:val="24"/>
          <w:szCs w:val="24"/>
        </w:rPr>
        <w:t>:3=                822</w:t>
      </w:r>
      <w:r>
        <w:rPr>
          <w:rFonts w:ascii="Verdana" w:hAnsi="Verdana"/>
          <w:sz w:val="24"/>
          <w:szCs w:val="24"/>
        </w:rPr>
        <w:t xml:space="preserve"> </w:t>
      </w:r>
      <w:r w:rsidR="009F34E3">
        <w:rPr>
          <w:rFonts w:ascii="Verdana" w:hAnsi="Verdana"/>
          <w:sz w:val="24"/>
          <w:szCs w:val="24"/>
        </w:rPr>
        <w:t>:5=              403</w:t>
      </w:r>
      <w:r>
        <w:rPr>
          <w:rFonts w:ascii="Verdana" w:hAnsi="Verdana"/>
          <w:sz w:val="24"/>
          <w:szCs w:val="24"/>
        </w:rPr>
        <w:t xml:space="preserve"> </w:t>
      </w:r>
      <w:r w:rsidR="009F34E3">
        <w:rPr>
          <w:rFonts w:ascii="Verdana" w:hAnsi="Verdana"/>
          <w:sz w:val="24"/>
          <w:szCs w:val="24"/>
        </w:rPr>
        <w:t>:6=</w:t>
      </w:r>
    </w:p>
    <w:p w:rsidR="009F34E3" w:rsidRDefault="004D6BC9" w:rsidP="009F34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868 :8</w:t>
      </w:r>
      <w:r w:rsidR="009F34E3">
        <w:rPr>
          <w:rFonts w:ascii="Verdana" w:hAnsi="Verdana"/>
          <w:sz w:val="24"/>
          <w:szCs w:val="24"/>
        </w:rPr>
        <w:t>=               268</w:t>
      </w:r>
      <w:r>
        <w:rPr>
          <w:rFonts w:ascii="Verdana" w:hAnsi="Verdana"/>
          <w:sz w:val="24"/>
          <w:szCs w:val="24"/>
        </w:rPr>
        <w:t xml:space="preserve"> </w:t>
      </w:r>
      <w:r w:rsidR="009F34E3">
        <w:rPr>
          <w:rFonts w:ascii="Verdana" w:hAnsi="Verdana"/>
          <w:sz w:val="24"/>
          <w:szCs w:val="24"/>
        </w:rPr>
        <w:t>:5=                337</w:t>
      </w:r>
      <w:r>
        <w:rPr>
          <w:rFonts w:ascii="Verdana" w:hAnsi="Verdana"/>
          <w:sz w:val="24"/>
          <w:szCs w:val="24"/>
        </w:rPr>
        <w:t xml:space="preserve"> </w:t>
      </w:r>
      <w:r w:rsidR="009F34E3">
        <w:rPr>
          <w:rFonts w:ascii="Verdana" w:hAnsi="Verdana"/>
          <w:sz w:val="24"/>
          <w:szCs w:val="24"/>
        </w:rPr>
        <w:t>:8=              921</w:t>
      </w:r>
      <w:r>
        <w:rPr>
          <w:rFonts w:ascii="Verdana" w:hAnsi="Verdana"/>
          <w:sz w:val="24"/>
          <w:szCs w:val="24"/>
        </w:rPr>
        <w:t xml:space="preserve"> </w:t>
      </w:r>
      <w:r w:rsidR="009F34E3">
        <w:rPr>
          <w:rFonts w:ascii="Verdana" w:hAnsi="Verdana"/>
          <w:sz w:val="24"/>
          <w:szCs w:val="24"/>
        </w:rPr>
        <w:t>:2=</w:t>
      </w:r>
    </w:p>
    <w:p w:rsidR="009F34E3" w:rsidRDefault="004D6BC9" w:rsidP="009F34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 w:rsidR="009F34E3">
        <w:rPr>
          <w:rFonts w:ascii="Verdana" w:hAnsi="Verdana"/>
          <w:sz w:val="24"/>
          <w:szCs w:val="24"/>
        </w:rPr>
        <w:t>54</w:t>
      </w:r>
      <w:r>
        <w:rPr>
          <w:rFonts w:ascii="Verdana" w:hAnsi="Verdana"/>
          <w:sz w:val="24"/>
          <w:szCs w:val="24"/>
        </w:rPr>
        <w:t xml:space="preserve"> </w:t>
      </w:r>
      <w:r w:rsidR="009F34E3">
        <w:rPr>
          <w:rFonts w:ascii="Verdana" w:hAnsi="Verdana"/>
          <w:sz w:val="24"/>
          <w:szCs w:val="24"/>
        </w:rPr>
        <w:t>:9=               552</w:t>
      </w:r>
      <w:r>
        <w:rPr>
          <w:rFonts w:ascii="Verdana" w:hAnsi="Verdana"/>
          <w:sz w:val="24"/>
          <w:szCs w:val="24"/>
        </w:rPr>
        <w:t xml:space="preserve"> </w:t>
      </w:r>
      <w:r w:rsidR="009F34E3">
        <w:rPr>
          <w:rFonts w:ascii="Verdana" w:hAnsi="Verdana"/>
          <w:sz w:val="24"/>
          <w:szCs w:val="24"/>
        </w:rPr>
        <w:t>:7=</w:t>
      </w:r>
    </w:p>
    <w:p w:rsidR="00A35A86" w:rsidRDefault="00A35A86">
      <w:pPr>
        <w:rPr>
          <w:b/>
          <w:sz w:val="28"/>
          <w:szCs w:val="28"/>
        </w:rPr>
      </w:pPr>
    </w:p>
    <w:p w:rsidR="003A3F34" w:rsidRPr="003B61CF" w:rsidRDefault="003A3F34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ŠPO: </w:t>
      </w:r>
      <w:r w:rsidR="003B61CF" w:rsidRPr="003B61CF">
        <w:rPr>
          <w:sz w:val="24"/>
          <w:szCs w:val="24"/>
        </w:rPr>
        <w:t xml:space="preserve">Gibaj se na svežem zraku. Ne pozabi na razgibalne vaje, hojo tek, </w:t>
      </w:r>
      <w:r w:rsidR="003B61CF">
        <w:rPr>
          <w:sz w:val="24"/>
          <w:szCs w:val="24"/>
        </w:rPr>
        <w:t xml:space="preserve">poskoke, </w:t>
      </w:r>
      <w:r w:rsidR="003B61CF" w:rsidRPr="003B61CF">
        <w:rPr>
          <w:sz w:val="24"/>
          <w:szCs w:val="24"/>
        </w:rPr>
        <w:t>preskoke</w:t>
      </w:r>
      <w:r w:rsidR="003B61CF">
        <w:rPr>
          <w:sz w:val="24"/>
          <w:szCs w:val="24"/>
        </w:rPr>
        <w:t xml:space="preserve"> preko ovir</w:t>
      </w:r>
      <w:r w:rsidR="003B61CF" w:rsidRPr="003B61CF">
        <w:rPr>
          <w:sz w:val="24"/>
          <w:szCs w:val="24"/>
        </w:rPr>
        <w:t>.</w:t>
      </w:r>
      <w:r w:rsidR="00F84362">
        <w:rPr>
          <w:sz w:val="24"/>
          <w:szCs w:val="24"/>
        </w:rPr>
        <w:t xml:space="preserve"> Vse to lahko izvajaš na sprehodu na barje ali v gozd. Bodi aktiven</w:t>
      </w:r>
      <w:r w:rsidR="003B61CF" w:rsidRPr="003B61CF">
        <w:rPr>
          <w:sz w:val="24"/>
          <w:szCs w:val="24"/>
        </w:rPr>
        <w:t xml:space="preserve"> uživaj</w:t>
      </w:r>
      <w:r w:rsidR="00F84362">
        <w:rPr>
          <w:sz w:val="24"/>
          <w:szCs w:val="24"/>
        </w:rPr>
        <w:t xml:space="preserve"> in pazi na svoje zdravje</w:t>
      </w:r>
      <w:r w:rsidR="003B61CF" w:rsidRPr="003B61CF">
        <w:rPr>
          <w:sz w:val="24"/>
          <w:szCs w:val="24"/>
        </w:rPr>
        <w:t>!</w:t>
      </w:r>
    </w:p>
    <w:p w:rsidR="00586005" w:rsidRDefault="00586005">
      <w:pPr>
        <w:rPr>
          <w:b/>
          <w:sz w:val="28"/>
          <w:szCs w:val="28"/>
        </w:rPr>
      </w:pPr>
    </w:p>
    <w:p w:rsidR="003B61CF" w:rsidRDefault="003A3F34">
      <w:pPr>
        <w:rPr>
          <w:b/>
          <w:sz w:val="28"/>
          <w:szCs w:val="28"/>
        </w:rPr>
      </w:pPr>
      <w:r>
        <w:rPr>
          <w:b/>
          <w:sz w:val="28"/>
          <w:szCs w:val="28"/>
        </w:rPr>
        <w:t>DRU:</w:t>
      </w:r>
      <w:r w:rsidR="00F84362">
        <w:rPr>
          <w:b/>
          <w:sz w:val="28"/>
          <w:szCs w:val="28"/>
        </w:rPr>
        <w:t xml:space="preserve"> </w:t>
      </w:r>
    </w:p>
    <w:p w:rsidR="003A3F34" w:rsidRDefault="00F84362">
      <w:pPr>
        <w:rPr>
          <w:b/>
          <w:color w:val="FF0000"/>
          <w:sz w:val="28"/>
          <w:szCs w:val="28"/>
        </w:rPr>
      </w:pPr>
      <w:r>
        <w:rPr>
          <w:sz w:val="24"/>
          <w:szCs w:val="24"/>
        </w:rPr>
        <w:t>Zapiši</w:t>
      </w:r>
      <w:r w:rsidR="003B61CF" w:rsidRPr="003B61CF">
        <w:rPr>
          <w:sz w:val="24"/>
          <w:szCs w:val="24"/>
        </w:rPr>
        <w:t xml:space="preserve"> v zvezek:</w:t>
      </w:r>
      <w:r w:rsidR="003B61CF">
        <w:rPr>
          <w:b/>
          <w:sz w:val="28"/>
          <w:szCs w:val="28"/>
        </w:rPr>
        <w:t xml:space="preserve"> </w:t>
      </w:r>
      <w:r w:rsidR="003A3F34">
        <w:rPr>
          <w:b/>
          <w:sz w:val="28"/>
          <w:szCs w:val="28"/>
        </w:rPr>
        <w:t xml:space="preserve"> </w:t>
      </w:r>
      <w:r w:rsidR="003B61CF">
        <w:rPr>
          <w:b/>
          <w:sz w:val="28"/>
          <w:szCs w:val="28"/>
        </w:rPr>
        <w:t xml:space="preserve">                 </w:t>
      </w:r>
      <w:r w:rsidR="003B61CF" w:rsidRPr="003B61CF">
        <w:rPr>
          <w:b/>
          <w:color w:val="FF0000"/>
          <w:sz w:val="28"/>
          <w:szCs w:val="28"/>
        </w:rPr>
        <w:t>Promet in prometna sredst</w:t>
      </w:r>
      <w:r w:rsidR="003B61CF">
        <w:rPr>
          <w:b/>
          <w:color w:val="FF0000"/>
          <w:sz w:val="28"/>
          <w:szCs w:val="28"/>
        </w:rPr>
        <w:t>va</w:t>
      </w:r>
    </w:p>
    <w:p w:rsidR="003B61CF" w:rsidRDefault="003B61CF" w:rsidP="003B61CF">
      <w:pPr>
        <w:pStyle w:val="Odstavekseznam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Promet je pomembna dejavnost za prevoz ljudi, tovora,</w:t>
      </w:r>
      <w:r w:rsidR="00586005">
        <w:rPr>
          <w:color w:val="000000" w:themeColor="text1"/>
          <w:sz w:val="24"/>
          <w:szCs w:val="24"/>
        </w:rPr>
        <w:t xml:space="preserve"> prenosa podatkov in informacij in vpliva na razvoj določenega območja.</w:t>
      </w:r>
    </w:p>
    <w:p w:rsidR="003B61CF" w:rsidRDefault="003B61CF" w:rsidP="003B61CF">
      <w:pPr>
        <w:pStyle w:val="Odstavekseznam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Poznamo več vrst prometa. Naštej jih!</w:t>
      </w:r>
    </w:p>
    <w:p w:rsidR="003B61CF" w:rsidRDefault="003B61CF" w:rsidP="003B61CF">
      <w:pPr>
        <w:pStyle w:val="Odstavekseznam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 nemoteno delovanje prometa potrebujemo prometna sredstva,  prometno omrežje, naprave in objekte. Naštej jih!</w:t>
      </w:r>
    </w:p>
    <w:p w:rsidR="003B61CF" w:rsidRDefault="003B61CF" w:rsidP="003B61CF">
      <w:pPr>
        <w:pStyle w:val="Odstavekseznam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Razvito prometno </w:t>
      </w:r>
      <w:r w:rsidR="00586005">
        <w:rPr>
          <w:color w:val="000000" w:themeColor="text1"/>
          <w:sz w:val="24"/>
          <w:szCs w:val="24"/>
        </w:rPr>
        <w:t>območje</w:t>
      </w:r>
      <w:r>
        <w:rPr>
          <w:color w:val="000000" w:themeColor="text1"/>
          <w:sz w:val="24"/>
          <w:szCs w:val="24"/>
        </w:rPr>
        <w:t xml:space="preserve"> je pogoj za razvoj posameznih </w:t>
      </w:r>
      <w:r w:rsidR="00586005">
        <w:rPr>
          <w:color w:val="000000" w:themeColor="text1"/>
          <w:sz w:val="24"/>
          <w:szCs w:val="24"/>
        </w:rPr>
        <w:t>pokrajin</w:t>
      </w:r>
      <w:r>
        <w:rPr>
          <w:color w:val="000000" w:themeColor="text1"/>
          <w:sz w:val="24"/>
          <w:szCs w:val="24"/>
        </w:rPr>
        <w:t>.</w:t>
      </w:r>
    </w:p>
    <w:p w:rsidR="00586005" w:rsidRDefault="00586005" w:rsidP="003B61CF">
      <w:pPr>
        <w:pStyle w:val="Odstavekseznam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Sodobni promet poteka tudi po cevovodih, kablih in brezžično.</w:t>
      </w:r>
    </w:p>
    <w:p w:rsidR="00586005" w:rsidRDefault="00586005" w:rsidP="003B61CF">
      <w:pPr>
        <w:pStyle w:val="Odstavekseznam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Razmisli in zapiši </w:t>
      </w:r>
      <w:r w:rsidR="00F84362">
        <w:rPr>
          <w:color w:val="000000" w:themeColor="text1"/>
          <w:sz w:val="24"/>
          <w:szCs w:val="24"/>
        </w:rPr>
        <w:t xml:space="preserve">kakšne so po tvoje </w:t>
      </w:r>
      <w:r>
        <w:rPr>
          <w:color w:val="000000" w:themeColor="text1"/>
          <w:sz w:val="24"/>
          <w:szCs w:val="24"/>
        </w:rPr>
        <w:t xml:space="preserve">prednosti in </w:t>
      </w:r>
      <w:r w:rsidR="00F84362">
        <w:rPr>
          <w:color w:val="000000" w:themeColor="text1"/>
          <w:sz w:val="24"/>
          <w:szCs w:val="24"/>
        </w:rPr>
        <w:t>slabosti nekaterih vrst prometa.</w:t>
      </w:r>
    </w:p>
    <w:p w:rsidR="00586005" w:rsidRDefault="00586005" w:rsidP="00586005">
      <w:pPr>
        <w:pStyle w:val="Odstavekseznama"/>
        <w:rPr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118"/>
        <w:gridCol w:w="3255"/>
      </w:tblGrid>
      <w:tr w:rsidR="00586005" w:rsidTr="00586005">
        <w:tc>
          <w:tcPr>
            <w:tcW w:w="1969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PREDNOSTI</w:t>
            </w:r>
          </w:p>
        </w:tc>
        <w:tc>
          <w:tcPr>
            <w:tcW w:w="3255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SLABOSTI</w:t>
            </w:r>
          </w:p>
        </w:tc>
      </w:tr>
      <w:tr w:rsidR="00586005" w:rsidTr="00586005">
        <w:tc>
          <w:tcPr>
            <w:tcW w:w="1969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CESTNI promet</w:t>
            </w:r>
          </w:p>
        </w:tc>
        <w:tc>
          <w:tcPr>
            <w:tcW w:w="3118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5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86005" w:rsidTr="00586005">
        <w:tc>
          <w:tcPr>
            <w:tcW w:w="1969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VODNI promet</w:t>
            </w:r>
          </w:p>
        </w:tc>
        <w:tc>
          <w:tcPr>
            <w:tcW w:w="3118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5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86005" w:rsidTr="00586005">
        <w:tc>
          <w:tcPr>
            <w:tcW w:w="1969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ŽELEZNIŠKI promet</w:t>
            </w:r>
          </w:p>
        </w:tc>
        <w:tc>
          <w:tcPr>
            <w:tcW w:w="3118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5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86005" w:rsidTr="00586005">
        <w:tc>
          <w:tcPr>
            <w:tcW w:w="1969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ZRAČNI promet</w:t>
            </w:r>
          </w:p>
        </w:tc>
        <w:tc>
          <w:tcPr>
            <w:tcW w:w="3118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5" w:type="dxa"/>
          </w:tcPr>
          <w:p w:rsidR="00586005" w:rsidRDefault="00586005" w:rsidP="00586005">
            <w:pPr>
              <w:pStyle w:val="Odstavekseznam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86005" w:rsidRPr="003B61CF" w:rsidRDefault="00586005" w:rsidP="00586005">
      <w:pPr>
        <w:pStyle w:val="Odstavekseznama"/>
        <w:rPr>
          <w:color w:val="000000" w:themeColor="text1"/>
          <w:sz w:val="24"/>
          <w:szCs w:val="24"/>
        </w:rPr>
      </w:pPr>
    </w:p>
    <w:p w:rsidR="003A3F34" w:rsidRDefault="003A3F34">
      <w:pPr>
        <w:rPr>
          <w:b/>
          <w:sz w:val="28"/>
          <w:szCs w:val="28"/>
        </w:rPr>
      </w:pPr>
    </w:p>
    <w:p w:rsidR="00586005" w:rsidRDefault="00586005">
      <w:pPr>
        <w:rPr>
          <w:b/>
          <w:sz w:val="24"/>
          <w:szCs w:val="24"/>
          <w:u w:val="single"/>
        </w:rPr>
      </w:pPr>
    </w:p>
    <w:p w:rsidR="00586005" w:rsidRDefault="00586005">
      <w:pPr>
        <w:rPr>
          <w:b/>
          <w:sz w:val="24"/>
          <w:szCs w:val="24"/>
          <w:u w:val="single"/>
        </w:rPr>
      </w:pPr>
    </w:p>
    <w:p w:rsidR="00A35A86" w:rsidRPr="0096720F" w:rsidRDefault="0096720F">
      <w:pPr>
        <w:rPr>
          <w:b/>
          <w:sz w:val="24"/>
          <w:szCs w:val="24"/>
          <w:u w:val="single"/>
        </w:rPr>
      </w:pPr>
      <w:r w:rsidRPr="0096720F">
        <w:rPr>
          <w:b/>
          <w:sz w:val="24"/>
          <w:szCs w:val="24"/>
          <w:u w:val="single"/>
        </w:rPr>
        <w:lastRenderedPageBreak/>
        <w:t>Priloga:</w:t>
      </w:r>
    </w:p>
    <w:p w:rsidR="0051706C" w:rsidRDefault="0051706C" w:rsidP="0051706C">
      <w:pPr>
        <w:rPr>
          <w:rFonts w:eastAsia="Times New Roman"/>
          <w:b/>
        </w:rPr>
      </w:pPr>
      <w:r w:rsidRPr="0051706C">
        <w:rPr>
          <w:b/>
          <w:sz w:val="24"/>
          <w:szCs w:val="24"/>
        </w:rPr>
        <w:t>DELO ZA RADOVEDNE:</w:t>
      </w:r>
      <w:r>
        <w:rPr>
          <w:b/>
          <w:sz w:val="28"/>
          <w:szCs w:val="28"/>
        </w:rPr>
        <w:t xml:space="preserve"> </w:t>
      </w:r>
      <w:r w:rsidR="00B15524">
        <w:rPr>
          <w:b/>
          <w:sz w:val="28"/>
          <w:szCs w:val="28"/>
        </w:rPr>
        <w:t xml:space="preserve"> </w:t>
      </w:r>
      <w:r w:rsidRPr="0051706C">
        <w:rPr>
          <w:rFonts w:eastAsia="Times New Roman"/>
          <w:b/>
          <w:sz w:val="24"/>
          <w:szCs w:val="24"/>
        </w:rPr>
        <w:t>NAVODILA ZA PRIPRAVO GOJIŠČA ZA ENOCELIČARJE</w:t>
      </w:r>
    </w:p>
    <w:p w:rsidR="0051706C" w:rsidRPr="00315F43" w:rsidRDefault="0051706C" w:rsidP="0051706C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</w:t>
      </w:r>
      <w:r w:rsidRPr="00315F43">
        <w:rPr>
          <w:rFonts w:eastAsia="Times New Roman"/>
          <w:b/>
        </w:rPr>
        <w:t xml:space="preserve"> (paramecije</w:t>
      </w:r>
      <w:r>
        <w:rPr>
          <w:rFonts w:eastAsia="Times New Roman"/>
          <w:b/>
        </w:rPr>
        <w:t xml:space="preserve"> </w:t>
      </w:r>
      <w:r w:rsidRPr="00315F43">
        <w:rPr>
          <w:rFonts w:eastAsia="Times New Roman"/>
          <w:b/>
        </w:rPr>
        <w:t>…)</w:t>
      </w:r>
    </w:p>
    <w:p w:rsidR="0051706C" w:rsidRPr="00357B43" w:rsidRDefault="0051706C" w:rsidP="0051706C">
      <w:pPr>
        <w:rPr>
          <w:rFonts w:eastAsia="Times New Roman"/>
        </w:rPr>
      </w:pPr>
      <w:r w:rsidRPr="00357B43">
        <w:rPr>
          <w:rFonts w:eastAsia="Times New Roman"/>
        </w:rPr>
        <w:t>Enoceličarji so živa bitja, njihovo telo je zgrajeno iz ene same celice. Premikajo se z bički, migetalkami ali panožicami. Enoceličarjem, predvsem migetalkarjem, pravimo tudi</w:t>
      </w:r>
      <w:r w:rsidR="0096720F">
        <w:rPr>
          <w:rFonts w:eastAsia="Times New Roman"/>
        </w:rPr>
        <w:t xml:space="preserve"> gojišča ali</w:t>
      </w:r>
      <w:r w:rsidRPr="00357B43">
        <w:rPr>
          <w:rFonts w:eastAsia="Times New Roman"/>
        </w:rPr>
        <w:t xml:space="preserve"> </w:t>
      </w:r>
      <w:proofErr w:type="spellStart"/>
      <w:r w:rsidRPr="00357B43">
        <w:rPr>
          <w:rFonts w:eastAsia="Times New Roman"/>
        </w:rPr>
        <w:t>infuzorji</w:t>
      </w:r>
      <w:proofErr w:type="spellEnd"/>
      <w:r w:rsidRPr="00357B43">
        <w:rPr>
          <w:rFonts w:eastAsia="Times New Roman"/>
        </w:rPr>
        <w:t xml:space="preserve">, ker jih lahko vzgojimo v vodi, v kateri smo namočili seno. Včasih so mislili, da se te živali kar same od sebe razvijejo v taki seneni »juhi«. </w:t>
      </w:r>
    </w:p>
    <w:p w:rsidR="0051706C" w:rsidRPr="00357B43" w:rsidRDefault="0051706C" w:rsidP="0051706C">
      <w:pPr>
        <w:rPr>
          <w:rFonts w:eastAsia="Times New Roman"/>
          <w:b/>
        </w:rPr>
      </w:pPr>
      <w:r w:rsidRPr="00357B43">
        <w:rPr>
          <w:rFonts w:eastAsia="Times New Roman"/>
          <w:b/>
        </w:rPr>
        <w:t>Potrebujemo:</w:t>
      </w:r>
    </w:p>
    <w:p w:rsidR="0051706C" w:rsidRPr="00357B43" w:rsidRDefault="0051706C" w:rsidP="0051706C">
      <w:pPr>
        <w:rPr>
          <w:rFonts w:eastAsia="Times New Roman"/>
        </w:rPr>
      </w:pPr>
      <w:r w:rsidRPr="00357B43">
        <w:rPr>
          <w:rFonts w:eastAsia="Times New Roman"/>
        </w:rPr>
        <w:t xml:space="preserve">litrski kozarec s širokim vratom, vodo iz mlake ali akvarija, seno, mikroskop in pribor za </w:t>
      </w:r>
    </w:p>
    <w:p w:rsidR="0051706C" w:rsidRPr="00357B43" w:rsidRDefault="0051706C" w:rsidP="0051706C">
      <w:pPr>
        <w:rPr>
          <w:rFonts w:eastAsia="Times New Roman"/>
        </w:rPr>
      </w:pPr>
      <w:r w:rsidRPr="00357B43">
        <w:rPr>
          <w:rFonts w:eastAsia="Times New Roman"/>
        </w:rPr>
        <w:t>mikroskopiranje</w:t>
      </w:r>
    </w:p>
    <w:p w:rsidR="0051706C" w:rsidRPr="00357B43" w:rsidRDefault="00586005" w:rsidP="0051706C">
      <w:pPr>
        <w:rPr>
          <w:rFonts w:eastAsia="Times New Roman"/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3B1D4FEB" wp14:editId="6E8FB73F">
            <wp:simplePos x="0" y="0"/>
            <wp:positionH relativeFrom="margin">
              <wp:posOffset>3510280</wp:posOffset>
            </wp:positionH>
            <wp:positionV relativeFrom="paragraph">
              <wp:posOffset>10795</wp:posOffset>
            </wp:positionV>
            <wp:extent cx="1454785" cy="790575"/>
            <wp:effectExtent l="0" t="0" r="0" b="9525"/>
            <wp:wrapSquare wrapText="bothSides"/>
            <wp:docPr id="10" name="Slika 10" descr="http://www.microscope-microscope.org/applications/pond-critters/protozoans/ciliphora/paramecium-ty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croscope-microscope.org/applications/pond-critters/protozoans/ciliphora/paramecium-ty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8" t="50112" r="63521" b="18655"/>
                    <a:stretch/>
                  </pic:blipFill>
                  <pic:spPr bwMode="auto">
                    <a:xfrm>
                      <a:off x="0" y="0"/>
                      <a:ext cx="14547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06C" w:rsidRPr="00357B43">
        <w:rPr>
          <w:rFonts w:eastAsia="Times New Roman"/>
          <w:b/>
        </w:rPr>
        <w:t xml:space="preserve">Navodilo: </w:t>
      </w:r>
    </w:p>
    <w:p w:rsidR="0051706C" w:rsidRPr="00357B43" w:rsidRDefault="0051706C" w:rsidP="0051706C">
      <w:pPr>
        <w:rPr>
          <w:rFonts w:eastAsia="Times New Roman"/>
        </w:rPr>
      </w:pPr>
      <w:r w:rsidRPr="00357B43">
        <w:rPr>
          <w:rFonts w:eastAsia="Times New Roman"/>
        </w:rPr>
        <w:t>a) V kozarec nalij vodo iz mlake ali akvarija.</w:t>
      </w:r>
    </w:p>
    <w:p w:rsidR="0051706C" w:rsidRPr="00357B43" w:rsidRDefault="0051706C" w:rsidP="0051706C">
      <w:pPr>
        <w:rPr>
          <w:rFonts w:eastAsia="Times New Roman"/>
        </w:rPr>
      </w:pPr>
      <w:r w:rsidRPr="00357B43">
        <w:rPr>
          <w:rFonts w:eastAsia="Times New Roman"/>
        </w:rPr>
        <w:t>b) Vanjo daj pest sena.</w:t>
      </w:r>
    </w:p>
    <w:p w:rsidR="0051706C" w:rsidRDefault="0051706C" w:rsidP="0051706C">
      <w:pPr>
        <w:rPr>
          <w:rFonts w:eastAsia="Times New Roman"/>
        </w:rPr>
      </w:pPr>
      <w:r w:rsidRPr="00357B43">
        <w:rPr>
          <w:rFonts w:eastAsia="Times New Roman"/>
        </w:rPr>
        <w:t>c) Po enem tednu si lah</w:t>
      </w:r>
      <w:r w:rsidR="00586005">
        <w:rPr>
          <w:rFonts w:eastAsia="Times New Roman"/>
        </w:rPr>
        <w:t xml:space="preserve">ko skozi mikroskop ogledaš sivo </w:t>
      </w:r>
      <w:r w:rsidRPr="00357B43">
        <w:rPr>
          <w:rFonts w:eastAsia="Times New Roman"/>
        </w:rPr>
        <w:t xml:space="preserve">prevleko, ki nastane na površini vode. </w:t>
      </w:r>
    </w:p>
    <w:p w:rsidR="0051706C" w:rsidRPr="00357B43" w:rsidRDefault="0051706C" w:rsidP="0051706C">
      <w:pPr>
        <w:rPr>
          <w:rFonts w:eastAsia="Times New Roman"/>
        </w:rPr>
      </w:pPr>
      <w:r>
        <w:rPr>
          <w:rFonts w:eastAsia="Times New Roman"/>
        </w:rPr>
        <w:t>To bodo lahko storili le tisti učenci, ki doma imajo mikroskop. Žal je naš v šoli.</w:t>
      </w:r>
      <w:r w:rsidRPr="00357B43">
        <w:rPr>
          <w:rFonts w:eastAsia="Times New Roman"/>
        </w:rPr>
        <w:cr/>
      </w:r>
      <w:r w:rsidR="0096720F">
        <w:rPr>
          <w:rFonts w:eastAsia="Times New Roman"/>
        </w:rPr>
        <w:t>Ostali učenci bodite pozorni kaj nastaja na površini vode, v katero ste dali seno.</w:t>
      </w:r>
    </w:p>
    <w:p w:rsidR="0051706C" w:rsidRPr="00357B43" w:rsidRDefault="0051706C" w:rsidP="0051706C">
      <w:pPr>
        <w:shd w:val="clear" w:color="auto" w:fill="FFFFFF"/>
        <w:rPr>
          <w:rFonts w:eastAsia="Times New Roman"/>
        </w:rPr>
      </w:pPr>
      <w:r w:rsidRPr="00357B43">
        <w:rPr>
          <w:rFonts w:eastAsia="Times New Roman"/>
          <w:b/>
          <w:bCs/>
        </w:rPr>
        <w:t>Paramecij</w:t>
      </w:r>
      <w:r w:rsidRPr="00357B43">
        <w:rPr>
          <w:rFonts w:eastAsia="Times New Roman"/>
        </w:rPr>
        <w:t> je </w:t>
      </w:r>
      <w:hyperlink r:id="rId6" w:tooltip="Pražival" w:history="1">
        <w:r w:rsidRPr="00357B43">
          <w:rPr>
            <w:rFonts w:eastAsia="Times New Roman"/>
          </w:rPr>
          <w:t>pražival</w:t>
        </w:r>
      </w:hyperlink>
      <w:r w:rsidRPr="00357B43">
        <w:rPr>
          <w:rFonts w:eastAsia="Times New Roman"/>
        </w:rPr>
        <w:t> iz rodu </w:t>
      </w:r>
      <w:hyperlink r:id="rId7" w:tooltip="Migetalkar (stran ne obstaja)" w:history="1">
        <w:r w:rsidRPr="00357B43">
          <w:rPr>
            <w:rFonts w:eastAsia="Times New Roman"/>
          </w:rPr>
          <w:t>migetalkarjev</w:t>
        </w:r>
      </w:hyperlink>
      <w:r w:rsidRPr="00357B43">
        <w:rPr>
          <w:rFonts w:eastAsia="Times New Roman"/>
        </w:rPr>
        <w:t xml:space="preserve">. </w:t>
      </w:r>
      <w:bookmarkStart w:id="0" w:name="_GoBack"/>
      <w:bookmarkEnd w:id="0"/>
      <w:r w:rsidR="0096720F">
        <w:rPr>
          <w:rFonts w:eastAsia="Times New Roman"/>
        </w:rPr>
        <w:t>S prostim očesom ga ne vidimo.</w:t>
      </w:r>
    </w:p>
    <w:p w:rsidR="0051706C" w:rsidRDefault="0051706C" w:rsidP="0051706C">
      <w:pPr>
        <w:shd w:val="clear" w:color="auto" w:fill="FFFFFF"/>
        <w:rPr>
          <w:rFonts w:eastAsia="Times New Roman"/>
        </w:rPr>
      </w:pPr>
      <w:r w:rsidRPr="00357B43">
        <w:rPr>
          <w:rFonts w:eastAsia="Times New Roman"/>
        </w:rPr>
        <w:t>Zanj sta značilni dve </w:t>
      </w:r>
      <w:hyperlink r:id="rId8" w:tooltip="Celično jedro" w:history="1">
        <w:r w:rsidRPr="00357B43">
          <w:rPr>
            <w:rFonts w:eastAsia="Times New Roman"/>
          </w:rPr>
          <w:t>jedri</w:t>
        </w:r>
      </w:hyperlink>
      <w:r w:rsidRPr="00357B43">
        <w:rPr>
          <w:rFonts w:eastAsia="Times New Roman"/>
        </w:rPr>
        <w:t>; eno je namenjeno </w:t>
      </w:r>
      <w:hyperlink r:id="rId9" w:tooltip="Razmnoževanje" w:history="1">
        <w:r w:rsidRPr="00357B43">
          <w:rPr>
            <w:rFonts w:eastAsia="Times New Roman"/>
          </w:rPr>
          <w:t>razmnoževanju</w:t>
        </w:r>
      </w:hyperlink>
      <w:r w:rsidRPr="00357B43">
        <w:rPr>
          <w:rFonts w:eastAsia="Times New Roman"/>
        </w:rPr>
        <w:t>, drugo pa življenjskim potrebam. Hrani se z </w:t>
      </w:r>
      <w:hyperlink r:id="rId10" w:tooltip="Bakterija" w:history="1">
        <w:r w:rsidRPr="00357B43">
          <w:rPr>
            <w:rFonts w:eastAsia="Times New Roman"/>
          </w:rPr>
          <w:t>bakterijami</w:t>
        </w:r>
      </w:hyperlink>
      <w:r w:rsidRPr="00357B43">
        <w:rPr>
          <w:rFonts w:eastAsia="Times New Roman"/>
        </w:rPr>
        <w:t> in drugimi mikroorganizmi. Razmnožuje se</w:t>
      </w:r>
      <w:r w:rsidR="0096720F">
        <w:rPr>
          <w:rFonts w:eastAsia="Times New Roman"/>
        </w:rPr>
        <w:t xml:space="preserve"> lahko</w:t>
      </w:r>
      <w:r w:rsidRPr="00357B43">
        <w:rPr>
          <w:rFonts w:eastAsia="Times New Roman"/>
        </w:rPr>
        <w:t xml:space="preserve"> nespolno z </w:t>
      </w:r>
      <w:hyperlink r:id="rId11" w:tooltip="Delitev (razmnoževanje) (stran ne obstaja)" w:history="1">
        <w:r w:rsidRPr="00357B43">
          <w:rPr>
            <w:rFonts w:eastAsia="Times New Roman"/>
          </w:rPr>
          <w:t>delitvijo</w:t>
        </w:r>
      </w:hyperlink>
      <w:r w:rsidR="0096720F">
        <w:rPr>
          <w:rFonts w:eastAsia="Times New Roman"/>
        </w:rPr>
        <w:t> ali pa spolno.</w:t>
      </w:r>
    </w:p>
    <w:p w:rsidR="00A35A86" w:rsidRPr="00586005" w:rsidRDefault="00F363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6720F" w:rsidRPr="00357B43">
        <w:rPr>
          <w:rFonts w:eastAsia="Times New Roman"/>
          <w:noProof/>
          <w:lang w:eastAsia="sl-SI"/>
        </w:rPr>
        <w:drawing>
          <wp:inline distT="0" distB="0" distL="0" distR="0" wp14:anchorId="339F5B43" wp14:editId="037CDD87">
            <wp:extent cx="2304415" cy="3524250"/>
            <wp:effectExtent l="0" t="0" r="635" b="0"/>
            <wp:docPr id="127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287" cy="355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0F">
        <w:rPr>
          <w:b/>
          <w:sz w:val="28"/>
          <w:szCs w:val="28"/>
        </w:rPr>
        <w:t xml:space="preserve">  </w:t>
      </w:r>
      <w:r w:rsidR="00586005" w:rsidRPr="00357B43">
        <w:rPr>
          <w:rFonts w:eastAsia="Times New Roman"/>
          <w:noProof/>
          <w:lang w:eastAsia="sl-SI"/>
        </w:rPr>
        <w:drawing>
          <wp:inline distT="0" distB="0" distL="0" distR="0" wp14:anchorId="1613F500" wp14:editId="16AAAF89">
            <wp:extent cx="2657475" cy="1666875"/>
            <wp:effectExtent l="0" t="0" r="9525" b="9525"/>
            <wp:docPr id="24" name="Slika 5" descr="http://www.vcharkarn.com/uploads/117/117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charkarn.com/uploads/117/11766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427" cy="168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A86" w:rsidRPr="0058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47511"/>
    <w:multiLevelType w:val="hybridMultilevel"/>
    <w:tmpl w:val="C2303E06"/>
    <w:lvl w:ilvl="0" w:tplc="080E863A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528A7"/>
    <w:multiLevelType w:val="hybridMultilevel"/>
    <w:tmpl w:val="3E3E37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86565"/>
    <w:multiLevelType w:val="hybridMultilevel"/>
    <w:tmpl w:val="758CE112"/>
    <w:lvl w:ilvl="0" w:tplc="545A7720">
      <w:start w:val="37"/>
      <w:numFmt w:val="bullet"/>
      <w:lvlText w:val="-"/>
      <w:lvlJc w:val="left"/>
      <w:pPr>
        <w:ind w:left="45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D"/>
    <w:rsid w:val="001F0AA9"/>
    <w:rsid w:val="003A3F34"/>
    <w:rsid w:val="003B61CF"/>
    <w:rsid w:val="003E7C24"/>
    <w:rsid w:val="00485217"/>
    <w:rsid w:val="004914B1"/>
    <w:rsid w:val="004D6BC9"/>
    <w:rsid w:val="0051706C"/>
    <w:rsid w:val="00586005"/>
    <w:rsid w:val="0096720F"/>
    <w:rsid w:val="009F34E3"/>
    <w:rsid w:val="00A35A86"/>
    <w:rsid w:val="00A770AD"/>
    <w:rsid w:val="00B15524"/>
    <w:rsid w:val="00C12A65"/>
    <w:rsid w:val="00D735B1"/>
    <w:rsid w:val="00F3635E"/>
    <w:rsid w:val="00F84362"/>
    <w:rsid w:val="00F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9D4D7-180C-4355-B69E-5B44539A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34E3"/>
    <w:pPr>
      <w:ind w:left="720"/>
      <w:contextualSpacing/>
    </w:pPr>
  </w:style>
  <w:style w:type="table" w:styleId="Tabelamrea">
    <w:name w:val="Table Grid"/>
    <w:basedOn w:val="Navadnatabela"/>
    <w:uiPriority w:val="39"/>
    <w:rsid w:val="0058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wikipedia.org/wiki/Celi%C4%8Dno_jedro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sl.wikipedia.org/w/index.php?title=Migetalkar&amp;action=edit&amp;redlink=1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.wikipedia.org/wiki/Pra%C5%BEival" TargetMode="External"/><Relationship Id="rId11" Type="http://schemas.openxmlformats.org/officeDocument/2006/relationships/hyperlink" Target="http://sl.wikipedia.org/w/index.php?title=Delitev_(razmno%C5%BEevanje)&amp;action=edit&amp;redlink=1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sl.wikipedia.org/wiki/Bakter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.wikipedia.org/wiki/Razmno%C5%BEevanj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12</cp:revision>
  <dcterms:created xsi:type="dcterms:W3CDTF">2020-05-04T06:31:00Z</dcterms:created>
  <dcterms:modified xsi:type="dcterms:W3CDTF">2020-05-04T14:04:00Z</dcterms:modified>
</cp:coreProperties>
</file>