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64" w:rsidRPr="007D734C" w:rsidRDefault="00B31AD1">
      <w:pPr>
        <w:rPr>
          <w:b/>
        </w:rPr>
      </w:pPr>
      <w:r w:rsidRPr="007D734C">
        <w:rPr>
          <w:b/>
        </w:rPr>
        <w:t>SODOBNA PRIPRAVA HRANE – 7.a, b, c</w:t>
      </w:r>
    </w:p>
    <w:p w:rsidR="00B31AD1" w:rsidRDefault="00B31AD1">
      <w:r w:rsidRPr="007D734C">
        <w:rPr>
          <w:b/>
        </w:rPr>
        <w:t>Sreda: 6.5.2020</w:t>
      </w:r>
    </w:p>
    <w:p w:rsidR="00B31AD1" w:rsidRDefault="00B31AD1">
      <w:r>
        <w:t>Dragi učenci in učenke!</w:t>
      </w:r>
    </w:p>
    <w:p w:rsidR="007D734C" w:rsidRDefault="007D734C">
      <w:r>
        <w:t>Spoznali ste vse hranilne snovi in njihov pomen za organizem, bolezni zaradi nezdrave prehrane,</w:t>
      </w:r>
      <w:r w:rsidR="00D06684">
        <w:t xml:space="preserve"> dodatke</w:t>
      </w:r>
      <w:r>
        <w:t xml:space="preserve"> v hrani, gastronomska načela in higieno pri pripravi jedi. Danes pa boste spoznali različne mehanske </w:t>
      </w:r>
      <w:r w:rsidR="0023146F">
        <w:t xml:space="preserve">postopke priprave živil </w:t>
      </w:r>
      <w:r>
        <w:t>in toplotne obdelave živil.</w:t>
      </w:r>
    </w:p>
    <w:p w:rsidR="00297EAD" w:rsidRDefault="00297EAD"/>
    <w:p w:rsidR="00B31AD1" w:rsidRDefault="00B31AD1">
      <w:pPr>
        <w:rPr>
          <w:color w:val="FF0000"/>
        </w:rPr>
      </w:pPr>
      <w:r w:rsidRPr="007D734C">
        <w:rPr>
          <w:color w:val="FF0000"/>
        </w:rPr>
        <w:t>PRIPRAVA ZDRAVE HRANE</w:t>
      </w:r>
    </w:p>
    <w:p w:rsidR="0049432C" w:rsidRPr="0049432C" w:rsidRDefault="0049432C">
      <w:pPr>
        <w:rPr>
          <w:color w:val="00B050"/>
        </w:rPr>
      </w:pPr>
      <w:r w:rsidRPr="0049432C">
        <w:rPr>
          <w:color w:val="00B050"/>
        </w:rPr>
        <w:t>PRIPRAVA JEDI</w:t>
      </w:r>
    </w:p>
    <w:p w:rsidR="00B31AD1" w:rsidRDefault="00B31AD1">
      <w:r>
        <w:t>Jedi pripravljamo iz živil in dodatkov z različnimi tehnološkimi postopki.</w:t>
      </w:r>
    </w:p>
    <w:p w:rsidR="00B31AD1" w:rsidRPr="007D734C" w:rsidRDefault="00B31AD1">
      <w:pPr>
        <w:rPr>
          <w:color w:val="5B9BD5" w:themeColor="accent1"/>
        </w:rPr>
      </w:pPr>
    </w:p>
    <w:p w:rsidR="00B31AD1" w:rsidRPr="0049432C" w:rsidRDefault="00B31AD1">
      <w:pPr>
        <w:rPr>
          <w:color w:val="5B9BD5" w:themeColor="accent1"/>
        </w:rPr>
      </w:pPr>
      <w:r w:rsidRPr="007D734C">
        <w:rPr>
          <w:color w:val="5B9BD5" w:themeColor="accent1"/>
        </w:rPr>
        <w:t>TEHNOLOŠKI POSTOPKI PRIPRAVE ŽIVIL</w:t>
      </w:r>
      <w:bookmarkStart w:id="0" w:name="_GoBack"/>
      <w:bookmarkEnd w:id="0"/>
    </w:p>
    <w:p w:rsidR="00B31AD1" w:rsidRDefault="00D06684">
      <w:pPr>
        <w:rPr>
          <w:b/>
        </w:rPr>
      </w:pPr>
      <w:r>
        <w:rPr>
          <w:b/>
        </w:rPr>
        <w:t>1.</w:t>
      </w:r>
      <w:r w:rsidR="00B31AD1" w:rsidRPr="007D734C">
        <w:rPr>
          <w:b/>
        </w:rPr>
        <w:t>MEHANSKI POSTOPKI PRIPRAVE ŽIVIL</w:t>
      </w:r>
    </w:p>
    <w:p w:rsidR="00D06684" w:rsidRPr="007D734C" w:rsidRDefault="00D06684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1AD1" w:rsidTr="00B31AD1">
        <w:tc>
          <w:tcPr>
            <w:tcW w:w="4531" w:type="dxa"/>
          </w:tcPr>
          <w:p w:rsidR="00B31AD1" w:rsidRPr="007D734C" w:rsidRDefault="00B31AD1">
            <w:pPr>
              <w:rPr>
                <w:b/>
              </w:rPr>
            </w:pPr>
            <w:r w:rsidRPr="007D734C">
              <w:rPr>
                <w:b/>
              </w:rPr>
              <w:t>VRSTA POSTOPKA</w:t>
            </w:r>
          </w:p>
        </w:tc>
        <w:tc>
          <w:tcPr>
            <w:tcW w:w="4531" w:type="dxa"/>
          </w:tcPr>
          <w:p w:rsidR="00B31AD1" w:rsidRPr="007D734C" w:rsidRDefault="00B31AD1">
            <w:pPr>
              <w:rPr>
                <w:b/>
              </w:rPr>
            </w:pPr>
            <w:r w:rsidRPr="007D734C">
              <w:rPr>
                <w:b/>
              </w:rPr>
              <w:t>NAMEN POSTOPKA</w:t>
            </w:r>
          </w:p>
        </w:tc>
      </w:tr>
      <w:tr w:rsidR="00B31AD1" w:rsidTr="00B31AD1">
        <w:tc>
          <w:tcPr>
            <w:tcW w:w="4531" w:type="dxa"/>
          </w:tcPr>
          <w:p w:rsidR="00B31AD1" w:rsidRDefault="00B31AD1">
            <w:r>
              <w:t>Suho čiščenje</w:t>
            </w:r>
          </w:p>
          <w:p w:rsidR="00B31AD1" w:rsidRDefault="00B31AD1"/>
          <w:p w:rsidR="00B31AD1" w:rsidRDefault="00B31AD1"/>
          <w:p w:rsidR="00B31AD1" w:rsidRDefault="00B31AD1"/>
          <w:p w:rsidR="00B31AD1" w:rsidRDefault="00B31AD1"/>
          <w:p w:rsidR="00B31AD1" w:rsidRDefault="00B31AD1"/>
        </w:tc>
        <w:tc>
          <w:tcPr>
            <w:tcW w:w="4531" w:type="dxa"/>
          </w:tcPr>
          <w:p w:rsidR="00B31AD1" w:rsidRDefault="00B31AD1">
            <w:r>
              <w:t>Odstranjevanje ovenelih in olesenelih delov vrtnin in neuporabnih delov živila</w:t>
            </w:r>
          </w:p>
        </w:tc>
      </w:tr>
      <w:tr w:rsidR="00B31AD1" w:rsidTr="00B31AD1">
        <w:tc>
          <w:tcPr>
            <w:tcW w:w="4531" w:type="dxa"/>
          </w:tcPr>
          <w:p w:rsidR="00B31AD1" w:rsidRDefault="00B31AD1">
            <w:r>
              <w:t>Mokro čiščenje – umivanje</w:t>
            </w:r>
          </w:p>
          <w:p w:rsidR="00297EAD" w:rsidRDefault="00297EAD"/>
          <w:p w:rsidR="00297EAD" w:rsidRDefault="00297EAD">
            <w:r>
              <w:rPr>
                <w:noProof/>
                <w:lang w:eastAsia="sl-SI"/>
              </w:rPr>
              <w:drawing>
                <wp:inline distT="0" distB="0" distL="0" distR="0">
                  <wp:extent cx="843424" cy="581025"/>
                  <wp:effectExtent l="0" t="0" r="0" b="0"/>
                  <wp:docPr id="6" name="Slika 6" descr="C:\Users\user\AppData\Local\Microsoft\Windows\INetCache\Content.MSO\B98CC8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B98CC8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688" cy="602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AD1" w:rsidRDefault="00B31AD1"/>
        </w:tc>
        <w:tc>
          <w:tcPr>
            <w:tcW w:w="4531" w:type="dxa"/>
          </w:tcPr>
          <w:p w:rsidR="00B31AD1" w:rsidRDefault="00B31AD1">
            <w:r>
              <w:t>Priporočljivo je hitro spiranje pod tekočo vodo, brez namakanja. S tem ohranimo čim več hranilnih snovi.</w:t>
            </w:r>
          </w:p>
        </w:tc>
      </w:tr>
      <w:tr w:rsidR="00B31AD1" w:rsidTr="00B31AD1">
        <w:tc>
          <w:tcPr>
            <w:tcW w:w="4531" w:type="dxa"/>
          </w:tcPr>
          <w:p w:rsidR="00B31AD1" w:rsidRDefault="00B31AD1">
            <w:r>
              <w:t>Rezanje</w:t>
            </w:r>
          </w:p>
          <w:p w:rsidR="00297EAD" w:rsidRDefault="00297EAD"/>
          <w:p w:rsidR="009D1F8A" w:rsidRDefault="00821193">
            <w:r>
              <w:rPr>
                <w:noProof/>
                <w:lang w:eastAsia="sl-SI"/>
              </w:rPr>
              <w:drawing>
                <wp:inline distT="0" distB="0" distL="0" distR="0">
                  <wp:extent cx="1238250" cy="693420"/>
                  <wp:effectExtent l="0" t="0" r="0" b="0"/>
                  <wp:docPr id="4" name="Slika 4" descr="C:\Users\user\AppData\Local\Microsoft\Windows\INetCache\Content.MSO\B5B55D5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B5B55D5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486" cy="719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684" w:rsidRDefault="00D06684"/>
          <w:p w:rsidR="00D06684" w:rsidRDefault="00D06684"/>
          <w:p w:rsidR="009D1F8A" w:rsidRDefault="009D1F8A"/>
        </w:tc>
        <w:tc>
          <w:tcPr>
            <w:tcW w:w="4531" w:type="dxa"/>
          </w:tcPr>
          <w:p w:rsidR="00B31AD1" w:rsidRDefault="00B31AD1">
            <w:r>
              <w:t>Rezanje na manjše koščke je najprimernejše neposredno pred pripravo jedi.</w:t>
            </w:r>
          </w:p>
        </w:tc>
      </w:tr>
      <w:tr w:rsidR="00B31AD1" w:rsidTr="00B31AD1">
        <w:tc>
          <w:tcPr>
            <w:tcW w:w="4531" w:type="dxa"/>
          </w:tcPr>
          <w:p w:rsidR="009D1F8A" w:rsidRDefault="00FD1F4F">
            <w:r>
              <w:t>Ribanje – strganje</w:t>
            </w:r>
          </w:p>
          <w:p w:rsidR="00FD1F4F" w:rsidRDefault="009D1F8A">
            <w:r>
              <w:rPr>
                <w:noProof/>
                <w:lang w:eastAsia="sl-SI"/>
              </w:rPr>
              <w:drawing>
                <wp:inline distT="0" distB="0" distL="0" distR="0">
                  <wp:extent cx="990600" cy="741994"/>
                  <wp:effectExtent l="0" t="0" r="0" b="1270"/>
                  <wp:docPr id="10" name="Slika 10" descr="Zložljiv ribežen - 4v1 | Kuhinjski pripomočki za vsakoga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ložljiv ribežen - 4v1 | Kuhinjski pripomočki za vsakoga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722" cy="759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B31AD1" w:rsidRDefault="00FD1F4F">
            <w:r>
              <w:t>Na drobno ribamo hren, testo za kašo... Na rezance ribamo zelje, repo... Na ploščice ribamo krompir, kumare...</w:t>
            </w:r>
          </w:p>
        </w:tc>
      </w:tr>
      <w:tr w:rsidR="00B31AD1" w:rsidTr="00B31AD1">
        <w:tc>
          <w:tcPr>
            <w:tcW w:w="4531" w:type="dxa"/>
          </w:tcPr>
          <w:p w:rsidR="00B31AD1" w:rsidRDefault="00FD1F4F">
            <w:r>
              <w:lastRenderedPageBreak/>
              <w:t>Lupljenje</w:t>
            </w:r>
          </w:p>
          <w:p w:rsidR="00297EAD" w:rsidRDefault="00297EAD"/>
          <w:p w:rsidR="00B81C02" w:rsidRDefault="00B81C02">
            <w:r>
              <w:rPr>
                <w:noProof/>
                <w:lang w:eastAsia="sl-SI"/>
              </w:rPr>
              <w:drawing>
                <wp:inline distT="0" distB="0" distL="0" distR="0">
                  <wp:extent cx="1181100" cy="785968"/>
                  <wp:effectExtent l="0" t="0" r="0" b="0"/>
                  <wp:docPr id="9" name="Slika 9" descr="Zvijača za ekspresno lupljenje krompirja (video) | Moški.siMoški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vijača za ekspresno lupljenje krompirja (video) | Moški.siMoški.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267" cy="80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1F4F" w:rsidRDefault="00FD1F4F"/>
        </w:tc>
        <w:tc>
          <w:tcPr>
            <w:tcW w:w="4531" w:type="dxa"/>
          </w:tcPr>
          <w:p w:rsidR="00B31AD1" w:rsidRDefault="00FD1F4F">
            <w:r>
              <w:t>Lupimo nekatere vrtnine in krompir.</w:t>
            </w:r>
          </w:p>
        </w:tc>
      </w:tr>
      <w:tr w:rsidR="00B31AD1" w:rsidTr="00B31AD1">
        <w:tc>
          <w:tcPr>
            <w:tcW w:w="4531" w:type="dxa"/>
          </w:tcPr>
          <w:p w:rsidR="00B31AD1" w:rsidRDefault="00FD1F4F">
            <w:r>
              <w:t>Valjanje</w:t>
            </w:r>
          </w:p>
          <w:p w:rsidR="00FD1F4F" w:rsidRDefault="00FD1F4F"/>
          <w:p w:rsidR="00FD1F4F" w:rsidRDefault="00025AF2">
            <w:r>
              <w:rPr>
                <w:noProof/>
                <w:lang w:eastAsia="sl-SI"/>
              </w:rPr>
              <w:drawing>
                <wp:inline distT="0" distB="0" distL="0" distR="0">
                  <wp:extent cx="742950" cy="742950"/>
                  <wp:effectExtent l="0" t="0" r="0" b="0"/>
                  <wp:docPr id="2" name="Slika 2" descr="Slano krhko testo | Gurman.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ano krhko testo | Gurman.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1F4F" w:rsidRDefault="00FD1F4F"/>
        </w:tc>
        <w:tc>
          <w:tcPr>
            <w:tcW w:w="4531" w:type="dxa"/>
          </w:tcPr>
          <w:p w:rsidR="00B31AD1" w:rsidRDefault="00FD1F4F">
            <w:r>
              <w:t>Pri valjanju tanjšamo testene hlebčke na različne debeline</w:t>
            </w:r>
            <w:r w:rsidR="007D734C">
              <w:t>.</w:t>
            </w:r>
          </w:p>
        </w:tc>
      </w:tr>
      <w:tr w:rsidR="00B31AD1" w:rsidTr="00B31AD1">
        <w:tc>
          <w:tcPr>
            <w:tcW w:w="4531" w:type="dxa"/>
          </w:tcPr>
          <w:p w:rsidR="003E1635" w:rsidRDefault="003E1635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Žvrkljanje</w:t>
            </w:r>
          </w:p>
          <w:p w:rsidR="003E1635" w:rsidRDefault="003E1635">
            <w:pPr>
              <w:rPr>
                <w:noProof/>
                <w:lang w:eastAsia="sl-SI"/>
              </w:rPr>
            </w:pPr>
          </w:p>
          <w:p w:rsidR="00B31AD1" w:rsidRDefault="003E1635">
            <w:r>
              <w:rPr>
                <w:noProof/>
                <w:lang w:eastAsia="sl-SI"/>
              </w:rPr>
              <w:drawing>
                <wp:inline distT="0" distB="0" distL="0" distR="0">
                  <wp:extent cx="981075" cy="734859"/>
                  <wp:effectExtent l="0" t="0" r="0" b="8255"/>
                  <wp:docPr id="3" name="Slika 3" descr="C:\Users\user\AppData\Local\Microsoft\Windows\INetCache\Content.MSO\7636421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7636421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885" cy="760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1635" w:rsidRDefault="003E1635"/>
        </w:tc>
        <w:tc>
          <w:tcPr>
            <w:tcW w:w="4531" w:type="dxa"/>
          </w:tcPr>
          <w:p w:rsidR="00B31AD1" w:rsidRDefault="00FD1F4F">
            <w:r>
              <w:t>Z žvrkljanjem združimo dve ali več različnih sestavin v gladko tekočo maso. (</w:t>
            </w:r>
            <w:r w:rsidR="007D734C">
              <w:t>npr. jajca:</w:t>
            </w:r>
            <w:r>
              <w:t xml:space="preserve"> združimo beljak in rumenjak)</w:t>
            </w:r>
          </w:p>
        </w:tc>
      </w:tr>
      <w:tr w:rsidR="00B31AD1" w:rsidTr="00B31AD1">
        <w:tc>
          <w:tcPr>
            <w:tcW w:w="4531" w:type="dxa"/>
          </w:tcPr>
          <w:p w:rsidR="00B31AD1" w:rsidRDefault="00FD1F4F">
            <w:r>
              <w:t>Mešanje z mešalnikom</w:t>
            </w:r>
          </w:p>
          <w:p w:rsidR="0071630A" w:rsidRDefault="0071630A"/>
          <w:p w:rsidR="00FD1F4F" w:rsidRDefault="0071630A">
            <w:r>
              <w:rPr>
                <w:noProof/>
                <w:lang w:eastAsia="sl-SI"/>
              </w:rPr>
              <w:drawing>
                <wp:inline distT="0" distB="0" distL="0" distR="0">
                  <wp:extent cx="809625" cy="809625"/>
                  <wp:effectExtent l="0" t="0" r="9525" b="9525"/>
                  <wp:docPr id="5" name="Slika 5" descr="C:\Users\user\AppData\Local\Microsoft\Windows\INetCache\Content.MSO\87838C9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87838C9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B31AD1" w:rsidRDefault="00FD1F4F">
            <w:r>
              <w:t>Pri mešanj</w:t>
            </w:r>
            <w:r w:rsidR="00F80491">
              <w:t>u z mešalnikom se gosta</w:t>
            </w:r>
            <w:r>
              <w:t xml:space="preserve"> snov živila homogeno povezuje s tekočino.</w:t>
            </w:r>
          </w:p>
        </w:tc>
      </w:tr>
      <w:tr w:rsidR="00B31AD1" w:rsidTr="00B31AD1">
        <w:tc>
          <w:tcPr>
            <w:tcW w:w="4531" w:type="dxa"/>
          </w:tcPr>
          <w:p w:rsidR="002E7FD7" w:rsidRDefault="00FD1F4F">
            <w:r>
              <w:t>Mletje</w:t>
            </w:r>
          </w:p>
          <w:p w:rsidR="002E7FD7" w:rsidRDefault="002E7FD7">
            <w:r>
              <w:rPr>
                <w:noProof/>
                <w:lang w:eastAsia="sl-SI"/>
              </w:rPr>
              <w:drawing>
                <wp:inline distT="0" distB="0" distL="0" distR="0">
                  <wp:extent cx="981075" cy="981075"/>
                  <wp:effectExtent l="0" t="0" r="9525" b="9525"/>
                  <wp:docPr id="7" name="Slika 7" descr="C:\Users\user\AppData\Local\Microsoft\Windows\INetCache\Content.MSO\ECFA312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ECFA312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1F4F" w:rsidRDefault="00FD1F4F"/>
        </w:tc>
        <w:tc>
          <w:tcPr>
            <w:tcW w:w="4531" w:type="dxa"/>
          </w:tcPr>
          <w:p w:rsidR="00B31AD1" w:rsidRDefault="00FD1F4F">
            <w:r>
              <w:t>Meljemo sproti z mlinčkom in tik pred uporabo.</w:t>
            </w:r>
          </w:p>
        </w:tc>
      </w:tr>
      <w:tr w:rsidR="00FD1F4F" w:rsidTr="00B31AD1">
        <w:tc>
          <w:tcPr>
            <w:tcW w:w="4531" w:type="dxa"/>
          </w:tcPr>
          <w:p w:rsidR="00FD1F4F" w:rsidRDefault="00FD1F4F">
            <w:r>
              <w:t>Sekljanje</w:t>
            </w:r>
          </w:p>
          <w:p w:rsidR="00FD1F4F" w:rsidRDefault="003551B6">
            <w:r>
              <w:rPr>
                <w:noProof/>
                <w:lang w:eastAsia="sl-SI"/>
              </w:rPr>
              <w:drawing>
                <wp:inline distT="0" distB="0" distL="0" distR="0">
                  <wp:extent cx="923925" cy="642282"/>
                  <wp:effectExtent l="0" t="0" r="0" b="5715"/>
                  <wp:docPr id="1" name="Slika 1" descr="C:\Users\user\AppData\Local\Microsoft\Windows\INetCache\Content.MSO\4C6CF83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4C6CF83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445" cy="662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1F4F" w:rsidRDefault="00FD1F4F"/>
        </w:tc>
        <w:tc>
          <w:tcPr>
            <w:tcW w:w="4531" w:type="dxa"/>
          </w:tcPr>
          <w:p w:rsidR="00FD1F4F" w:rsidRDefault="00FD1F4F">
            <w:r>
              <w:t>Drobno sesekljamo zelišča, čebulo, česen...</w:t>
            </w:r>
          </w:p>
        </w:tc>
      </w:tr>
      <w:tr w:rsidR="00FD1F4F" w:rsidTr="00B31AD1">
        <w:tc>
          <w:tcPr>
            <w:tcW w:w="4531" w:type="dxa"/>
          </w:tcPr>
          <w:p w:rsidR="00F6084B" w:rsidRDefault="00F6084B">
            <w:r>
              <w:rPr>
                <w:noProof/>
                <w:lang w:eastAsia="sl-SI"/>
              </w:rPr>
              <w:t>Gnetenje</w:t>
            </w:r>
          </w:p>
          <w:p w:rsidR="00D06684" w:rsidRDefault="00D06684"/>
          <w:p w:rsidR="00D06684" w:rsidRDefault="00D06684"/>
          <w:p w:rsidR="00D06684" w:rsidRDefault="00B32B50">
            <w:r>
              <w:rPr>
                <w:noProof/>
                <w:lang w:eastAsia="sl-SI"/>
              </w:rPr>
              <w:drawing>
                <wp:inline distT="0" distB="0" distL="0" distR="0">
                  <wp:extent cx="817880" cy="704537"/>
                  <wp:effectExtent l="0" t="0" r="1270" b="635"/>
                  <wp:docPr id="8" name="Slika 8" descr="C:\Users\user\AppData\Local\Microsoft\Windows\INetCache\Content.MSO\2C65921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2C65921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814" cy="76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084B" w:rsidRDefault="00F6084B"/>
        </w:tc>
        <w:tc>
          <w:tcPr>
            <w:tcW w:w="4531" w:type="dxa"/>
          </w:tcPr>
          <w:p w:rsidR="00FD1F4F" w:rsidRDefault="00A92A89">
            <w:r>
              <w:t>Z gnetenjem povežemo sestavine in vgnetemo zrak, ki testo med peko rahlja (ročno ali strojno)</w:t>
            </w:r>
            <w:r w:rsidR="007D734C">
              <w:t>.</w:t>
            </w:r>
          </w:p>
        </w:tc>
      </w:tr>
    </w:tbl>
    <w:p w:rsidR="00A92A89" w:rsidRDefault="00A92A89"/>
    <w:p w:rsidR="00A92A89" w:rsidRPr="007D734C" w:rsidRDefault="00D06684">
      <w:pPr>
        <w:rPr>
          <w:b/>
        </w:rPr>
      </w:pPr>
      <w:r>
        <w:rPr>
          <w:b/>
        </w:rPr>
        <w:t>2.</w:t>
      </w:r>
      <w:r w:rsidR="00B32B50">
        <w:rPr>
          <w:b/>
        </w:rPr>
        <w:t>TOPLOTNA OBDELAVA</w:t>
      </w:r>
      <w:r w:rsidR="00A92A89" w:rsidRPr="007D734C">
        <w:rPr>
          <w:b/>
        </w:rPr>
        <w:t xml:space="preserve"> ŽIVIL</w:t>
      </w:r>
    </w:p>
    <w:p w:rsidR="00297EAD" w:rsidRDefault="00297EAD">
      <w:r>
        <w:t>Pri</w:t>
      </w:r>
      <w:r w:rsidR="007D734C">
        <w:t xml:space="preserve"> toplotni obdelavi se živila zme</w:t>
      </w:r>
      <w:r>
        <w:t>hčajo, dobijo prijeten vonj in okus in so lažje prebavljiva.</w:t>
      </w:r>
    </w:p>
    <w:p w:rsidR="00297EAD" w:rsidRDefault="00297EAD"/>
    <w:tbl>
      <w:tblPr>
        <w:tblStyle w:val="Tabelamrea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1"/>
      </w:tblGrid>
      <w:tr w:rsidR="00297EAD" w:rsidTr="00121896">
        <w:tc>
          <w:tcPr>
            <w:tcW w:w="4110" w:type="dxa"/>
          </w:tcPr>
          <w:p w:rsidR="00297EAD" w:rsidRPr="007D734C" w:rsidRDefault="00FD4698">
            <w:pPr>
              <w:rPr>
                <w:b/>
              </w:rPr>
            </w:pPr>
            <w:r w:rsidRPr="007D734C">
              <w:rPr>
                <w:b/>
              </w:rPr>
              <w:t>NAČIN TOPLOTNE OBDELAVE</w:t>
            </w:r>
          </w:p>
        </w:tc>
        <w:tc>
          <w:tcPr>
            <w:tcW w:w="4531" w:type="dxa"/>
          </w:tcPr>
          <w:p w:rsidR="00297EAD" w:rsidRPr="007D734C" w:rsidRDefault="00FD4698">
            <w:pPr>
              <w:rPr>
                <w:b/>
              </w:rPr>
            </w:pPr>
            <w:r w:rsidRPr="007D734C">
              <w:rPr>
                <w:b/>
              </w:rPr>
              <w:t>PRIMERNOST POSTOPKA IN VPLIV TOPLOTNE OBDELAVE NA ŽIVILA</w:t>
            </w:r>
          </w:p>
        </w:tc>
      </w:tr>
      <w:tr w:rsidR="00297EAD" w:rsidTr="00121896">
        <w:tc>
          <w:tcPr>
            <w:tcW w:w="4110" w:type="dxa"/>
          </w:tcPr>
          <w:p w:rsidR="00407272" w:rsidRDefault="00FD4698">
            <w:r>
              <w:t>DUŠENJE</w:t>
            </w:r>
          </w:p>
          <w:p w:rsidR="00407272" w:rsidRDefault="00407272">
            <w:r>
              <w:rPr>
                <w:noProof/>
                <w:lang w:eastAsia="sl-SI"/>
              </w:rPr>
              <w:drawing>
                <wp:inline distT="0" distB="0" distL="0" distR="0">
                  <wp:extent cx="1190625" cy="891819"/>
                  <wp:effectExtent l="0" t="0" r="0" b="3810"/>
                  <wp:docPr id="12" name="Slika 12" descr="Posoda WMF za kuhanje, dušenje, pečenje fi 28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soda WMF za kuhanje, dušenje, pečenje fi 28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40912" cy="929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272" w:rsidRDefault="00407272"/>
        </w:tc>
        <w:tc>
          <w:tcPr>
            <w:tcW w:w="4531" w:type="dxa"/>
          </w:tcPr>
          <w:p w:rsidR="00297EAD" w:rsidRDefault="00FD4698" w:rsidP="00FD4698">
            <w:r>
              <w:t>Postopek poteka v pokriti posodi. Sopara, ki se na pokrovki spremeni v vodne kapljice, pada nazaj v posodo. Tako živilo dušimo v lastnem soku. Ker pri dušenju temperature niso visoke, jed ohrani več vitaminov in mineralov.</w:t>
            </w:r>
          </w:p>
        </w:tc>
      </w:tr>
      <w:tr w:rsidR="00297EAD" w:rsidTr="00121896">
        <w:tc>
          <w:tcPr>
            <w:tcW w:w="4110" w:type="dxa"/>
          </w:tcPr>
          <w:p w:rsidR="00121896" w:rsidRDefault="00FD4698">
            <w:r>
              <w:t>SOPARJENJE</w:t>
            </w:r>
            <w:r w:rsidR="00121896">
              <w:rPr>
                <w:noProof/>
                <w:lang w:eastAsia="sl-SI"/>
              </w:rPr>
              <w:drawing>
                <wp:inline distT="0" distB="0" distL="0" distR="0">
                  <wp:extent cx="1872978" cy="1256665"/>
                  <wp:effectExtent l="0" t="0" r="0" b="635"/>
                  <wp:docPr id="11" name="Slika 11" descr="Lonec za kuhanje na pari 8,1L (BH-134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nec za kuhanje na pari 8,1L (BH-134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292" cy="1383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3C3" w:rsidRDefault="00EA33C3"/>
          <w:p w:rsidR="00EA33C3" w:rsidRDefault="00EA33C3"/>
          <w:p w:rsidR="00EA33C3" w:rsidRDefault="00EA33C3"/>
        </w:tc>
        <w:tc>
          <w:tcPr>
            <w:tcW w:w="4531" w:type="dxa"/>
          </w:tcPr>
          <w:p w:rsidR="00297EAD" w:rsidRDefault="00795570" w:rsidP="002053BE">
            <w:r>
              <w:t>Za soparjenje uporabljamo soparnik, v katerem soparimo sadje, zelenjavo... Posoda je</w:t>
            </w:r>
            <w:r w:rsidR="007D734C">
              <w:t xml:space="preserve"> </w:t>
            </w:r>
            <w:r w:rsidR="002053BE">
              <w:t>sestavljena iz dveh delov. Se</w:t>
            </w:r>
            <w:r w:rsidR="007D734C">
              <w:t>s</w:t>
            </w:r>
            <w:r w:rsidR="002053BE">
              <w:t>tavljata jo lonec, v katerega je vstavljena posoda z luknjičastim dnom.</w:t>
            </w:r>
            <w:r>
              <w:t xml:space="preserve"> V spodnji posodi je voda, ki zavre in se upari, sopara pa skozi odprtine prehaja v zgornjo posodo</w:t>
            </w:r>
            <w:r w:rsidR="0076330F">
              <w:t xml:space="preserve"> z luknjičastim dnom</w:t>
            </w:r>
            <w:r>
              <w:t>, v kateri se soparijo živila. Zgornja posoda pa je pokrita s pokrovko. Soparjenje je primerno za sadje in zelenjavo, ker se ohrani veliko vitaminov in mineralov.</w:t>
            </w:r>
          </w:p>
        </w:tc>
      </w:tr>
      <w:tr w:rsidR="00297EAD" w:rsidTr="00121896">
        <w:tc>
          <w:tcPr>
            <w:tcW w:w="4110" w:type="dxa"/>
          </w:tcPr>
          <w:p w:rsidR="00EA33C3" w:rsidRDefault="00795570">
            <w:r>
              <w:t>KUHANJE V VELIKI KOLIČINI VODE</w:t>
            </w:r>
          </w:p>
          <w:p w:rsidR="00EA33C3" w:rsidRDefault="00EA33C3">
            <w:r>
              <w:rPr>
                <w:noProof/>
                <w:lang w:eastAsia="sl-SI"/>
              </w:rPr>
              <w:drawing>
                <wp:inline distT="0" distB="0" distL="0" distR="0">
                  <wp:extent cx="1266825" cy="948896"/>
                  <wp:effectExtent l="0" t="0" r="0" b="3810"/>
                  <wp:docPr id="14" name="Slika 14" descr="C:\Users\user\AppData\Local\Microsoft\Windows\INetCache\Content.MSO\1683E9F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1683E9F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024" cy="98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3C3" w:rsidRDefault="00EA33C3"/>
        </w:tc>
        <w:tc>
          <w:tcPr>
            <w:tcW w:w="4531" w:type="dxa"/>
          </w:tcPr>
          <w:p w:rsidR="00297EAD" w:rsidRDefault="00795570">
            <w:r>
              <w:t>Pri tem postopku prehajajo iz živil v vodo topne snovi, kot so beljakovine, vitamini, mineralne snovi... Postopek je primeren za juhe iz mesa, testenine, riž, cmoke, stročnice</w:t>
            </w:r>
            <w:r w:rsidR="002053BE">
              <w:t>. Ni primeren za sadje in zelenjavo, ker se izgubi veliko vitaminov in mineralnih snovi.</w:t>
            </w:r>
          </w:p>
        </w:tc>
      </w:tr>
      <w:tr w:rsidR="00297EAD" w:rsidTr="00121896">
        <w:tc>
          <w:tcPr>
            <w:tcW w:w="4110" w:type="dxa"/>
          </w:tcPr>
          <w:p w:rsidR="00F30B84" w:rsidRDefault="002053BE">
            <w:r>
              <w:t>CVRTJE</w:t>
            </w:r>
          </w:p>
          <w:p w:rsidR="00F30B84" w:rsidRDefault="00F30B84"/>
          <w:p w:rsidR="00F30B84" w:rsidRDefault="00F30B84">
            <w:r>
              <w:rPr>
                <w:noProof/>
                <w:lang w:eastAsia="sl-SI"/>
              </w:rPr>
              <w:drawing>
                <wp:inline distT="0" distB="0" distL="0" distR="0">
                  <wp:extent cx="866775" cy="646748"/>
                  <wp:effectExtent l="0" t="0" r="0" b="1270"/>
                  <wp:docPr id="13" name="Slika 13" descr="C:\Users\user\AppData\Local\Microsoft\Windows\INetCache\Content.MSO\15A77C7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15A77C7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16" cy="67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297EAD" w:rsidRDefault="002053BE">
            <w:r>
              <w:t>Pri cvrtju živilo plava v maščobi. Cvremo meso, krompir, krof</w:t>
            </w:r>
            <w:r w:rsidR="007D734C">
              <w:t>e</w:t>
            </w:r>
            <w:r>
              <w:t>...Ocvrto živilo vsebuje veliko maščobe, zato ni priporočljivo v zdravi prehrani.</w:t>
            </w:r>
          </w:p>
        </w:tc>
      </w:tr>
      <w:tr w:rsidR="00297EAD" w:rsidTr="00121896">
        <w:tc>
          <w:tcPr>
            <w:tcW w:w="4110" w:type="dxa"/>
          </w:tcPr>
          <w:p w:rsidR="00EB0A6D" w:rsidRDefault="0076330F">
            <w:r>
              <w:t>PEČENJE V PEČICI ALI NA ŽARU</w:t>
            </w:r>
          </w:p>
          <w:p w:rsidR="00EB0A6D" w:rsidRDefault="00EB0A6D"/>
          <w:p w:rsidR="00EB0A6D" w:rsidRDefault="00EB0A6D">
            <w:r>
              <w:rPr>
                <w:noProof/>
                <w:lang w:eastAsia="sl-SI"/>
              </w:rPr>
              <w:drawing>
                <wp:inline distT="0" distB="0" distL="0" distR="0">
                  <wp:extent cx="962025" cy="876300"/>
                  <wp:effectExtent l="0" t="0" r="9525" b="0"/>
                  <wp:docPr id="15" name="Slika 15" descr="Electrolux 800 PRO SteamBoost EOB7S31X vgradna pečica | mimovrste=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ectrolux 800 PRO SteamBoost EOB7S31X vgradna pečica | mimovrste=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A6D" w:rsidRDefault="00EB0A6D"/>
        </w:tc>
        <w:tc>
          <w:tcPr>
            <w:tcW w:w="4531" w:type="dxa"/>
          </w:tcPr>
          <w:p w:rsidR="00297EAD" w:rsidRDefault="0076330F" w:rsidP="0076330F">
            <w:r>
              <w:t>V pečici se segreva zrak, visoka temperatura pa povzroči, da se testo, meso speče.</w:t>
            </w:r>
          </w:p>
        </w:tc>
      </w:tr>
      <w:tr w:rsidR="00297EAD" w:rsidTr="00121896">
        <w:tc>
          <w:tcPr>
            <w:tcW w:w="4110" w:type="dxa"/>
          </w:tcPr>
          <w:p w:rsidR="00297EAD" w:rsidRDefault="0076330F">
            <w:r>
              <w:lastRenderedPageBreak/>
              <w:t>PEČENJE V PONVI</w:t>
            </w:r>
          </w:p>
          <w:p w:rsidR="0025363E" w:rsidRDefault="00E212E6">
            <w:r>
              <w:rPr>
                <w:noProof/>
                <w:lang w:eastAsia="sl-SI"/>
              </w:rPr>
              <w:drawing>
                <wp:inline distT="0" distB="0" distL="0" distR="0">
                  <wp:extent cx="1171575" cy="656082"/>
                  <wp:effectExtent l="0" t="0" r="0" b="0"/>
                  <wp:docPr id="19" name="Slika 19" descr="C:\Users\user\AppData\Local\Microsoft\Windows\INetCache\Content.MSO\35879CA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35879CA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168" cy="677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63E" w:rsidRDefault="0025363E"/>
        </w:tc>
        <w:tc>
          <w:tcPr>
            <w:tcW w:w="4531" w:type="dxa"/>
          </w:tcPr>
          <w:p w:rsidR="00297EAD" w:rsidRDefault="0076330F">
            <w:r>
              <w:t>V ponvi pečemo naravne zrezke, krompir, jajčne jedi...Primerna je maščoba, ki dobro prenaša visoko temperaturo.</w:t>
            </w:r>
          </w:p>
        </w:tc>
      </w:tr>
      <w:tr w:rsidR="00297EAD" w:rsidTr="00121896">
        <w:tc>
          <w:tcPr>
            <w:tcW w:w="4110" w:type="dxa"/>
          </w:tcPr>
          <w:p w:rsidR="00297EAD" w:rsidRDefault="0076330F">
            <w:r>
              <w:t>PRAŽENJE</w:t>
            </w:r>
          </w:p>
          <w:p w:rsidR="00002F8A" w:rsidRDefault="00002F8A"/>
          <w:p w:rsidR="00002F8A" w:rsidRDefault="00002F8A">
            <w:r>
              <w:rPr>
                <w:noProof/>
                <w:lang w:eastAsia="sl-SI"/>
              </w:rPr>
              <w:drawing>
                <wp:inline distT="0" distB="0" distL="0" distR="0">
                  <wp:extent cx="1333500" cy="924318"/>
                  <wp:effectExtent l="0" t="0" r="0" b="9525"/>
                  <wp:docPr id="17" name="Slika 17" descr="Sarma | Forum - Slo-Foto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rma | Forum - Slo-Foto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640" cy="98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2F8A" w:rsidRDefault="00002F8A"/>
        </w:tc>
        <w:tc>
          <w:tcPr>
            <w:tcW w:w="4531" w:type="dxa"/>
          </w:tcPr>
          <w:p w:rsidR="00297EAD" w:rsidRDefault="0076330F">
            <w:r>
              <w:t>Živilo damo na vročo  maščobo in in ga mešamo. Pri praženju nastaja veliko aromatičnih snovi, ki živilu izboljšajo okus.</w:t>
            </w:r>
            <w:r w:rsidR="0013593C">
              <w:t xml:space="preserve"> Zelo pogosto je praženje le začetek toplotne obdelave. Pražimo zelenjavo za juho, čebulo za golaž...</w:t>
            </w:r>
          </w:p>
        </w:tc>
      </w:tr>
      <w:tr w:rsidR="0013593C" w:rsidTr="00121896">
        <w:tc>
          <w:tcPr>
            <w:tcW w:w="4110" w:type="dxa"/>
          </w:tcPr>
          <w:p w:rsidR="00C6240C" w:rsidRDefault="0013593C">
            <w:r>
              <w:t>KUHANJE V LONCU NA PRITISK</w:t>
            </w:r>
          </w:p>
          <w:p w:rsidR="00C6240C" w:rsidRDefault="00C6240C"/>
          <w:p w:rsidR="00C6240C" w:rsidRDefault="00C6240C">
            <w:r>
              <w:rPr>
                <w:noProof/>
                <w:lang w:eastAsia="sl-SI"/>
              </w:rPr>
              <w:drawing>
                <wp:inline distT="0" distB="0" distL="0" distR="0">
                  <wp:extent cx="673669" cy="600075"/>
                  <wp:effectExtent l="0" t="0" r="0" b="0"/>
                  <wp:docPr id="18" name="Slika 18" descr="C:\Users\user\AppData\Local\Microsoft\Windows\INetCache\Content.MSO\49079E9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49079E9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063" cy="617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40C" w:rsidRDefault="00C6240C"/>
        </w:tc>
        <w:tc>
          <w:tcPr>
            <w:tcW w:w="4531" w:type="dxa"/>
          </w:tcPr>
          <w:p w:rsidR="0013593C" w:rsidRDefault="0013593C">
            <w:r>
              <w:t>Jedi kuhamo pod zvišanim tlakom v posebnih loncih, ki se neprodušno zaprejo. Čas kuhanja živil se zelo skrajša. Kuhamo npr. govejo juho, golaž, fižol...</w:t>
            </w:r>
          </w:p>
        </w:tc>
      </w:tr>
    </w:tbl>
    <w:p w:rsidR="00A92A89" w:rsidRDefault="00A92A89"/>
    <w:p w:rsidR="00A92A89" w:rsidRPr="00D06684" w:rsidRDefault="0013593C">
      <w:pPr>
        <w:rPr>
          <w:color w:val="C00000"/>
        </w:rPr>
      </w:pPr>
      <w:r w:rsidRPr="00D06684">
        <w:rPr>
          <w:color w:val="C00000"/>
        </w:rPr>
        <w:t>NALOGA</w:t>
      </w:r>
    </w:p>
    <w:p w:rsidR="0013593C" w:rsidRPr="00E212E6" w:rsidRDefault="0013593C">
      <w:pPr>
        <w:rPr>
          <w:b/>
        </w:rPr>
      </w:pPr>
      <w:r>
        <w:t xml:space="preserve">V kuharski knjigi, reviji ali na spletnih straneh </w:t>
      </w:r>
      <w:r w:rsidRPr="00E212E6">
        <w:rPr>
          <w:b/>
        </w:rPr>
        <w:t xml:space="preserve">poiščite poljubno izbran recept za jed in ga prepišite v zvezek. </w:t>
      </w:r>
    </w:p>
    <w:p w:rsidR="00D06684" w:rsidRPr="00E212E6" w:rsidRDefault="00D06684">
      <w:pPr>
        <w:rPr>
          <w:b/>
        </w:rPr>
      </w:pPr>
      <w:r>
        <w:t xml:space="preserve">V </w:t>
      </w:r>
      <w:r w:rsidRPr="00F80491">
        <w:rPr>
          <w:b/>
        </w:rPr>
        <w:t>zvezek</w:t>
      </w:r>
      <w:r>
        <w:t xml:space="preserve"> napišite</w:t>
      </w:r>
      <w:r w:rsidR="00E212E6">
        <w:t xml:space="preserve"> vse </w:t>
      </w:r>
      <w:r w:rsidR="00E212E6" w:rsidRPr="00E212E6">
        <w:rPr>
          <w:b/>
        </w:rPr>
        <w:t xml:space="preserve">mehanske postopke priprave živil in toplotne obdelave </w:t>
      </w:r>
      <w:r w:rsidR="0013593C" w:rsidRPr="00E212E6">
        <w:rPr>
          <w:b/>
        </w:rPr>
        <w:t>živil</w:t>
      </w:r>
      <w:r w:rsidR="00E212E6">
        <w:rPr>
          <w:b/>
        </w:rPr>
        <w:t>, ki so opisani</w:t>
      </w:r>
      <w:r w:rsidR="0013593C" w:rsidRPr="00E212E6">
        <w:rPr>
          <w:b/>
        </w:rPr>
        <w:t xml:space="preserve"> </w:t>
      </w:r>
      <w:r w:rsidR="00B74AE8" w:rsidRPr="00E212E6">
        <w:rPr>
          <w:b/>
        </w:rPr>
        <w:t>v tem receptu.</w:t>
      </w:r>
    </w:p>
    <w:p w:rsidR="00D06684" w:rsidRDefault="00D06684"/>
    <w:p w:rsidR="00D06684" w:rsidRDefault="00D06684"/>
    <w:p w:rsidR="00D06684" w:rsidRDefault="00D06684">
      <w:r>
        <w:t>Želim vam veliko uspeha</w:t>
      </w:r>
      <w:r w:rsidR="00F80491">
        <w:t xml:space="preserve"> dobrega počutja pri delu in uživanju zdrave prehrane.</w:t>
      </w:r>
    </w:p>
    <w:p w:rsidR="00D06684" w:rsidRDefault="00D06684"/>
    <w:p w:rsidR="00D06684" w:rsidRDefault="00D06684">
      <w:r>
        <w:t>Učiteljica Blažka Alič</w:t>
      </w:r>
      <w:r w:rsidR="00F80491">
        <w:t>: blazenka.alic@ucitelj.oskm.si</w:t>
      </w:r>
    </w:p>
    <w:p w:rsidR="00FD1F4F" w:rsidRDefault="00FD1F4F"/>
    <w:sectPr w:rsidR="00FD1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D1"/>
    <w:rsid w:val="00002F8A"/>
    <w:rsid w:val="00025AF2"/>
    <w:rsid w:val="00121896"/>
    <w:rsid w:val="0013593C"/>
    <w:rsid w:val="001B4E64"/>
    <w:rsid w:val="002053BE"/>
    <w:rsid w:val="0023146F"/>
    <w:rsid w:val="0025363E"/>
    <w:rsid w:val="00297EAD"/>
    <w:rsid w:val="002E7FD7"/>
    <w:rsid w:val="003551B6"/>
    <w:rsid w:val="003E1635"/>
    <w:rsid w:val="00407272"/>
    <w:rsid w:val="0049432C"/>
    <w:rsid w:val="0065523A"/>
    <w:rsid w:val="0071630A"/>
    <w:rsid w:val="0076330F"/>
    <w:rsid w:val="00795570"/>
    <w:rsid w:val="007D734C"/>
    <w:rsid w:val="00821193"/>
    <w:rsid w:val="009D1F8A"/>
    <w:rsid w:val="00A92A89"/>
    <w:rsid w:val="00B31AD1"/>
    <w:rsid w:val="00B32B50"/>
    <w:rsid w:val="00B74AE8"/>
    <w:rsid w:val="00B81C02"/>
    <w:rsid w:val="00C6240C"/>
    <w:rsid w:val="00D06684"/>
    <w:rsid w:val="00E212E6"/>
    <w:rsid w:val="00EA33C3"/>
    <w:rsid w:val="00EB0A6D"/>
    <w:rsid w:val="00F30B84"/>
    <w:rsid w:val="00F6084B"/>
    <w:rsid w:val="00F80491"/>
    <w:rsid w:val="00FD1F4F"/>
    <w:rsid w:val="00FD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7BE7"/>
  <w15:chartTrackingRefBased/>
  <w15:docId w15:val="{51046A0F-B6C0-4B73-BFAD-DE740E03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31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2020-05-04T15:18:00Z</dcterms:created>
  <dcterms:modified xsi:type="dcterms:W3CDTF">2020-05-05T09:46:00Z</dcterms:modified>
</cp:coreProperties>
</file>