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02C" w:rsidRDefault="00581F75" w:rsidP="000806BB">
      <w:pPr>
        <w:spacing w:after="161" w:line="240" w:lineRule="auto"/>
        <w:outlineLvl w:val="0"/>
        <w:rPr>
          <w:rFonts w:eastAsia="Times New Roman" w:cs="Times New Roman"/>
          <w:b/>
          <w:bCs/>
          <w:caps/>
          <w:color w:val="FF0000"/>
          <w:kern w:val="36"/>
          <w:sz w:val="48"/>
          <w:szCs w:val="48"/>
          <w:lang w:eastAsia="sl-SI"/>
        </w:rPr>
      </w:pPr>
      <w:r w:rsidRPr="00F47D7C">
        <w:rPr>
          <w:rFonts w:eastAsia="Times New Roman" w:cs="Times New Roman"/>
          <w:b/>
          <w:bCs/>
          <w:caps/>
          <w:color w:val="FF0000"/>
          <w:kern w:val="36"/>
          <w:sz w:val="48"/>
          <w:szCs w:val="48"/>
          <w:lang w:eastAsia="sl-SI"/>
        </w:rPr>
        <w:t xml:space="preserve">      </w:t>
      </w:r>
      <w:r w:rsidR="00F47D7C" w:rsidRPr="00F47D7C">
        <w:rPr>
          <w:rFonts w:eastAsia="Times New Roman" w:cs="Times New Roman"/>
          <w:b/>
          <w:bCs/>
          <w:caps/>
          <w:color w:val="FF0000"/>
          <w:kern w:val="36"/>
          <w:sz w:val="48"/>
          <w:szCs w:val="48"/>
          <w:lang w:eastAsia="sl-SI"/>
        </w:rPr>
        <w:t xml:space="preserve">  </w:t>
      </w:r>
      <w:r w:rsidRPr="00F47D7C">
        <w:rPr>
          <w:rFonts w:eastAsia="Times New Roman" w:cs="Times New Roman"/>
          <w:b/>
          <w:bCs/>
          <w:caps/>
          <w:color w:val="FF0000"/>
          <w:kern w:val="36"/>
          <w:sz w:val="48"/>
          <w:szCs w:val="48"/>
          <w:lang w:eastAsia="sl-SI"/>
        </w:rPr>
        <w:t xml:space="preserve">   </w:t>
      </w:r>
    </w:p>
    <w:p w:rsidR="000806BB" w:rsidRPr="00F47D7C" w:rsidRDefault="00E7302C" w:rsidP="000806BB">
      <w:pPr>
        <w:spacing w:after="161" w:line="240" w:lineRule="auto"/>
        <w:outlineLvl w:val="0"/>
        <w:rPr>
          <w:rFonts w:eastAsia="Times New Roman" w:cs="Times New Roman"/>
          <w:b/>
          <w:bCs/>
          <w:caps/>
          <w:color w:val="FF0000"/>
          <w:kern w:val="36"/>
          <w:sz w:val="44"/>
          <w:szCs w:val="44"/>
          <w:lang w:eastAsia="sl-SI"/>
        </w:rPr>
      </w:pPr>
      <w:r>
        <w:rPr>
          <w:rFonts w:eastAsia="Times New Roman" w:cs="Times New Roman"/>
          <w:b/>
          <w:bCs/>
          <w:caps/>
          <w:color w:val="FF0000"/>
          <w:kern w:val="36"/>
          <w:sz w:val="48"/>
          <w:szCs w:val="48"/>
          <w:lang w:eastAsia="sl-SI"/>
        </w:rPr>
        <w:t xml:space="preserve">             </w:t>
      </w:r>
      <w:r w:rsidR="00581F75" w:rsidRPr="00F47D7C">
        <w:rPr>
          <w:rFonts w:eastAsia="Times New Roman" w:cs="Times New Roman"/>
          <w:b/>
          <w:bCs/>
          <w:caps/>
          <w:color w:val="FF0000"/>
          <w:kern w:val="36"/>
          <w:sz w:val="48"/>
          <w:szCs w:val="48"/>
          <w:lang w:eastAsia="sl-SI"/>
        </w:rPr>
        <w:t xml:space="preserve"> </w:t>
      </w:r>
      <w:r w:rsidR="00733971" w:rsidRPr="00E7302C">
        <w:rPr>
          <w:rFonts w:eastAsia="Times New Roman" w:cs="Times New Roman"/>
          <w:b/>
          <w:bCs/>
          <w:caps/>
          <w:color w:val="FF0000"/>
          <w:kern w:val="36"/>
          <w:sz w:val="52"/>
          <w:szCs w:val="52"/>
          <w:lang w:eastAsia="sl-SI"/>
        </w:rPr>
        <w:t>NAR -7-sre. 13</w:t>
      </w:r>
      <w:r w:rsidR="000806BB" w:rsidRPr="00E7302C">
        <w:rPr>
          <w:rFonts w:eastAsia="Times New Roman" w:cs="Times New Roman"/>
          <w:b/>
          <w:bCs/>
          <w:caps/>
          <w:color w:val="FF0000"/>
          <w:kern w:val="36"/>
          <w:sz w:val="52"/>
          <w:szCs w:val="52"/>
          <w:lang w:eastAsia="sl-SI"/>
        </w:rPr>
        <w:t>.5.2020</w:t>
      </w:r>
      <w:r w:rsidR="000806BB" w:rsidRPr="004E6A0E">
        <w:rPr>
          <w:rFonts w:eastAsia="Times New Roman" w:cs="Times New Roman"/>
          <w:b/>
          <w:bCs/>
          <w:caps/>
          <w:color w:val="FF0000"/>
          <w:kern w:val="36"/>
          <w:sz w:val="40"/>
          <w:szCs w:val="40"/>
          <w:lang w:eastAsia="sl-SI"/>
        </w:rPr>
        <w:t xml:space="preserve">        </w:t>
      </w:r>
      <w:r>
        <w:rPr>
          <w:rFonts w:eastAsia="Times New Roman" w:cs="Times New Roman"/>
          <w:b/>
          <w:bCs/>
          <w:caps/>
          <w:color w:val="FF0000"/>
          <w:kern w:val="36"/>
          <w:sz w:val="40"/>
          <w:szCs w:val="40"/>
          <w:lang w:eastAsia="sl-SI"/>
        </w:rPr>
        <w:t xml:space="preserve">            </w:t>
      </w:r>
      <w:r w:rsidR="00733971" w:rsidRPr="00F47D7C">
        <w:rPr>
          <w:rFonts w:eastAsia="Times New Roman" w:cs="Times New Roman"/>
          <w:bCs/>
          <w:caps/>
          <w:color w:val="FF0000"/>
          <w:kern w:val="36"/>
          <w:sz w:val="36"/>
          <w:szCs w:val="36"/>
          <w:lang w:eastAsia="sl-SI"/>
        </w:rPr>
        <w:t>2</w:t>
      </w:r>
      <w:r w:rsidR="00672460" w:rsidRPr="00F47D7C">
        <w:rPr>
          <w:rFonts w:eastAsia="Times New Roman" w:cs="Times New Roman"/>
          <w:bCs/>
          <w:caps/>
          <w:color w:val="FF0000"/>
          <w:kern w:val="36"/>
          <w:sz w:val="36"/>
          <w:szCs w:val="36"/>
          <w:lang w:eastAsia="sl-SI"/>
        </w:rPr>
        <w:t xml:space="preserve"> ur</w:t>
      </w:r>
      <w:r w:rsidR="00733971" w:rsidRPr="00F47D7C">
        <w:rPr>
          <w:rFonts w:eastAsia="Times New Roman" w:cs="Times New Roman"/>
          <w:bCs/>
          <w:caps/>
          <w:color w:val="FF0000"/>
          <w:kern w:val="36"/>
          <w:sz w:val="36"/>
          <w:szCs w:val="36"/>
          <w:lang w:eastAsia="sl-SI"/>
        </w:rPr>
        <w:t>i</w:t>
      </w:r>
      <w:r w:rsidR="000806BB" w:rsidRPr="004E6A0E">
        <w:rPr>
          <w:rFonts w:eastAsia="Times New Roman" w:cs="Times New Roman"/>
          <w:b/>
          <w:bCs/>
          <w:caps/>
          <w:color w:val="FF0000"/>
          <w:kern w:val="36"/>
          <w:sz w:val="40"/>
          <w:szCs w:val="40"/>
          <w:lang w:eastAsia="sl-SI"/>
        </w:rPr>
        <w:t xml:space="preserve">                                                        </w:t>
      </w:r>
    </w:p>
    <w:p w:rsidR="000806BB" w:rsidRDefault="000806BB" w:rsidP="000806BB">
      <w:pPr>
        <w:spacing w:after="161" w:line="240" w:lineRule="auto"/>
        <w:outlineLvl w:val="0"/>
        <w:rPr>
          <w:rFonts w:eastAsia="Times New Roman" w:cs="Times New Roman"/>
          <w:b/>
          <w:color w:val="FF0000"/>
          <w:sz w:val="32"/>
          <w:szCs w:val="32"/>
          <w:u w:val="single"/>
          <w:lang w:eastAsia="sl-SI"/>
        </w:rPr>
      </w:pPr>
      <w:r w:rsidRPr="004E6A0E">
        <w:rPr>
          <w:rFonts w:eastAsia="Times New Roman" w:cs="Times New Roman"/>
          <w:b/>
          <w:color w:val="FF0000"/>
          <w:sz w:val="32"/>
          <w:szCs w:val="32"/>
          <w:u w:val="single"/>
          <w:lang w:eastAsia="sl-SI"/>
        </w:rPr>
        <w:t>Navodilo za delo:</w:t>
      </w:r>
    </w:p>
    <w:p w:rsidR="00733971" w:rsidRPr="00E82B3F" w:rsidRDefault="00733971" w:rsidP="00E82B3F">
      <w:pPr>
        <w:spacing w:after="161" w:line="240" w:lineRule="auto"/>
        <w:outlineLvl w:val="0"/>
        <w:rPr>
          <w:rFonts w:eastAsia="Times New Roman" w:cs="Times New Roman"/>
          <w:b/>
          <w:bCs/>
          <w:caps/>
          <w:color w:val="FF0000"/>
          <w:kern w:val="36"/>
          <w:sz w:val="32"/>
          <w:szCs w:val="32"/>
          <w:lang w:eastAsia="sl-SI"/>
        </w:rPr>
      </w:pPr>
      <w:r w:rsidRPr="00E82B3F">
        <w:rPr>
          <w:rFonts w:eastAsia="Times New Roman" w:cs="Times New Roman"/>
          <w:b/>
          <w:bCs/>
          <w:caps/>
          <w:color w:val="FF0000"/>
          <w:kern w:val="36"/>
          <w:sz w:val="32"/>
          <w:szCs w:val="32"/>
          <w:lang w:eastAsia="sl-SI"/>
        </w:rPr>
        <w:t>Rešitve nalog</w:t>
      </w:r>
    </w:p>
    <w:p w:rsidR="00733971" w:rsidRPr="00B317EB" w:rsidRDefault="00B317EB" w:rsidP="00B317EB">
      <w:pPr>
        <w:spacing w:after="161" w:line="240" w:lineRule="auto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2A7BD5" w:rsidRPr="00B317EB">
        <w:rPr>
          <w:color w:val="000000"/>
          <w:sz w:val="28"/>
          <w:szCs w:val="28"/>
        </w:rPr>
        <w:t xml:space="preserve">živali se v temi dobro znajdejo zaradi izostrenega sluha, izjemnega voha, </w:t>
      </w:r>
      <w:r w:rsidR="00AD5583" w:rsidRPr="00B317EB">
        <w:rPr>
          <w:color w:val="000000"/>
          <w:sz w:val="28"/>
          <w:szCs w:val="28"/>
        </w:rPr>
        <w:t xml:space="preserve">   </w:t>
      </w:r>
      <w:r w:rsidR="002A7BD5" w:rsidRPr="00B317EB">
        <w:rPr>
          <w:color w:val="000000"/>
          <w:sz w:val="28"/>
          <w:szCs w:val="28"/>
        </w:rPr>
        <w:t xml:space="preserve">odličnega vida in še mnogih drugih zanimivih prilagoditev. Na primer sove letijo neslišno in zelo dobro vidijo ponoči, netopirji lovijo </w:t>
      </w:r>
      <w:r w:rsidR="00F47D7C">
        <w:rPr>
          <w:color w:val="000000"/>
          <w:sz w:val="28"/>
          <w:szCs w:val="28"/>
        </w:rPr>
        <w:t xml:space="preserve">vešče, ki so tudi nočne živali </w:t>
      </w:r>
    </w:p>
    <w:p w:rsidR="00037C9D" w:rsidRDefault="00B317EB" w:rsidP="00037C9D">
      <w:pPr>
        <w:spacing w:after="161" w:line="240" w:lineRule="auto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37C9D">
        <w:rPr>
          <w:color w:val="000000"/>
          <w:sz w:val="28"/>
          <w:szCs w:val="28"/>
        </w:rPr>
        <w:t>Volkovi, psi, mačke označijejo svoj teritorij z urinom.</w:t>
      </w:r>
      <w:r>
        <w:rPr>
          <w:color w:val="000000"/>
          <w:sz w:val="28"/>
          <w:szCs w:val="28"/>
        </w:rPr>
        <w:t xml:space="preserve"> Lisica ga označuje z urinom n iztrebki. Jeleni branijo svoje ozemlje z rukanjem (oglašanjem) in bojevanjem …</w:t>
      </w:r>
    </w:p>
    <w:p w:rsidR="00A45FC3" w:rsidRPr="00037C9D" w:rsidRDefault="00A45FC3" w:rsidP="00037C9D">
      <w:pPr>
        <w:spacing w:after="161" w:line="240" w:lineRule="auto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Da, ljudje označujemo svoje ozemlje.</w:t>
      </w:r>
    </w:p>
    <w:p w:rsidR="00821815" w:rsidRPr="00E82B3F" w:rsidRDefault="000806BB" w:rsidP="00581F75">
      <w:pPr>
        <w:spacing w:before="100" w:beforeAutospacing="1" w:after="100" w:afterAutospacing="1" w:line="240" w:lineRule="auto"/>
        <w:rPr>
          <w:rFonts w:eastAsia="Times New Roman" w:cs="Times New Roman"/>
          <w:b/>
          <w:color w:val="FF0000"/>
          <w:sz w:val="32"/>
          <w:szCs w:val="32"/>
          <w:lang w:eastAsia="sl-SI"/>
        </w:rPr>
      </w:pPr>
      <w:r w:rsidRPr="00E82B3F">
        <w:rPr>
          <w:rFonts w:eastAsia="Times New Roman" w:cs="Times New Roman"/>
          <w:b/>
          <w:color w:val="FF0000"/>
          <w:sz w:val="32"/>
          <w:szCs w:val="32"/>
          <w:lang w:eastAsia="sl-SI"/>
        </w:rPr>
        <w:t>Prebe</w:t>
      </w:r>
      <w:r w:rsidR="00821815" w:rsidRPr="00E82B3F">
        <w:rPr>
          <w:rFonts w:eastAsia="Times New Roman" w:cs="Times New Roman"/>
          <w:b/>
          <w:color w:val="FF0000"/>
          <w:sz w:val="32"/>
          <w:szCs w:val="32"/>
          <w:lang w:eastAsia="sl-SI"/>
        </w:rPr>
        <w:t>ri učno snov v</w:t>
      </w:r>
      <w:r w:rsidR="00581F75" w:rsidRPr="00E82B3F">
        <w:rPr>
          <w:rFonts w:eastAsia="Times New Roman" w:cs="Times New Roman"/>
          <w:b/>
          <w:color w:val="FF0000"/>
          <w:sz w:val="32"/>
          <w:szCs w:val="32"/>
          <w:lang w:eastAsia="sl-SI"/>
        </w:rPr>
        <w:t xml:space="preserve"> </w:t>
      </w:r>
      <w:r w:rsidR="00821815" w:rsidRPr="00E82B3F">
        <w:rPr>
          <w:rFonts w:eastAsia="Times New Roman" w:cs="Times New Roman"/>
          <w:b/>
          <w:color w:val="FF0000"/>
          <w:sz w:val="32"/>
          <w:szCs w:val="32"/>
          <w:lang w:eastAsia="sl-SI"/>
        </w:rPr>
        <w:t>učbeniku, str</w:t>
      </w:r>
      <w:r w:rsidR="00821815" w:rsidRPr="00E7302C">
        <w:rPr>
          <w:rFonts w:eastAsia="Times New Roman" w:cs="Times New Roman"/>
          <w:b/>
          <w:color w:val="FF0000"/>
          <w:sz w:val="32"/>
          <w:szCs w:val="32"/>
          <w:lang w:eastAsia="sl-SI"/>
        </w:rPr>
        <w:t>. 65,66</w:t>
      </w:r>
      <w:r w:rsidR="003F6D95" w:rsidRPr="00E82B3F">
        <w:rPr>
          <w:rFonts w:eastAsia="Times New Roman" w:cs="Times New Roman"/>
          <w:b/>
          <w:color w:val="FF0000"/>
          <w:sz w:val="32"/>
          <w:szCs w:val="32"/>
          <w:lang w:eastAsia="sl-SI"/>
        </w:rPr>
        <w:t xml:space="preserve"> </w:t>
      </w:r>
      <w:r w:rsidRPr="00E82B3F">
        <w:rPr>
          <w:rFonts w:eastAsia="Times New Roman" w:cs="Times New Roman"/>
          <w:b/>
          <w:color w:val="FF0000"/>
          <w:sz w:val="32"/>
          <w:szCs w:val="32"/>
          <w:lang w:eastAsia="sl-SI"/>
        </w:rPr>
        <w:t xml:space="preserve">in odgovori na vprašanja! </w:t>
      </w:r>
      <w:r w:rsidR="00821815" w:rsidRPr="00E82B3F">
        <w:rPr>
          <w:rFonts w:eastAsia="Times New Roman" w:cs="Times New Roman"/>
          <w:b/>
          <w:color w:val="FF0000"/>
          <w:sz w:val="32"/>
          <w:szCs w:val="32"/>
          <w:lang w:eastAsia="sl-SI"/>
        </w:rPr>
        <w:t xml:space="preserve"> </w:t>
      </w:r>
    </w:p>
    <w:p w:rsidR="000806BB" w:rsidRPr="00E82B3F" w:rsidRDefault="000806BB" w:rsidP="000806BB">
      <w:pPr>
        <w:spacing w:before="100" w:beforeAutospacing="1" w:after="100" w:afterAutospacing="1" w:line="240" w:lineRule="auto"/>
        <w:rPr>
          <w:rFonts w:eastAsia="Times New Roman" w:cs="Times New Roman"/>
          <w:b/>
          <w:color w:val="FF0000"/>
          <w:sz w:val="32"/>
          <w:szCs w:val="32"/>
          <w:lang w:eastAsia="sl-SI"/>
        </w:rPr>
      </w:pPr>
      <w:r w:rsidRPr="00E82B3F">
        <w:rPr>
          <w:rFonts w:eastAsia="Times New Roman" w:cs="Times New Roman"/>
          <w:b/>
          <w:color w:val="FF0000"/>
          <w:sz w:val="32"/>
          <w:szCs w:val="32"/>
          <w:lang w:eastAsia="sl-SI"/>
        </w:rPr>
        <w:t>Odgovore napiši v zvezek!</w:t>
      </w:r>
    </w:p>
    <w:p w:rsidR="003F6D95" w:rsidRPr="00E7302C" w:rsidRDefault="00821815" w:rsidP="000806BB">
      <w:pPr>
        <w:spacing w:after="180" w:line="240" w:lineRule="auto"/>
        <w:rPr>
          <w:rFonts w:eastAsia="Times New Roman" w:cs="Times New Roman"/>
          <w:b/>
          <w:bCs/>
          <w:caps/>
          <w:color w:val="FF0000"/>
          <w:sz w:val="52"/>
          <w:szCs w:val="52"/>
          <w:lang w:eastAsia="sl-SI"/>
        </w:rPr>
      </w:pPr>
      <w:r w:rsidRPr="00E7302C">
        <w:rPr>
          <w:rFonts w:eastAsia="Times New Roman" w:cs="Times New Roman"/>
          <w:b/>
          <w:bCs/>
          <w:caps/>
          <w:color w:val="FF0000"/>
          <w:sz w:val="52"/>
          <w:szCs w:val="52"/>
          <w:highlight w:val="lightGray"/>
          <w:lang w:eastAsia="sl-SI"/>
        </w:rPr>
        <w:t>SNOVI IN ENERGIJA</w:t>
      </w:r>
      <w:bookmarkStart w:id="0" w:name="_GoBack"/>
      <w:bookmarkEnd w:id="0"/>
    </w:p>
    <w:p w:rsidR="008944B2" w:rsidRDefault="00407BA4" w:rsidP="008944B2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E82B3F">
        <w:rPr>
          <w:b/>
          <w:sz w:val="28"/>
          <w:szCs w:val="28"/>
        </w:rPr>
        <w:t xml:space="preserve"> </w:t>
      </w:r>
      <w:r w:rsidR="00821815">
        <w:rPr>
          <w:b/>
          <w:sz w:val="28"/>
          <w:szCs w:val="28"/>
        </w:rPr>
        <w:t>Preriši shemo energijske piramide!</w:t>
      </w:r>
      <w:r w:rsidR="008944B2">
        <w:rPr>
          <w:b/>
          <w:sz w:val="28"/>
          <w:szCs w:val="28"/>
        </w:rPr>
        <w:t xml:space="preserve"> </w:t>
      </w:r>
    </w:p>
    <w:p w:rsidR="00821815" w:rsidRDefault="00821815" w:rsidP="008944B2">
      <w:pPr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E82B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Kaj so proizvaljalci?</w:t>
      </w:r>
    </w:p>
    <w:p w:rsidR="00581F75" w:rsidRDefault="00821815" w:rsidP="008944B2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Kakšna je razlika med primarnim</w:t>
      </w:r>
      <w:r w:rsidR="00CF719B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 in sekundarnim</w:t>
      </w:r>
      <w:r w:rsidR="00CF719B">
        <w:rPr>
          <w:b/>
          <w:sz w:val="28"/>
          <w:szCs w:val="28"/>
        </w:rPr>
        <w:t>i porabniki</w:t>
      </w:r>
      <w:r>
        <w:rPr>
          <w:b/>
          <w:sz w:val="28"/>
          <w:szCs w:val="28"/>
        </w:rPr>
        <w:t xml:space="preserve"> </w:t>
      </w:r>
    </w:p>
    <w:p w:rsidR="00821815" w:rsidRDefault="00581F75" w:rsidP="008944B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821815">
        <w:rPr>
          <w:b/>
          <w:sz w:val="28"/>
          <w:szCs w:val="28"/>
        </w:rPr>
        <w:t xml:space="preserve"> (potrošnik</w:t>
      </w:r>
      <w:r w:rsidR="00CF719B">
        <w:rPr>
          <w:b/>
          <w:sz w:val="28"/>
          <w:szCs w:val="28"/>
        </w:rPr>
        <w:t>i</w:t>
      </w:r>
      <w:r w:rsidR="00821815">
        <w:rPr>
          <w:b/>
          <w:sz w:val="28"/>
          <w:szCs w:val="28"/>
        </w:rPr>
        <w:t>)?</w:t>
      </w:r>
    </w:p>
    <w:p w:rsidR="00581F75" w:rsidRPr="00581F75" w:rsidRDefault="00581F75" w:rsidP="00581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821815" w:rsidRPr="00581F75">
        <w:rPr>
          <w:b/>
          <w:sz w:val="28"/>
          <w:szCs w:val="28"/>
        </w:rPr>
        <w:t>Komu rečemo terciarni porabniki</w:t>
      </w:r>
      <w:r w:rsidRPr="00581F75">
        <w:rPr>
          <w:b/>
          <w:sz w:val="28"/>
          <w:szCs w:val="28"/>
        </w:rPr>
        <w:t>?</w:t>
      </w:r>
    </w:p>
    <w:p w:rsidR="00821815" w:rsidRDefault="00581F75" w:rsidP="00581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581F75">
        <w:rPr>
          <w:b/>
          <w:sz w:val="28"/>
          <w:szCs w:val="28"/>
        </w:rPr>
        <w:t>Od kod dobijo organizmi energijo?</w:t>
      </w:r>
    </w:p>
    <w:p w:rsidR="00581F75" w:rsidRDefault="00581F75" w:rsidP="00581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="00E82B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Kako krožijo snovi v prehranjevalnem sistemu?</w:t>
      </w:r>
    </w:p>
    <w:p w:rsidR="00581F75" w:rsidRDefault="00581F75" w:rsidP="00581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="00E82B3F">
        <w:rPr>
          <w:b/>
          <w:sz w:val="28"/>
          <w:szCs w:val="28"/>
        </w:rPr>
        <w:t xml:space="preserve"> </w:t>
      </w:r>
      <w:r w:rsidR="00CF719B">
        <w:rPr>
          <w:b/>
          <w:sz w:val="28"/>
          <w:szCs w:val="28"/>
        </w:rPr>
        <w:t>Od kod</w:t>
      </w:r>
      <w:r>
        <w:rPr>
          <w:b/>
          <w:sz w:val="28"/>
          <w:szCs w:val="28"/>
        </w:rPr>
        <w:t xml:space="preserve"> dobijo energijo</w:t>
      </w:r>
      <w:r w:rsidR="00CF719B">
        <w:rPr>
          <w:b/>
          <w:sz w:val="28"/>
          <w:szCs w:val="28"/>
        </w:rPr>
        <w:t xml:space="preserve"> potrošniki</w:t>
      </w:r>
      <w:r>
        <w:rPr>
          <w:b/>
          <w:sz w:val="28"/>
          <w:szCs w:val="28"/>
        </w:rPr>
        <w:t>?</w:t>
      </w:r>
    </w:p>
    <w:p w:rsidR="00581F75" w:rsidRDefault="00581F75" w:rsidP="00581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8. Zakaj nekateri potrošniki hrano shranjujejo?</w:t>
      </w:r>
    </w:p>
    <w:p w:rsidR="00581F75" w:rsidRDefault="00581F75" w:rsidP="00581F75">
      <w:pPr>
        <w:rPr>
          <w:b/>
          <w:sz w:val="28"/>
          <w:szCs w:val="28"/>
        </w:rPr>
      </w:pPr>
      <w:r>
        <w:rPr>
          <w:b/>
          <w:sz w:val="28"/>
          <w:szCs w:val="28"/>
        </w:rPr>
        <w:t>9. Kje je vezana kemijsko shranjena energija</w:t>
      </w:r>
      <w:r w:rsidR="00CF719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pri živalih in tudi pri človeku?</w:t>
      </w:r>
    </w:p>
    <w:p w:rsidR="00581F75" w:rsidRPr="00E7302C" w:rsidRDefault="00581F75" w:rsidP="00581F75">
      <w:pPr>
        <w:rPr>
          <w:b/>
          <w:color w:val="17365D" w:themeColor="text2" w:themeShade="BF"/>
          <w:sz w:val="32"/>
          <w:szCs w:val="32"/>
          <w:highlight w:val="lightGray"/>
        </w:rPr>
      </w:pPr>
      <w:r>
        <w:rPr>
          <w:b/>
          <w:color w:val="17365D" w:themeColor="text2" w:themeShade="BF"/>
          <w:sz w:val="28"/>
          <w:szCs w:val="28"/>
          <w:highlight w:val="lightGray"/>
        </w:rPr>
        <w:t xml:space="preserve"> </w:t>
      </w:r>
      <w:r w:rsidRPr="00E7302C">
        <w:rPr>
          <w:b/>
          <w:color w:val="17365D" w:themeColor="text2" w:themeShade="BF"/>
          <w:sz w:val="32"/>
          <w:szCs w:val="32"/>
          <w:highlight w:val="darkGray"/>
        </w:rPr>
        <w:t>NAUČIL SEM SE</w:t>
      </w:r>
      <w:r w:rsidRPr="00E7302C">
        <w:rPr>
          <w:b/>
          <w:color w:val="17365D" w:themeColor="text2" w:themeShade="BF"/>
          <w:sz w:val="32"/>
          <w:szCs w:val="32"/>
        </w:rPr>
        <w:t xml:space="preserve"> </w:t>
      </w:r>
    </w:p>
    <w:p w:rsidR="00581F75" w:rsidRDefault="00581F75" w:rsidP="00581F75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Prepiši v z</w:t>
      </w:r>
      <w:r w:rsidR="00F47D7C">
        <w:rPr>
          <w:b/>
          <w:color w:val="17365D" w:themeColor="text2" w:themeShade="BF"/>
          <w:sz w:val="28"/>
          <w:szCs w:val="28"/>
        </w:rPr>
        <w:t>vezek in odgovori na 1. in 2. v</w:t>
      </w:r>
      <w:r>
        <w:rPr>
          <w:b/>
          <w:color w:val="17365D" w:themeColor="text2" w:themeShade="BF"/>
          <w:sz w:val="28"/>
          <w:szCs w:val="28"/>
        </w:rPr>
        <w:t>prašanje!</w:t>
      </w:r>
      <w:r w:rsidR="00F47D7C">
        <w:rPr>
          <w:b/>
          <w:color w:val="17365D" w:themeColor="text2" w:themeShade="BF"/>
          <w:sz w:val="28"/>
          <w:szCs w:val="28"/>
        </w:rPr>
        <w:t xml:space="preserve"> Učbenik, s</w:t>
      </w:r>
      <w:r>
        <w:rPr>
          <w:b/>
          <w:color w:val="17365D" w:themeColor="text2" w:themeShade="BF"/>
          <w:sz w:val="28"/>
          <w:szCs w:val="28"/>
        </w:rPr>
        <w:t>tr.66</w:t>
      </w:r>
    </w:p>
    <w:p w:rsidR="00E7302C" w:rsidRDefault="00E7302C" w:rsidP="00F47D7C">
      <w:pPr>
        <w:rPr>
          <w:b/>
          <w:color w:val="FF0000"/>
          <w:sz w:val="48"/>
          <w:szCs w:val="48"/>
        </w:rPr>
      </w:pPr>
    </w:p>
    <w:p w:rsidR="00F47D7C" w:rsidRPr="00E7302C" w:rsidRDefault="00E82B3F" w:rsidP="00F47D7C">
      <w:pPr>
        <w:rPr>
          <w:b/>
          <w:color w:val="FF0000"/>
          <w:sz w:val="52"/>
          <w:szCs w:val="52"/>
        </w:rPr>
      </w:pPr>
      <w:r w:rsidRPr="00E7302C">
        <w:rPr>
          <w:b/>
          <w:color w:val="FF0000"/>
          <w:sz w:val="52"/>
          <w:szCs w:val="52"/>
          <w:highlight w:val="lightGray"/>
        </w:rPr>
        <w:t>NEŽIVI DEJAVNIKI OKOLJA</w:t>
      </w:r>
    </w:p>
    <w:p w:rsidR="00F47D7C" w:rsidRDefault="00DB3FCF" w:rsidP="00F47D7C">
      <w:pPr>
        <w:rPr>
          <w:b/>
          <w:color w:val="FF0000"/>
          <w:sz w:val="32"/>
          <w:szCs w:val="32"/>
        </w:rPr>
      </w:pPr>
      <w:r w:rsidRPr="00DB3FCF">
        <w:rPr>
          <w:b/>
          <w:color w:val="FF0000"/>
          <w:sz w:val="32"/>
          <w:szCs w:val="32"/>
        </w:rPr>
        <w:t>Preberi</w:t>
      </w:r>
      <w:r>
        <w:rPr>
          <w:b/>
          <w:color w:val="FF0000"/>
          <w:sz w:val="32"/>
          <w:szCs w:val="32"/>
        </w:rPr>
        <w:t xml:space="preserve"> </w:t>
      </w:r>
      <w:r w:rsidRPr="00DB3FCF">
        <w:rPr>
          <w:b/>
          <w:color w:val="FF0000"/>
          <w:sz w:val="32"/>
          <w:szCs w:val="32"/>
        </w:rPr>
        <w:t>tekst in na kratko napiši v zvezek po točkah!</w:t>
      </w:r>
    </w:p>
    <w:p w:rsidR="003C6BFB" w:rsidRPr="003C6BFB" w:rsidRDefault="003C6BFB" w:rsidP="00F47D7C">
      <w:pPr>
        <w:rPr>
          <w:b/>
          <w:color w:val="FF0000"/>
          <w:sz w:val="48"/>
          <w:szCs w:val="48"/>
        </w:rPr>
      </w:pPr>
      <w:r w:rsidRPr="003C6BFB">
        <w:rPr>
          <w:rFonts w:eastAsia="Times New Roman" w:cs="Times New Roman"/>
          <w:b/>
          <w:color w:val="17365D" w:themeColor="text2" w:themeShade="BF"/>
          <w:sz w:val="28"/>
          <w:szCs w:val="28"/>
          <w:u w:val="single"/>
          <w:lang w:eastAsia="sl-SI"/>
        </w:rPr>
        <w:t>Biotska raznovrstnost v ekosistemu je odvisna</w:t>
      </w:r>
      <w:r w:rsidRPr="003C6BFB">
        <w:rPr>
          <w:rFonts w:eastAsia="Times New Roman" w:cs="Times New Roman"/>
          <w:color w:val="17365D" w:themeColor="text2" w:themeShade="BF"/>
          <w:sz w:val="28"/>
          <w:szCs w:val="28"/>
          <w:lang w:eastAsia="sl-SI"/>
        </w:rPr>
        <w:t xml:space="preserve"> </w:t>
      </w:r>
      <w:r w:rsidRPr="003C6BFB">
        <w:rPr>
          <w:rFonts w:eastAsia="Times New Roman" w:cs="Times New Roman"/>
          <w:sz w:val="28"/>
          <w:szCs w:val="28"/>
          <w:lang w:eastAsia="sl-SI"/>
        </w:rPr>
        <w:t>(tudi) od neživih dejavnikov okolja, kot so </w:t>
      </w:r>
      <w:r w:rsidRPr="003C6BFB">
        <w:rPr>
          <w:rFonts w:eastAsia="Times New Roman" w:cs="Times New Roman"/>
          <w:b/>
          <w:bCs/>
          <w:sz w:val="28"/>
          <w:szCs w:val="28"/>
          <w:lang w:eastAsia="sl-SI"/>
        </w:rPr>
        <w:t>količina svetlobe</w:t>
      </w:r>
      <w:r w:rsidRPr="003C6BFB">
        <w:rPr>
          <w:rFonts w:eastAsia="Times New Roman" w:cs="Times New Roman"/>
          <w:sz w:val="28"/>
          <w:szCs w:val="28"/>
          <w:lang w:eastAsia="sl-SI"/>
        </w:rPr>
        <w:t> in </w:t>
      </w:r>
      <w:r w:rsidRPr="003C6BFB">
        <w:rPr>
          <w:rFonts w:eastAsia="Times New Roman" w:cs="Times New Roman"/>
          <w:b/>
          <w:bCs/>
          <w:sz w:val="28"/>
          <w:szCs w:val="28"/>
          <w:lang w:eastAsia="sl-SI"/>
        </w:rPr>
        <w:t>vode</w:t>
      </w:r>
      <w:r w:rsidRPr="003C6BFB">
        <w:rPr>
          <w:rFonts w:eastAsia="Times New Roman" w:cs="Times New Roman"/>
          <w:sz w:val="28"/>
          <w:szCs w:val="28"/>
          <w:lang w:eastAsia="sl-SI"/>
        </w:rPr>
        <w:t>, </w:t>
      </w:r>
      <w:r w:rsidRPr="003C6BFB">
        <w:rPr>
          <w:rFonts w:eastAsia="Times New Roman" w:cs="Times New Roman"/>
          <w:b/>
          <w:bCs/>
          <w:sz w:val="28"/>
          <w:szCs w:val="28"/>
          <w:lang w:eastAsia="sl-SI"/>
        </w:rPr>
        <w:t>temperatura</w:t>
      </w:r>
      <w:r w:rsidRPr="003C6BFB">
        <w:rPr>
          <w:rFonts w:eastAsia="Times New Roman" w:cs="Times New Roman"/>
          <w:sz w:val="28"/>
          <w:szCs w:val="28"/>
          <w:lang w:eastAsia="sl-SI"/>
        </w:rPr>
        <w:t> ter </w:t>
      </w:r>
      <w:r w:rsidRPr="003C6BFB">
        <w:rPr>
          <w:rFonts w:eastAsia="Times New Roman" w:cs="Times New Roman"/>
          <w:b/>
          <w:bCs/>
          <w:sz w:val="28"/>
          <w:szCs w:val="28"/>
          <w:lang w:eastAsia="sl-SI"/>
        </w:rPr>
        <w:t>geološka podlaga</w:t>
      </w:r>
      <w:r w:rsidRPr="003C6BFB">
        <w:rPr>
          <w:rFonts w:eastAsia="Times New Roman" w:cs="Times New Roman"/>
          <w:sz w:val="28"/>
          <w:szCs w:val="28"/>
          <w:lang w:eastAsia="sl-SI"/>
        </w:rPr>
        <w:t xml:space="preserve"> in posledično </w:t>
      </w:r>
      <w:r w:rsidRPr="003C6BFB">
        <w:rPr>
          <w:rFonts w:eastAsia="Times New Roman" w:cs="Times New Roman"/>
          <w:b/>
          <w:sz w:val="28"/>
          <w:szCs w:val="28"/>
          <w:lang w:eastAsia="sl-SI"/>
        </w:rPr>
        <w:t>sestava </w:t>
      </w:r>
      <w:r w:rsidRPr="003C6BFB">
        <w:rPr>
          <w:rFonts w:eastAsia="Times New Roman" w:cs="Times New Roman"/>
          <w:b/>
          <w:bCs/>
          <w:sz w:val="28"/>
          <w:szCs w:val="28"/>
          <w:lang w:eastAsia="sl-SI"/>
        </w:rPr>
        <w:t>tal</w:t>
      </w:r>
      <w:r w:rsidRPr="003C6BFB">
        <w:rPr>
          <w:rFonts w:eastAsia="Times New Roman" w:cs="Times New Roman"/>
          <w:sz w:val="28"/>
          <w:szCs w:val="28"/>
          <w:lang w:eastAsia="sl-SI"/>
        </w:rPr>
        <w:t>. Vsa živa bitja v določenem okolju pa predstavljajo žive dejavnike tega okolja.</w:t>
      </w:r>
    </w:p>
    <w:p w:rsidR="00F47D7C" w:rsidRDefault="00F47D7C" w:rsidP="003C6BFB">
      <w:pPr>
        <w:spacing w:after="105" w:line="240" w:lineRule="auto"/>
        <w:outlineLvl w:val="1"/>
        <w:rPr>
          <w:rFonts w:eastAsia="Times New Roman" w:cs="Times New Roman"/>
          <w:b/>
          <w:bCs/>
          <w:caps/>
          <w:color w:val="17365D" w:themeColor="text2" w:themeShade="BF"/>
          <w:sz w:val="28"/>
          <w:szCs w:val="28"/>
          <w:lang w:eastAsia="sl-SI"/>
        </w:rPr>
      </w:pPr>
    </w:p>
    <w:p w:rsidR="003C6BFB" w:rsidRPr="003C6BFB" w:rsidRDefault="003C6BFB" w:rsidP="003C6BFB">
      <w:pPr>
        <w:spacing w:after="105" w:line="240" w:lineRule="auto"/>
        <w:outlineLvl w:val="1"/>
        <w:rPr>
          <w:rFonts w:eastAsia="Times New Roman" w:cs="Times New Roman"/>
          <w:b/>
          <w:bCs/>
          <w:caps/>
          <w:color w:val="17365D" w:themeColor="text2" w:themeShade="BF"/>
          <w:sz w:val="28"/>
          <w:szCs w:val="28"/>
          <w:lang w:eastAsia="sl-SI"/>
        </w:rPr>
      </w:pPr>
      <w:r w:rsidRPr="003C6BFB">
        <w:rPr>
          <w:rFonts w:eastAsia="Times New Roman" w:cs="Times New Roman"/>
          <w:b/>
          <w:bCs/>
          <w:caps/>
          <w:color w:val="17365D" w:themeColor="text2" w:themeShade="BF"/>
          <w:sz w:val="28"/>
          <w:szCs w:val="28"/>
          <w:lang w:eastAsia="sl-SI"/>
        </w:rPr>
        <w:t>VPLIV TEMPERATURE IN PADAVIN</w:t>
      </w:r>
    </w:p>
    <w:p w:rsidR="00DB3FCF" w:rsidRDefault="003C6BFB" w:rsidP="003C6BFB">
      <w:pPr>
        <w:spacing w:after="180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3C6BFB">
        <w:rPr>
          <w:rFonts w:eastAsia="Times New Roman" w:cs="Times New Roman"/>
          <w:sz w:val="28"/>
          <w:szCs w:val="28"/>
          <w:lang w:eastAsia="sl-SI"/>
        </w:rPr>
        <w:t xml:space="preserve">Nekateri ekosistemi uspevajo le na območjih, kjer to omogočajo razmere. </w:t>
      </w:r>
      <w:r w:rsidRPr="003C6BFB">
        <w:rPr>
          <w:rFonts w:eastAsia="Times New Roman" w:cs="Times New Roman"/>
          <w:b/>
          <w:color w:val="17365D" w:themeColor="text2" w:themeShade="BF"/>
          <w:sz w:val="28"/>
          <w:szCs w:val="28"/>
          <w:lang w:eastAsia="sl-SI"/>
        </w:rPr>
        <w:t>Gozdovi</w:t>
      </w:r>
      <w:r w:rsidRPr="003C6BFB">
        <w:rPr>
          <w:rFonts w:eastAsia="Times New Roman" w:cs="Times New Roman"/>
          <w:sz w:val="28"/>
          <w:szCs w:val="28"/>
          <w:lang w:eastAsia="sl-SI"/>
        </w:rPr>
        <w:t xml:space="preserve"> uspevajo le na območjih, kjer je temperatura najtoplejšega meseca vsaj 10 ºC in letno pade vsaj 500 milimetrov padavin.</w:t>
      </w:r>
    </w:p>
    <w:p w:rsidR="00DB3FCF" w:rsidRDefault="003C6BFB" w:rsidP="003C6BFB">
      <w:pPr>
        <w:spacing w:after="180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3C6BFB">
        <w:rPr>
          <w:rFonts w:eastAsia="Times New Roman" w:cs="Times New Roman"/>
          <w:sz w:val="28"/>
          <w:szCs w:val="28"/>
          <w:lang w:eastAsia="sl-SI"/>
        </w:rPr>
        <w:t xml:space="preserve">Kjer so temperature ugodne (temperatura najtoplejšega meseca nad 10 ºC), a je padavin manj (pod 500 mm), uspeva stepsko rastlinstvo, za katerega so značilne predvsem </w:t>
      </w:r>
      <w:r w:rsidRPr="003C6BFB">
        <w:rPr>
          <w:rFonts w:eastAsia="Times New Roman" w:cs="Times New Roman"/>
          <w:b/>
          <w:color w:val="17365D" w:themeColor="text2" w:themeShade="BF"/>
          <w:sz w:val="28"/>
          <w:szCs w:val="28"/>
          <w:lang w:eastAsia="sl-SI"/>
        </w:rPr>
        <w:t>zelnate rastline</w:t>
      </w:r>
      <w:r w:rsidRPr="003C6BFB">
        <w:rPr>
          <w:rFonts w:eastAsia="Times New Roman" w:cs="Times New Roman"/>
          <w:sz w:val="28"/>
          <w:szCs w:val="28"/>
          <w:lang w:eastAsia="sl-SI"/>
        </w:rPr>
        <w:t xml:space="preserve">. </w:t>
      </w:r>
    </w:p>
    <w:p w:rsidR="003C6BFB" w:rsidRPr="003C6BFB" w:rsidRDefault="003C6BFB" w:rsidP="003C6BFB">
      <w:pPr>
        <w:spacing w:after="180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3C6BFB">
        <w:rPr>
          <w:rFonts w:eastAsia="Times New Roman" w:cs="Times New Roman"/>
          <w:sz w:val="28"/>
          <w:szCs w:val="28"/>
          <w:lang w:eastAsia="sl-SI"/>
        </w:rPr>
        <w:t xml:space="preserve">Kjer je padavin dovolj (nad 500 mm), a temperature nižje (temperatura najtoplejšega meseca pod 10 ºC) in uspeva tundrsko rastlinstvo ali </w:t>
      </w:r>
      <w:r w:rsidRPr="003C6BFB">
        <w:rPr>
          <w:rFonts w:eastAsia="Times New Roman" w:cs="Times New Roman"/>
          <w:b/>
          <w:color w:val="17365D" w:themeColor="text2" w:themeShade="BF"/>
          <w:sz w:val="28"/>
          <w:szCs w:val="28"/>
          <w:lang w:eastAsia="sl-SI"/>
        </w:rPr>
        <w:t>gorsko rastlinstvo</w:t>
      </w:r>
      <w:r w:rsidRPr="003C6BFB">
        <w:rPr>
          <w:rFonts w:eastAsia="Times New Roman" w:cs="Times New Roman"/>
          <w:sz w:val="28"/>
          <w:szCs w:val="28"/>
          <w:lang w:eastAsia="sl-SI"/>
        </w:rPr>
        <w:t>, za katerega so značilni predvsem mahovi in lišaji ter proti mrazu odporne zelnate rastline.</w:t>
      </w:r>
    </w:p>
    <w:p w:rsidR="00F47D7C" w:rsidRDefault="00F47D7C" w:rsidP="003C6BFB">
      <w:pPr>
        <w:spacing w:after="105" w:line="240" w:lineRule="auto"/>
        <w:outlineLvl w:val="1"/>
        <w:rPr>
          <w:rFonts w:eastAsia="Times New Roman" w:cs="Times New Roman"/>
          <w:b/>
          <w:bCs/>
          <w:caps/>
          <w:color w:val="17365D" w:themeColor="text2" w:themeShade="BF"/>
          <w:sz w:val="28"/>
          <w:szCs w:val="28"/>
          <w:lang w:eastAsia="sl-SI"/>
        </w:rPr>
      </w:pPr>
    </w:p>
    <w:p w:rsidR="00CF719B" w:rsidRDefault="00CF719B" w:rsidP="003C6BFB">
      <w:pPr>
        <w:spacing w:after="105" w:line="240" w:lineRule="auto"/>
        <w:outlineLvl w:val="1"/>
        <w:rPr>
          <w:rFonts w:eastAsia="Times New Roman" w:cs="Times New Roman"/>
          <w:b/>
          <w:bCs/>
          <w:caps/>
          <w:color w:val="17365D" w:themeColor="text2" w:themeShade="BF"/>
          <w:sz w:val="28"/>
          <w:szCs w:val="28"/>
          <w:lang w:eastAsia="sl-SI"/>
        </w:rPr>
      </w:pPr>
    </w:p>
    <w:p w:rsidR="003C6BFB" w:rsidRPr="003C6BFB" w:rsidRDefault="003C6BFB" w:rsidP="003C6BFB">
      <w:pPr>
        <w:spacing w:after="105" w:line="240" w:lineRule="auto"/>
        <w:outlineLvl w:val="1"/>
        <w:rPr>
          <w:rFonts w:eastAsia="Times New Roman" w:cs="Times New Roman"/>
          <w:b/>
          <w:bCs/>
          <w:caps/>
          <w:color w:val="17365D" w:themeColor="text2" w:themeShade="BF"/>
          <w:sz w:val="28"/>
          <w:szCs w:val="28"/>
          <w:lang w:eastAsia="sl-SI"/>
        </w:rPr>
      </w:pPr>
      <w:r w:rsidRPr="003C6BFB">
        <w:rPr>
          <w:rFonts w:eastAsia="Times New Roman" w:cs="Times New Roman"/>
          <w:b/>
          <w:bCs/>
          <w:caps/>
          <w:color w:val="17365D" w:themeColor="text2" w:themeShade="BF"/>
          <w:sz w:val="28"/>
          <w:szCs w:val="28"/>
          <w:lang w:eastAsia="sl-SI"/>
        </w:rPr>
        <w:t>VPLIV NAKLONINE POVRŠJA</w:t>
      </w:r>
    </w:p>
    <w:p w:rsidR="003C6BFB" w:rsidRPr="00FF6DEC" w:rsidRDefault="003C6BFB" w:rsidP="003C6BFB">
      <w:pPr>
        <w:spacing w:after="225" w:line="240" w:lineRule="auto"/>
        <w:outlineLvl w:val="2"/>
        <w:rPr>
          <w:rFonts w:eastAsia="Times New Roman" w:cs="Times New Roman"/>
          <w:sz w:val="28"/>
          <w:szCs w:val="28"/>
          <w:lang w:eastAsia="sl-SI"/>
        </w:rPr>
      </w:pPr>
      <w:r w:rsidRPr="003C6BFB">
        <w:rPr>
          <w:rFonts w:eastAsia="Times New Roman" w:cs="Times New Roman"/>
          <w:sz w:val="28"/>
          <w:szCs w:val="28"/>
          <w:lang w:eastAsia="sl-SI"/>
        </w:rPr>
        <w:t>Na velikem naklonu površja je prst (in rastline) izpostavljena predvsem delovanju gravitacije ter eroziji vode. Ob zelo velikih naklonih površja, kot npr. v severnih stenah Alp, prst obstane le v razpokah v matični kamnini, kjer uspeva skromno gorsko rastlinstvo.</w:t>
      </w:r>
    </w:p>
    <w:p w:rsidR="003C6BFB" w:rsidRPr="003C6BFB" w:rsidRDefault="003C6BFB" w:rsidP="003C6BFB">
      <w:pPr>
        <w:shd w:val="clear" w:color="auto" w:fill="F7F7F7"/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C6BFB">
        <w:rPr>
          <w:rFonts w:ascii="Times New Roman" w:eastAsia="Times New Roman" w:hAnsi="Times New Roman" w:cs="Times New Roman"/>
          <w:noProof/>
          <w:color w:val="317EB4"/>
          <w:sz w:val="24"/>
          <w:szCs w:val="24"/>
          <w:lang w:eastAsia="sl-SI"/>
        </w:rPr>
        <w:lastRenderedPageBreak/>
        <w:drawing>
          <wp:inline distT="0" distB="0" distL="0" distR="0" wp14:anchorId="02649BF9" wp14:editId="68C03EED">
            <wp:extent cx="4286250" cy="3219450"/>
            <wp:effectExtent l="0" t="0" r="0" b="0"/>
            <wp:docPr id="3" name="Picture 3" descr="https://eucbeniki.sio.si/nar7/2025/0321_naklon_povrsja_peca.JP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ucbeniki.sio.si/nar7/2025/0321_naklon_povrsja_peca.JP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EC" w:rsidRDefault="003C6BFB" w:rsidP="00FF6DEC">
      <w:pPr>
        <w:shd w:val="clear" w:color="auto" w:fill="F7F7F7"/>
        <w:spacing w:after="180" w:line="240" w:lineRule="atLeast"/>
        <w:rPr>
          <w:rFonts w:eastAsia="Times New Roman" w:cs="Times New Roman"/>
          <w:sz w:val="28"/>
          <w:szCs w:val="28"/>
          <w:lang w:eastAsia="sl-SI"/>
        </w:rPr>
      </w:pPr>
      <w:r w:rsidRPr="003C6BFB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3C6BFB">
        <w:rPr>
          <w:rFonts w:eastAsia="Times New Roman" w:cs="Times New Roman"/>
          <w:sz w:val="28"/>
          <w:szCs w:val="28"/>
          <w:lang w:eastAsia="sl-SI"/>
        </w:rPr>
        <w:t>Kjer je naklon površja prevelik, se tla ne obdržijo in rastline ne uspevajo.</w:t>
      </w:r>
      <w:r w:rsidRPr="003C6BFB">
        <w:rPr>
          <w:rFonts w:eastAsia="Times New Roman" w:cs="Times New Roman"/>
          <w:sz w:val="28"/>
          <w:szCs w:val="28"/>
          <w:lang w:eastAsia="sl-SI"/>
        </w:rPr>
        <w:br/>
      </w:r>
    </w:p>
    <w:p w:rsidR="003C6BFB" w:rsidRPr="003C6BFB" w:rsidRDefault="003C6BFB" w:rsidP="00FF6DEC">
      <w:pPr>
        <w:shd w:val="clear" w:color="auto" w:fill="F7F7F7"/>
        <w:spacing w:after="180" w:line="240" w:lineRule="atLeast"/>
        <w:rPr>
          <w:rFonts w:eastAsia="Times New Roman" w:cs="Times New Roman"/>
          <w:sz w:val="28"/>
          <w:szCs w:val="28"/>
          <w:lang w:eastAsia="sl-SI"/>
        </w:rPr>
      </w:pPr>
      <w:r w:rsidRPr="003C6BFB">
        <w:rPr>
          <w:rFonts w:eastAsia="Times New Roman" w:cs="Times New Roman"/>
          <w:b/>
          <w:bCs/>
          <w:caps/>
          <w:color w:val="17365D" w:themeColor="text2" w:themeShade="BF"/>
          <w:sz w:val="28"/>
          <w:szCs w:val="28"/>
          <w:lang w:eastAsia="sl-SI"/>
        </w:rPr>
        <w:t>VPLIV GEOLOŠKE PODLAGE</w:t>
      </w:r>
    </w:p>
    <w:p w:rsidR="00DB3FCF" w:rsidRDefault="003C6BFB" w:rsidP="00FF6DEC">
      <w:pPr>
        <w:pStyle w:val="NormalWeb"/>
        <w:shd w:val="clear" w:color="auto" w:fill="F7F7F7"/>
        <w:spacing w:after="75"/>
        <w:rPr>
          <w:rFonts w:ascii="Arial" w:eastAsia="Times New Roman" w:hAnsi="Arial" w:cs="Arial"/>
          <w:color w:val="222222"/>
          <w:sz w:val="23"/>
          <w:szCs w:val="23"/>
          <w:lang w:eastAsia="sl-SI"/>
        </w:rPr>
      </w:pPr>
      <w:r w:rsidRPr="003C6BFB">
        <w:rPr>
          <w:rFonts w:asciiTheme="minorHAnsi" w:eastAsia="Times New Roman" w:hAnsiTheme="minorHAnsi"/>
          <w:sz w:val="28"/>
          <w:szCs w:val="28"/>
          <w:lang w:eastAsia="sl-SI"/>
        </w:rPr>
        <w:t xml:space="preserve">Vpliv geološke podlage si oglejmo na primerjavi </w:t>
      </w:r>
      <w:r w:rsidRPr="003C6BFB">
        <w:rPr>
          <w:rFonts w:asciiTheme="minorHAnsi" w:eastAsia="Times New Roman" w:hAnsiTheme="minorHAnsi"/>
          <w:sz w:val="28"/>
          <w:szCs w:val="28"/>
          <w:u w:val="single"/>
          <w:lang w:eastAsia="sl-SI"/>
        </w:rPr>
        <w:t>nekarbonatne podlage na</w:t>
      </w:r>
      <w:r w:rsidRPr="003C6BFB">
        <w:rPr>
          <w:rFonts w:asciiTheme="minorHAnsi" w:eastAsia="Times New Roman" w:hAnsiTheme="minorHAnsi"/>
          <w:sz w:val="28"/>
          <w:szCs w:val="28"/>
          <w:lang w:eastAsia="sl-SI"/>
        </w:rPr>
        <w:t xml:space="preserve"> </w:t>
      </w:r>
      <w:r w:rsidRPr="003C6BFB">
        <w:rPr>
          <w:rFonts w:asciiTheme="minorHAnsi" w:eastAsia="Times New Roman" w:hAnsiTheme="minorHAnsi"/>
          <w:sz w:val="28"/>
          <w:szCs w:val="28"/>
          <w:u w:val="single"/>
          <w:lang w:eastAsia="sl-SI"/>
        </w:rPr>
        <w:t>Pohorju</w:t>
      </w:r>
      <w:r w:rsidRPr="003C6BFB">
        <w:rPr>
          <w:rFonts w:asciiTheme="minorHAnsi" w:eastAsia="Times New Roman" w:hAnsiTheme="minorHAnsi"/>
          <w:sz w:val="28"/>
          <w:szCs w:val="28"/>
          <w:lang w:eastAsia="sl-SI"/>
        </w:rPr>
        <w:t xml:space="preserve"> in </w:t>
      </w:r>
      <w:r w:rsidRPr="003C6BFB">
        <w:rPr>
          <w:rFonts w:asciiTheme="minorHAnsi" w:eastAsia="Times New Roman" w:hAnsiTheme="minorHAnsi"/>
          <w:sz w:val="28"/>
          <w:szCs w:val="28"/>
          <w:u w:val="single"/>
          <w:lang w:eastAsia="sl-SI"/>
        </w:rPr>
        <w:t>karbonatne podlage na Krasu</w:t>
      </w:r>
      <w:r w:rsidRPr="003C6BFB">
        <w:rPr>
          <w:rFonts w:asciiTheme="minorHAnsi" w:eastAsia="Times New Roman" w:hAnsiTheme="minorHAnsi"/>
          <w:sz w:val="28"/>
          <w:szCs w:val="28"/>
          <w:lang w:eastAsia="sl-SI"/>
        </w:rPr>
        <w:t>: rastlinstvo na Pohorju in rastlinstvo na Krasu. Opiši rastlinstvo na posamezni fotografiji in jo poskusi primerjati. Razmisli, zakaj je tako.</w:t>
      </w:r>
      <w:r w:rsidR="00FF6DEC">
        <w:rPr>
          <w:rFonts w:eastAsia="Times New Roman"/>
          <w:sz w:val="23"/>
          <w:szCs w:val="23"/>
          <w:lang w:eastAsia="sl-SI"/>
        </w:rPr>
        <w:br/>
      </w:r>
    </w:p>
    <w:p w:rsidR="00E7302C" w:rsidRDefault="00FF6DEC" w:rsidP="00E7302C">
      <w:pPr>
        <w:rPr>
          <w:sz w:val="24"/>
          <w:szCs w:val="24"/>
        </w:rPr>
      </w:pPr>
      <w:r w:rsidRPr="00DB3FCF">
        <w:rPr>
          <w:rFonts w:eastAsia="Times New Roman" w:cs="Arial"/>
          <w:color w:val="222222"/>
          <w:sz w:val="28"/>
          <w:szCs w:val="28"/>
          <w:lang w:eastAsia="sl-SI"/>
        </w:rPr>
        <w:t>Na </w:t>
      </w:r>
      <w:r w:rsidRPr="00DB3FCF">
        <w:rPr>
          <w:rFonts w:eastAsia="Times New Roman" w:cs="Arial"/>
          <w:b/>
          <w:bCs/>
          <w:color w:val="222222"/>
          <w:sz w:val="28"/>
          <w:szCs w:val="28"/>
          <w:lang w:eastAsia="sl-SI"/>
        </w:rPr>
        <w:t>Pohorju </w:t>
      </w:r>
      <w:r w:rsidRPr="00F47D7C">
        <w:rPr>
          <w:rFonts w:eastAsia="Times New Roman" w:cs="Arial"/>
          <w:color w:val="222222"/>
          <w:sz w:val="28"/>
          <w:szCs w:val="28"/>
          <w:u w:val="single"/>
          <w:lang w:eastAsia="sl-SI"/>
        </w:rPr>
        <w:t>so magmatske in metamorfne kamnine</w:t>
      </w:r>
      <w:r w:rsidRPr="00DB3FCF">
        <w:rPr>
          <w:rFonts w:eastAsia="Times New Roman" w:cs="Arial"/>
          <w:color w:val="222222"/>
          <w:sz w:val="28"/>
          <w:szCs w:val="28"/>
          <w:lang w:eastAsia="sl-SI"/>
        </w:rPr>
        <w:t xml:space="preserve">, ki so za vodo slabo prepustne, zaradi česar je na Pohorju dobro razvita površinska mreža vodotokov. </w:t>
      </w:r>
      <w:r w:rsidRPr="00DB3FCF">
        <w:rPr>
          <w:rFonts w:eastAsia="Times New Roman" w:cs="Arial"/>
          <w:color w:val="222222"/>
          <w:sz w:val="28"/>
          <w:szCs w:val="28"/>
          <w:u w:val="single"/>
          <w:lang w:eastAsia="sl-SI"/>
        </w:rPr>
        <w:t>Tla so zaradi</w:t>
      </w:r>
      <w:r w:rsidRPr="00DB3FCF">
        <w:rPr>
          <w:rFonts w:eastAsia="Times New Roman" w:cs="Arial"/>
          <w:color w:val="222222"/>
          <w:sz w:val="28"/>
          <w:szCs w:val="28"/>
          <w:lang w:eastAsia="sl-SI"/>
        </w:rPr>
        <w:t xml:space="preserve"> </w:t>
      </w:r>
      <w:r w:rsidRPr="00DB3FCF">
        <w:rPr>
          <w:rFonts w:eastAsia="Times New Roman" w:cs="Arial"/>
          <w:color w:val="222222"/>
          <w:sz w:val="28"/>
          <w:szCs w:val="28"/>
          <w:u w:val="single"/>
          <w:lang w:eastAsia="sl-SI"/>
        </w:rPr>
        <w:t>zastajanja vode kisla</w:t>
      </w:r>
      <w:r w:rsidRPr="00DB3FCF">
        <w:rPr>
          <w:rFonts w:eastAsia="Times New Roman" w:cs="Arial"/>
          <w:color w:val="222222"/>
          <w:sz w:val="28"/>
          <w:szCs w:val="28"/>
          <w:lang w:eastAsia="sl-SI"/>
        </w:rPr>
        <w:t>. Obilica vode v tleh omogoča bujno rast številnih rastlinskih vrst, med katerimi prevladujejo bukev, jelka in smreka, v podrasti pa mahovi in praproti.</w:t>
      </w:r>
      <w:r w:rsidRPr="00DB3FCF">
        <w:rPr>
          <w:rFonts w:eastAsia="Times New Roman" w:cs="Arial"/>
          <w:color w:val="222222"/>
          <w:sz w:val="28"/>
          <w:szCs w:val="28"/>
          <w:lang w:eastAsia="sl-SI"/>
        </w:rPr>
        <w:br/>
      </w:r>
    </w:p>
    <w:p w:rsidR="00E7302C" w:rsidRDefault="00E7302C" w:rsidP="00E7302C">
      <w:pPr>
        <w:rPr>
          <w:sz w:val="24"/>
          <w:szCs w:val="24"/>
        </w:rPr>
      </w:pPr>
    </w:p>
    <w:p w:rsidR="00E7302C" w:rsidRPr="00E7302C" w:rsidRDefault="00E7302C" w:rsidP="00E7302C">
      <w:pPr>
        <w:rPr>
          <w:sz w:val="24"/>
          <w:szCs w:val="24"/>
        </w:rPr>
      </w:pPr>
    </w:p>
    <w:p w:rsidR="00E7302C" w:rsidRDefault="00E7302C" w:rsidP="00E7302C">
      <w:pPr>
        <w:rPr>
          <w:sz w:val="24"/>
          <w:szCs w:val="24"/>
        </w:rPr>
      </w:pPr>
    </w:p>
    <w:p w:rsidR="00E7302C" w:rsidRDefault="00E7302C" w:rsidP="00E7302C">
      <w:pPr>
        <w:rPr>
          <w:sz w:val="24"/>
          <w:szCs w:val="24"/>
        </w:rPr>
      </w:pPr>
    </w:p>
    <w:p w:rsidR="00E7302C" w:rsidRDefault="00E7302C" w:rsidP="00E7302C">
      <w:pPr>
        <w:rPr>
          <w:sz w:val="24"/>
          <w:szCs w:val="24"/>
        </w:rPr>
      </w:pPr>
    </w:p>
    <w:p w:rsidR="00E7302C" w:rsidRPr="00672460" w:rsidRDefault="00E7302C" w:rsidP="00E7302C">
      <w:pPr>
        <w:rPr>
          <w:sz w:val="24"/>
          <w:szCs w:val="24"/>
        </w:rPr>
      </w:pPr>
      <w:r w:rsidRPr="00672460">
        <w:rPr>
          <w:sz w:val="24"/>
          <w:szCs w:val="24"/>
        </w:rPr>
        <w:t>Za dodatna navodila se lahko  obrnete na učiteljico naravoslovja:</w:t>
      </w:r>
    </w:p>
    <w:p w:rsidR="00E7302C" w:rsidRPr="00672460" w:rsidRDefault="00E7302C" w:rsidP="00E7302C">
      <w:pPr>
        <w:jc w:val="both"/>
        <w:rPr>
          <w:sz w:val="24"/>
          <w:szCs w:val="24"/>
        </w:rPr>
      </w:pPr>
      <w:hyperlink r:id="rId10" w:history="1">
        <w:r w:rsidRPr="00672460">
          <w:rPr>
            <w:rStyle w:val="Hyperlink"/>
            <w:color w:val="000080"/>
            <w:sz w:val="24"/>
            <w:szCs w:val="24"/>
          </w:rPr>
          <w:t>marija.pikon@ucitelj.oskm.si</w:t>
        </w:r>
      </w:hyperlink>
      <w:hyperlink>
        <w:r w:rsidRPr="00672460">
          <w:rPr>
            <w:sz w:val="24"/>
            <w:szCs w:val="24"/>
          </w:rPr>
          <w:t xml:space="preserve"> </w:t>
        </w:r>
      </w:hyperlink>
    </w:p>
    <w:p w:rsidR="00FF6DEC" w:rsidRPr="00DB3FCF" w:rsidRDefault="00FF6DEC" w:rsidP="00FF6DEC">
      <w:pPr>
        <w:pStyle w:val="NormalWeb"/>
        <w:shd w:val="clear" w:color="auto" w:fill="F7F7F7"/>
        <w:spacing w:after="75"/>
        <w:rPr>
          <w:rFonts w:asciiTheme="minorHAnsi" w:eastAsia="Times New Roman" w:hAnsiTheme="minorHAnsi" w:cs="Arial"/>
          <w:color w:val="222222"/>
          <w:sz w:val="28"/>
          <w:szCs w:val="28"/>
          <w:lang w:eastAsia="sl-SI"/>
        </w:rPr>
      </w:pPr>
    </w:p>
    <w:p w:rsidR="00FF6DEC" w:rsidRPr="00FF6DEC" w:rsidRDefault="00FF6DEC" w:rsidP="00FF6DEC">
      <w:pPr>
        <w:shd w:val="clear" w:color="auto" w:fill="F7F7F7"/>
        <w:spacing w:after="0" w:line="240" w:lineRule="auto"/>
        <w:jc w:val="center"/>
        <w:rPr>
          <w:rFonts w:ascii="Arial" w:eastAsia="Times New Roman" w:hAnsi="Arial" w:cs="Arial"/>
          <w:color w:val="222222"/>
          <w:sz w:val="23"/>
          <w:szCs w:val="23"/>
          <w:lang w:eastAsia="sl-SI"/>
        </w:rPr>
      </w:pPr>
      <w:r w:rsidRPr="00FF6DEC">
        <w:rPr>
          <w:rFonts w:ascii="Arial" w:eastAsia="Times New Roman" w:hAnsi="Arial" w:cs="Arial"/>
          <w:noProof/>
          <w:color w:val="317EB4"/>
          <w:sz w:val="23"/>
          <w:szCs w:val="23"/>
          <w:lang w:eastAsia="sl-SI"/>
        </w:rPr>
        <w:lastRenderedPageBreak/>
        <w:drawing>
          <wp:inline distT="0" distB="0" distL="0" distR="0" wp14:anchorId="420DBB19" wp14:editId="23CF848D">
            <wp:extent cx="3810000" cy="2847975"/>
            <wp:effectExtent l="0" t="0" r="0" b="9525"/>
            <wp:docPr id="7" name="Picture 7" descr="https://eucbeniki.sio.si/nar7/2025/0321_pohorje_gozd.JPG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ucbeniki.sio.si/nar7/2025/0321_pohorje_gozd.JPG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EC" w:rsidRDefault="00FF6DEC" w:rsidP="00FF6DEC">
      <w:pPr>
        <w:shd w:val="clear" w:color="auto" w:fill="F7F7F7"/>
        <w:spacing w:after="0" w:line="240" w:lineRule="auto"/>
        <w:jc w:val="center"/>
        <w:rPr>
          <w:rFonts w:eastAsia="Times New Roman" w:cs="Arial"/>
          <w:color w:val="222222"/>
          <w:sz w:val="28"/>
          <w:szCs w:val="28"/>
          <w:lang w:eastAsia="sl-SI"/>
        </w:rPr>
      </w:pPr>
      <w:r w:rsidRPr="00FF6DEC">
        <w:rPr>
          <w:rFonts w:eastAsia="Times New Roman" w:cs="Arial"/>
          <w:color w:val="222222"/>
          <w:sz w:val="28"/>
          <w:szCs w:val="28"/>
          <w:lang w:eastAsia="sl-SI"/>
        </w:rPr>
        <w:t>Na Pohorju prevladujejo bukve, jelke in umetno nasajene smreke, ki jim ustreza obilica vode v tleh in rahlo kisla tla.</w:t>
      </w:r>
    </w:p>
    <w:p w:rsidR="00DB3FCF" w:rsidRDefault="00DB3FCF" w:rsidP="00FF6DEC">
      <w:pPr>
        <w:shd w:val="clear" w:color="auto" w:fill="F7F7F7"/>
        <w:spacing w:after="0" w:line="240" w:lineRule="auto"/>
        <w:jc w:val="center"/>
        <w:rPr>
          <w:rFonts w:eastAsia="Times New Roman" w:cs="Arial"/>
          <w:color w:val="222222"/>
          <w:sz w:val="28"/>
          <w:szCs w:val="28"/>
          <w:lang w:eastAsia="sl-SI"/>
        </w:rPr>
      </w:pPr>
    </w:p>
    <w:p w:rsidR="00DB3FCF" w:rsidRDefault="00DB3FCF" w:rsidP="00FF6DEC">
      <w:pPr>
        <w:shd w:val="clear" w:color="auto" w:fill="F7F7F7"/>
        <w:spacing w:after="0" w:line="240" w:lineRule="auto"/>
        <w:jc w:val="center"/>
        <w:rPr>
          <w:rFonts w:eastAsia="Times New Roman" w:cs="Arial"/>
          <w:color w:val="222222"/>
          <w:sz w:val="28"/>
          <w:szCs w:val="28"/>
          <w:lang w:eastAsia="sl-SI"/>
        </w:rPr>
      </w:pPr>
    </w:p>
    <w:p w:rsidR="00FF6DEC" w:rsidRPr="00FF6DEC" w:rsidRDefault="00FF6DEC" w:rsidP="00F47D7C">
      <w:pPr>
        <w:shd w:val="clear" w:color="auto" w:fill="F7F7F7"/>
        <w:spacing w:after="0" w:line="240" w:lineRule="auto"/>
        <w:rPr>
          <w:rFonts w:eastAsia="Times New Roman" w:cs="Arial"/>
          <w:color w:val="222222"/>
          <w:sz w:val="28"/>
          <w:szCs w:val="28"/>
          <w:lang w:eastAsia="sl-SI"/>
        </w:rPr>
      </w:pPr>
      <w:r w:rsidRPr="00FF6DEC">
        <w:rPr>
          <w:rFonts w:eastAsia="Times New Roman" w:cs="Arial"/>
          <w:color w:val="222222"/>
          <w:sz w:val="28"/>
          <w:szCs w:val="28"/>
          <w:lang w:eastAsia="sl-SI"/>
        </w:rPr>
        <w:t>Na </w:t>
      </w:r>
      <w:r w:rsidRPr="00FF6DEC">
        <w:rPr>
          <w:rFonts w:eastAsia="Times New Roman" w:cs="Arial"/>
          <w:b/>
          <w:bCs/>
          <w:color w:val="222222"/>
          <w:sz w:val="28"/>
          <w:szCs w:val="28"/>
          <w:lang w:eastAsia="sl-SI"/>
        </w:rPr>
        <w:t>Krasu </w:t>
      </w:r>
      <w:r w:rsidRPr="00FF6DEC">
        <w:rPr>
          <w:rFonts w:eastAsia="Times New Roman" w:cs="Arial"/>
          <w:color w:val="222222"/>
          <w:sz w:val="28"/>
          <w:szCs w:val="28"/>
          <w:u w:val="single"/>
          <w:lang w:eastAsia="sl-SI"/>
        </w:rPr>
        <w:t>so sedimentne kamnine – apnenec, ki so prepustne za vodo</w:t>
      </w:r>
      <w:r w:rsidRPr="00FF6DEC">
        <w:rPr>
          <w:rFonts w:eastAsia="Times New Roman" w:cs="Arial"/>
          <w:color w:val="222222"/>
          <w:sz w:val="28"/>
          <w:szCs w:val="28"/>
          <w:lang w:eastAsia="sl-SI"/>
        </w:rPr>
        <w:t xml:space="preserve">, zaradi tega na Krasu skorajda ni površinskih vodotokov, temveč voda ponikne v kraško podzemlje. Na Krasu uspevajo predvsem tiste rastlinske vrste, ki so prilagojene na </w:t>
      </w:r>
      <w:r w:rsidRPr="00FF6DEC">
        <w:rPr>
          <w:rFonts w:eastAsia="Times New Roman" w:cs="Arial"/>
          <w:color w:val="222222"/>
          <w:sz w:val="28"/>
          <w:szCs w:val="28"/>
          <w:u w:val="single"/>
          <w:lang w:eastAsia="sl-SI"/>
        </w:rPr>
        <w:t>pomanjkanje vode.</w:t>
      </w:r>
    </w:p>
    <w:p w:rsidR="00FF6DEC" w:rsidRDefault="00FF6DEC" w:rsidP="00FF6DEC">
      <w:pPr>
        <w:shd w:val="clear" w:color="auto" w:fill="E7F4F9"/>
        <w:spacing w:after="225" w:line="240" w:lineRule="auto"/>
        <w:outlineLvl w:val="2"/>
        <w:rPr>
          <w:rFonts w:ascii="Arial" w:eastAsia="Times New Roman" w:hAnsi="Arial" w:cs="Arial"/>
          <w:color w:val="222222"/>
          <w:sz w:val="23"/>
          <w:szCs w:val="23"/>
          <w:shd w:val="clear" w:color="auto" w:fill="F7F7F7"/>
          <w:lang w:eastAsia="sl-SI"/>
        </w:rPr>
      </w:pPr>
      <w:r w:rsidRPr="00FF6DEC">
        <w:rPr>
          <w:rFonts w:ascii="Arial" w:eastAsia="Times New Roman" w:hAnsi="Arial" w:cs="Arial"/>
          <w:color w:val="222222"/>
          <w:sz w:val="23"/>
          <w:szCs w:val="23"/>
          <w:lang w:eastAsia="sl-SI"/>
        </w:rPr>
        <w:br/>
      </w:r>
      <w:r w:rsidRPr="00FF6DEC">
        <w:rPr>
          <w:rFonts w:ascii="Arial" w:eastAsia="Times New Roman" w:hAnsi="Arial" w:cs="Arial"/>
          <w:noProof/>
          <w:color w:val="317EB4"/>
          <w:sz w:val="23"/>
          <w:szCs w:val="23"/>
          <w:shd w:val="clear" w:color="auto" w:fill="F7F7F7"/>
          <w:lang w:eastAsia="sl-SI"/>
        </w:rPr>
        <w:drawing>
          <wp:inline distT="0" distB="0" distL="0" distR="0" wp14:anchorId="125F109D" wp14:editId="640D0A95">
            <wp:extent cx="3810000" cy="2590800"/>
            <wp:effectExtent l="0" t="0" r="0" b="0"/>
            <wp:docPr id="6" name="Picture 6" descr="https://eucbeniki.sio.si/nar7/2025/0321_kras.JPG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ucbeniki.sio.si/nar7/2025/0321_kras.JPG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DEC">
        <w:rPr>
          <w:rFonts w:ascii="Arial" w:eastAsia="Times New Roman" w:hAnsi="Arial" w:cs="Arial"/>
          <w:color w:val="222222"/>
          <w:sz w:val="23"/>
          <w:szCs w:val="23"/>
          <w:lang w:eastAsia="sl-SI"/>
        </w:rPr>
        <w:br/>
      </w:r>
      <w:r w:rsidRPr="00DB3FCF">
        <w:rPr>
          <w:rFonts w:eastAsia="Times New Roman" w:cs="Arial"/>
          <w:color w:val="222222"/>
          <w:sz w:val="28"/>
          <w:szCs w:val="28"/>
          <w:shd w:val="clear" w:color="auto" w:fill="F7F7F7"/>
          <w:lang w:eastAsia="sl-SI"/>
        </w:rPr>
        <w:t>Na Krasu prevladujejo nizka drevesa (npr. puhasti hrast, črni bor) in grmi (npr. ruj), ki so prilagojeni na pomanjkanje vode v poletnih mesecih.</w:t>
      </w:r>
    </w:p>
    <w:p w:rsidR="00F47D7C" w:rsidRDefault="00F47D7C" w:rsidP="00F47D7C">
      <w:pPr>
        <w:rPr>
          <w:b/>
          <w:color w:val="17365D" w:themeColor="text2" w:themeShade="BF"/>
          <w:sz w:val="28"/>
          <w:szCs w:val="28"/>
        </w:rPr>
      </w:pPr>
      <w:r w:rsidRPr="00E7302C">
        <w:rPr>
          <w:b/>
          <w:color w:val="17365D" w:themeColor="text2" w:themeShade="BF"/>
          <w:sz w:val="32"/>
          <w:szCs w:val="32"/>
          <w:highlight w:val="darkGray"/>
        </w:rPr>
        <w:t>NAUČIL SEM SE</w:t>
      </w:r>
      <w:r>
        <w:rPr>
          <w:b/>
          <w:color w:val="17365D" w:themeColor="text2" w:themeShade="BF"/>
          <w:sz w:val="28"/>
          <w:szCs w:val="28"/>
        </w:rPr>
        <w:t xml:space="preserve"> </w:t>
      </w:r>
      <w:r w:rsidR="00CF719B">
        <w:rPr>
          <w:b/>
          <w:color w:val="17365D" w:themeColor="text2" w:themeShade="BF"/>
          <w:sz w:val="28"/>
          <w:szCs w:val="28"/>
        </w:rPr>
        <w:t xml:space="preserve"> </w:t>
      </w:r>
      <w:r>
        <w:rPr>
          <w:b/>
          <w:color w:val="17365D" w:themeColor="text2" w:themeShade="BF"/>
          <w:sz w:val="28"/>
          <w:szCs w:val="28"/>
        </w:rPr>
        <w:t>Prepiši v zvezek! Učbenik, str.</w:t>
      </w:r>
      <w:r w:rsidR="00E7302C">
        <w:rPr>
          <w:b/>
          <w:color w:val="17365D" w:themeColor="text2" w:themeShade="BF"/>
          <w:sz w:val="28"/>
          <w:szCs w:val="28"/>
        </w:rPr>
        <w:t xml:space="preserve"> 68</w:t>
      </w:r>
    </w:p>
    <w:p w:rsidR="00F47D7C" w:rsidRDefault="00CF719B" w:rsidP="00FF6DEC">
      <w:pPr>
        <w:shd w:val="clear" w:color="auto" w:fill="E7F4F9"/>
        <w:spacing w:after="225" w:line="240" w:lineRule="auto"/>
        <w:outlineLvl w:val="2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Odgovori! (Učb. </w:t>
      </w:r>
      <w:r w:rsidR="00E7302C">
        <w:rPr>
          <w:b/>
          <w:color w:val="17365D" w:themeColor="text2" w:themeShade="BF"/>
          <w:sz w:val="28"/>
          <w:szCs w:val="28"/>
        </w:rPr>
        <w:t>s</w:t>
      </w:r>
      <w:r>
        <w:rPr>
          <w:b/>
          <w:color w:val="17365D" w:themeColor="text2" w:themeShade="BF"/>
          <w:sz w:val="28"/>
          <w:szCs w:val="28"/>
        </w:rPr>
        <w:t>tr.</w:t>
      </w:r>
      <w:r w:rsidR="00E7302C">
        <w:rPr>
          <w:b/>
          <w:color w:val="17365D" w:themeColor="text2" w:themeShade="BF"/>
          <w:sz w:val="28"/>
          <w:szCs w:val="28"/>
        </w:rPr>
        <w:t>68</w:t>
      </w:r>
      <w:r>
        <w:rPr>
          <w:b/>
          <w:color w:val="17365D" w:themeColor="text2" w:themeShade="BF"/>
          <w:sz w:val="28"/>
          <w:szCs w:val="28"/>
        </w:rPr>
        <w:t>)</w:t>
      </w:r>
    </w:p>
    <w:p w:rsidR="00CF719B" w:rsidRDefault="00CF719B" w:rsidP="00FF6DEC">
      <w:pPr>
        <w:shd w:val="clear" w:color="auto" w:fill="E7F4F9"/>
        <w:spacing w:after="225" w:line="240" w:lineRule="auto"/>
        <w:outlineLvl w:val="2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1. S čim se spreminja podnebje? ___________, ____________, ____________.</w:t>
      </w:r>
    </w:p>
    <w:p w:rsidR="00E7302C" w:rsidRDefault="00CF719B" w:rsidP="00E7302C">
      <w:pPr>
        <w:shd w:val="clear" w:color="auto" w:fill="E7F4F9"/>
        <w:spacing w:after="225" w:line="240" w:lineRule="auto"/>
        <w:outlineLvl w:val="2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2. Kakšna okolja najdemo na zemlji? Naštej 4!</w:t>
      </w:r>
    </w:p>
    <w:p w:rsidR="004E6A0E" w:rsidRDefault="004E6A0E"/>
    <w:sectPr w:rsidR="004E6A0E" w:rsidSect="00E7302C">
      <w:pgSz w:w="11906" w:h="16838"/>
      <w:pgMar w:top="42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F12" w:rsidRDefault="00AD1F12" w:rsidP="0064048A">
      <w:pPr>
        <w:spacing w:after="0" w:line="240" w:lineRule="auto"/>
      </w:pPr>
      <w:r>
        <w:separator/>
      </w:r>
    </w:p>
  </w:endnote>
  <w:endnote w:type="continuationSeparator" w:id="0">
    <w:p w:rsidR="00AD1F12" w:rsidRDefault="00AD1F12" w:rsidP="00640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F12" w:rsidRDefault="00AD1F12" w:rsidP="0064048A">
      <w:pPr>
        <w:spacing w:after="0" w:line="240" w:lineRule="auto"/>
      </w:pPr>
      <w:r>
        <w:separator/>
      </w:r>
    </w:p>
  </w:footnote>
  <w:footnote w:type="continuationSeparator" w:id="0">
    <w:p w:rsidR="00AD1F12" w:rsidRDefault="00AD1F12" w:rsidP="006404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00A8"/>
    <w:multiLevelType w:val="hybridMultilevel"/>
    <w:tmpl w:val="E3245984"/>
    <w:lvl w:ilvl="0" w:tplc="199A6DAC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901CB"/>
    <w:multiLevelType w:val="hybridMultilevel"/>
    <w:tmpl w:val="8F60C6C6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421E3"/>
    <w:multiLevelType w:val="hybridMultilevel"/>
    <w:tmpl w:val="1BF88172"/>
    <w:lvl w:ilvl="0" w:tplc="5DD4F4D0">
      <w:start w:val="1"/>
      <w:numFmt w:val="decimal"/>
      <w:lvlText w:val="%1."/>
      <w:lvlJc w:val="left"/>
      <w:pPr>
        <w:ind w:left="928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AC324C"/>
    <w:multiLevelType w:val="hybridMultilevel"/>
    <w:tmpl w:val="24FC5660"/>
    <w:lvl w:ilvl="0" w:tplc="952AED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1076C9"/>
    <w:multiLevelType w:val="hybridMultilevel"/>
    <w:tmpl w:val="74F40F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3E467A"/>
    <w:multiLevelType w:val="hybridMultilevel"/>
    <w:tmpl w:val="B80C26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BB51EB"/>
    <w:multiLevelType w:val="hybridMultilevel"/>
    <w:tmpl w:val="0E74BE52"/>
    <w:lvl w:ilvl="0" w:tplc="95288C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F7A7963"/>
    <w:multiLevelType w:val="hybridMultilevel"/>
    <w:tmpl w:val="0C2C6C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9F158A"/>
    <w:multiLevelType w:val="hybridMultilevel"/>
    <w:tmpl w:val="26A60B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AD621D"/>
    <w:multiLevelType w:val="multilevel"/>
    <w:tmpl w:val="5A2E3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D866EA"/>
    <w:multiLevelType w:val="hybridMultilevel"/>
    <w:tmpl w:val="FEA81B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10"/>
  </w:num>
  <w:num w:numId="5">
    <w:abstractNumId w:val="6"/>
  </w:num>
  <w:num w:numId="6">
    <w:abstractNumId w:val="8"/>
  </w:num>
  <w:num w:numId="7">
    <w:abstractNumId w:val="4"/>
  </w:num>
  <w:num w:numId="8">
    <w:abstractNumId w:val="1"/>
  </w:num>
  <w:num w:numId="9">
    <w:abstractNumId w:val="7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6BB"/>
    <w:rsid w:val="00037C9D"/>
    <w:rsid w:val="000806BB"/>
    <w:rsid w:val="00240B5F"/>
    <w:rsid w:val="002A7BD5"/>
    <w:rsid w:val="002C7358"/>
    <w:rsid w:val="00364CAF"/>
    <w:rsid w:val="003C6BFB"/>
    <w:rsid w:val="003F6D95"/>
    <w:rsid w:val="00407BA4"/>
    <w:rsid w:val="004E6A0E"/>
    <w:rsid w:val="00581F75"/>
    <w:rsid w:val="005A1223"/>
    <w:rsid w:val="0064048A"/>
    <w:rsid w:val="00672460"/>
    <w:rsid w:val="00733971"/>
    <w:rsid w:val="0080367B"/>
    <w:rsid w:val="00821815"/>
    <w:rsid w:val="008944B2"/>
    <w:rsid w:val="009F0A4E"/>
    <w:rsid w:val="00A45FC3"/>
    <w:rsid w:val="00AD1F12"/>
    <w:rsid w:val="00AD5583"/>
    <w:rsid w:val="00B317EB"/>
    <w:rsid w:val="00B9403B"/>
    <w:rsid w:val="00CF719B"/>
    <w:rsid w:val="00DB3FCF"/>
    <w:rsid w:val="00E37222"/>
    <w:rsid w:val="00E7302C"/>
    <w:rsid w:val="00E82B3F"/>
    <w:rsid w:val="00EA3956"/>
    <w:rsid w:val="00EC4D35"/>
    <w:rsid w:val="00F47D7C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6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06B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A122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6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A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4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04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48A"/>
  </w:style>
  <w:style w:type="paragraph" w:styleId="Footer">
    <w:name w:val="footer"/>
    <w:basedOn w:val="Normal"/>
    <w:link w:val="FooterChar"/>
    <w:uiPriority w:val="99"/>
    <w:unhideWhenUsed/>
    <w:rsid w:val="006404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48A"/>
  </w:style>
  <w:style w:type="paragraph" w:styleId="NormalWeb">
    <w:name w:val="Normal (Web)"/>
    <w:basedOn w:val="Normal"/>
    <w:uiPriority w:val="99"/>
    <w:semiHidden/>
    <w:unhideWhenUsed/>
    <w:rsid w:val="00FF6DEC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6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06B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A122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6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A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4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04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48A"/>
  </w:style>
  <w:style w:type="paragraph" w:styleId="Footer">
    <w:name w:val="footer"/>
    <w:basedOn w:val="Normal"/>
    <w:link w:val="FooterChar"/>
    <w:uiPriority w:val="99"/>
    <w:unhideWhenUsed/>
    <w:rsid w:val="006404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48A"/>
  </w:style>
  <w:style w:type="paragraph" w:styleId="NormalWeb">
    <w:name w:val="Normal (Web)"/>
    <w:basedOn w:val="Normal"/>
    <w:uiPriority w:val="99"/>
    <w:semiHidden/>
    <w:unhideWhenUsed/>
    <w:rsid w:val="00FF6DE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6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94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6660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05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7566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6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61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2794">
              <w:marLeft w:val="0"/>
              <w:marRight w:val="0"/>
              <w:marTop w:val="150"/>
              <w:marBottom w:val="150"/>
              <w:divBdr>
                <w:top w:val="single" w:sz="6" w:space="6" w:color="CDCDCD"/>
                <w:left w:val="single" w:sz="6" w:space="8" w:color="CDCDCD"/>
                <w:bottom w:val="single" w:sz="12" w:space="4" w:color="7AC4DD"/>
                <w:right w:val="single" w:sz="6" w:space="14" w:color="CDCDCD"/>
              </w:divBdr>
              <w:divsChild>
                <w:div w:id="18442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7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401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61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874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9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4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2834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7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038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234194">
                      <w:marLeft w:val="60"/>
                      <w:marRight w:val="60"/>
                      <w:marTop w:val="0"/>
                      <w:marBottom w:val="0"/>
                      <w:divBdr>
                        <w:top w:val="single" w:sz="18" w:space="0" w:color="7AC1DE"/>
                        <w:left w:val="single" w:sz="18" w:space="0" w:color="7AC1DE"/>
                        <w:bottom w:val="single" w:sz="18" w:space="19" w:color="7AC1DE"/>
                        <w:right w:val="single" w:sz="18" w:space="0" w:color="7AC1DE"/>
                      </w:divBdr>
                      <w:divsChild>
                        <w:div w:id="105096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2247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1313">
              <w:marLeft w:val="0"/>
              <w:marRight w:val="0"/>
              <w:marTop w:val="150"/>
              <w:marBottom w:val="150"/>
              <w:divBdr>
                <w:top w:val="single" w:sz="6" w:space="6" w:color="CDCDCD"/>
                <w:left w:val="single" w:sz="6" w:space="8" w:color="CDCDCD"/>
                <w:bottom w:val="single" w:sz="12" w:space="4" w:color="7AC4DD"/>
                <w:right w:val="single" w:sz="6" w:space="14" w:color="CDCDCD"/>
              </w:divBdr>
              <w:divsChild>
                <w:div w:id="165263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9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79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6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8238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943">
              <w:marLeft w:val="0"/>
              <w:marRight w:val="0"/>
              <w:marTop w:val="150"/>
              <w:marBottom w:val="150"/>
              <w:divBdr>
                <w:top w:val="single" w:sz="6" w:space="6" w:color="CDCDCD"/>
                <w:left w:val="single" w:sz="6" w:space="8" w:color="CDCDCD"/>
                <w:bottom w:val="single" w:sz="12" w:space="4" w:color="7AC4DD"/>
                <w:right w:val="single" w:sz="6" w:space="14" w:color="CDCDCD"/>
              </w:divBdr>
              <w:divsChild>
                <w:div w:id="5741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017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5798">
              <w:marLeft w:val="0"/>
              <w:marRight w:val="0"/>
              <w:marTop w:val="150"/>
              <w:marBottom w:val="150"/>
              <w:divBdr>
                <w:top w:val="single" w:sz="6" w:space="6" w:color="CDCDCD"/>
                <w:left w:val="single" w:sz="6" w:space="8" w:color="CDCDCD"/>
                <w:bottom w:val="single" w:sz="12" w:space="4" w:color="7AC4DD"/>
                <w:right w:val="single" w:sz="6" w:space="14" w:color="CDCDCD"/>
              </w:divBdr>
            </w:div>
          </w:divsChild>
        </w:div>
        <w:div w:id="15336922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7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8338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544517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cbeniki.sio.si/nar7/2025/0321_naklon_povrsja_peca.JPG" TargetMode="External"/><Relationship Id="rId13" Type="http://schemas.openxmlformats.org/officeDocument/2006/relationships/hyperlink" Target="https://eucbeniki.sio.si/nar7/2025/0321_kras.JP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ucbeniki.sio.si/nar7/2025/0321_pohorje_gozd.JP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rija.pikon@ucitelj.oskm.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pikon</dc:creator>
  <cp:lastModifiedBy>pikon</cp:lastModifiedBy>
  <cp:revision>10</cp:revision>
  <dcterms:created xsi:type="dcterms:W3CDTF">2020-05-12T07:46:00Z</dcterms:created>
  <dcterms:modified xsi:type="dcterms:W3CDTF">2020-05-12T10:57:00Z</dcterms:modified>
</cp:coreProperties>
</file>