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79" w:rsidRDefault="00CD0279" w:rsidP="000448AE">
      <w:pPr>
        <w:pStyle w:val="Naslov1"/>
        <w:spacing w:line="240" w:lineRule="auto"/>
        <w:rPr>
          <w:sz w:val="44"/>
        </w:rPr>
      </w:pPr>
      <w:bookmarkStart w:id="0" w:name="_GoBack"/>
      <w:bookmarkEnd w:id="0"/>
      <w:r>
        <w:rPr>
          <w:sz w:val="44"/>
        </w:rPr>
        <w:t xml:space="preserve">FIZIKA 9. razred </w:t>
      </w:r>
      <w:r w:rsidRPr="00625788">
        <w:rPr>
          <w:sz w:val="44"/>
        </w:rPr>
        <w:t xml:space="preserve">– ponedeljek </w:t>
      </w:r>
      <w:r w:rsidR="000D240D">
        <w:rPr>
          <w:sz w:val="44"/>
        </w:rPr>
        <w:t>11</w:t>
      </w:r>
      <w:r w:rsidR="00055DDC">
        <w:rPr>
          <w:sz w:val="44"/>
        </w:rPr>
        <w:t>.</w:t>
      </w:r>
      <w:r w:rsidR="00BE0682">
        <w:rPr>
          <w:sz w:val="44"/>
        </w:rPr>
        <w:t>5</w:t>
      </w:r>
      <w:r w:rsidRPr="00625788">
        <w:rPr>
          <w:sz w:val="44"/>
        </w:rPr>
        <w:t>.</w:t>
      </w:r>
      <w:r>
        <w:rPr>
          <w:sz w:val="44"/>
        </w:rPr>
        <w:t xml:space="preserve"> </w:t>
      </w:r>
    </w:p>
    <w:p w:rsidR="0078387F" w:rsidRDefault="0078387F" w:rsidP="007D2CF8"/>
    <w:p w:rsidR="000D240D" w:rsidRDefault="000D240D" w:rsidP="000D240D">
      <w:pPr>
        <w:jc w:val="both"/>
      </w:pPr>
      <w:r>
        <w:t xml:space="preserve">Rešitve </w:t>
      </w:r>
      <w:r w:rsidR="008108B8">
        <w:t xml:space="preserve">vaj </w:t>
      </w:r>
      <w:r>
        <w:t xml:space="preserve">od prejšnjič: </w:t>
      </w:r>
    </w:p>
    <w:p w:rsidR="000D240D" w:rsidRDefault="000D240D" w:rsidP="000D240D">
      <w:pPr>
        <w:jc w:val="both"/>
      </w:pPr>
      <w:r>
        <w:t>1. Električni spajkalnik, katerega moč je 50 W, je deloval 4 ure. Kolikšno električno delo je bilo opravljeno?</w:t>
      </w:r>
    </w:p>
    <w:p w:rsidR="000D240D" w:rsidRPr="00325811" w:rsidRDefault="00325811" w:rsidP="000D240D">
      <w:pPr>
        <w:jc w:val="both"/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Ae=P∙t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to enačbo poznamo tudi v obliki A=U∙I∙t, kjer P=U∙I</m:t>
              </m:r>
            </m:e>
          </m:d>
        </m:oMath>
      </m:oMathPara>
    </w:p>
    <w:p w:rsidR="00325811" w:rsidRPr="00325811" w:rsidRDefault="00325811" w:rsidP="000D240D">
      <w:pPr>
        <w:jc w:val="both"/>
        <w:rPr>
          <w:rFonts w:eastAsiaTheme="minorEastAsia"/>
        </w:rPr>
      </w:pPr>
      <w:r>
        <w:rPr>
          <w:rFonts w:eastAsiaTheme="minorEastAsia"/>
        </w:rPr>
        <w:t>Vstavimo podatke v osnovni enoti v enačbo in dobimo:</w:t>
      </w:r>
    </w:p>
    <w:p w:rsidR="00325811" w:rsidRPr="00325811" w:rsidRDefault="00325811" w:rsidP="000D240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Ae=50W∙14400s</m:t>
          </m:r>
        </m:oMath>
      </m:oMathPara>
    </w:p>
    <w:p w:rsidR="00325811" w:rsidRPr="00325811" w:rsidRDefault="00325811" w:rsidP="00325811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Ae=720000 Ws=720000J (720kJ)</m:t>
          </m:r>
        </m:oMath>
      </m:oMathPara>
    </w:p>
    <w:p w:rsidR="00325811" w:rsidRPr="00325811" w:rsidRDefault="00325811" w:rsidP="000D240D">
      <w:pPr>
        <w:jc w:val="both"/>
        <w:rPr>
          <w:rFonts w:eastAsiaTheme="minorEastAsia"/>
        </w:rPr>
      </w:pPr>
    </w:p>
    <w:p w:rsidR="000D240D" w:rsidRDefault="000D240D" w:rsidP="000D240D">
      <w:r>
        <w:t>2. V kolikšnem času bo opravljeno delo 1 kWh, če je moč žarnice ki je priključena na vtičnico 100 W?</w:t>
      </w:r>
    </w:p>
    <w:p w:rsidR="000D240D" w:rsidRDefault="00325811" w:rsidP="00325811">
      <w:pPr>
        <w:jc w:val="center"/>
        <w:rPr>
          <w:rFonts w:ascii="Cambria Math" w:eastAsiaTheme="minorEastAsia" w:hAnsi="Cambria Math"/>
          <w:i/>
        </w:rPr>
      </w:pPr>
      <m:oMath>
        <m:r>
          <m:rPr>
            <m:sty m:val="bi"/>
          </m:rPr>
          <w:rPr>
            <w:rFonts w:ascii="Cambria Math" w:hAnsi="Cambria Math"/>
          </w:rPr>
          <m:t>Ae=P∙t</m:t>
        </m:r>
      </m:oMath>
      <w:r w:rsidRPr="00325811">
        <w:rPr>
          <w:rFonts w:ascii="Cambria Math" w:eastAsiaTheme="minorEastAsia" w:hAnsi="Cambria Math"/>
          <w:i/>
        </w:rPr>
        <w:t>, iz enačbe izrazimo čas</w:t>
      </w:r>
    </w:p>
    <w:p w:rsidR="00325811" w:rsidRPr="00325811" w:rsidRDefault="00325811" w:rsidP="00325811">
      <w:pPr>
        <w:jc w:val="center"/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Ae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325811" w:rsidRPr="00325811" w:rsidRDefault="00325811" w:rsidP="00325811">
      <w:pPr>
        <w:jc w:val="center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vstavimo podatke in dobimo</w:t>
      </w:r>
    </w:p>
    <w:p w:rsidR="000D240D" w:rsidRDefault="00325811" w:rsidP="007D2CF8">
      <m:oMathPara>
        <m:oMath>
          <m:r>
            <w:rPr>
              <w:rFonts w:ascii="Cambria Math" w:hAnsi="Cambria Math"/>
            </w:rPr>
            <m:t xml:space="preserve">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1000Wh</m:t>
              </m:r>
            </m:num>
            <m:den>
              <m:r>
                <w:rPr>
                  <w:rFonts w:ascii="Cambria Math" w:hAnsi="Cambria Math"/>
                </w:rPr>
                <m:t>100W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=10</m:t>
          </m:r>
          <m:r>
            <w:rPr>
              <w:rFonts w:ascii="Cambria Math" w:hAnsi="Cambria Math"/>
            </w:rPr>
            <m:t>h</m:t>
          </m:r>
        </m:oMath>
      </m:oMathPara>
    </w:p>
    <w:p w:rsidR="000D240D" w:rsidRDefault="000D240D" w:rsidP="007D2CF8"/>
    <w:p w:rsidR="00325811" w:rsidRDefault="00325811" w:rsidP="00325811">
      <w:pPr>
        <w:pStyle w:val="Naslov1"/>
        <w:spacing w:line="240" w:lineRule="auto"/>
        <w:rPr>
          <w:sz w:val="44"/>
        </w:rPr>
      </w:pPr>
      <w:r>
        <w:rPr>
          <w:sz w:val="44"/>
        </w:rPr>
        <w:t>VAJE: ELEKTRIČNO DELO IN MOČ</w:t>
      </w:r>
    </w:p>
    <w:p w:rsidR="00325811" w:rsidRDefault="00325811" w:rsidP="007D2CF8"/>
    <w:p w:rsidR="000D240D" w:rsidRPr="00325811" w:rsidRDefault="000D240D" w:rsidP="000D240D">
      <w:pPr>
        <w:pStyle w:val="Naslov3"/>
        <w:shd w:val="clear" w:color="auto" w:fill="FFFFFF"/>
        <w:spacing w:before="0" w:after="225"/>
        <w:rPr>
          <w:rFonts w:cstheme="majorHAnsi"/>
          <w:color w:val="222222"/>
          <w:sz w:val="23"/>
          <w:szCs w:val="23"/>
        </w:rPr>
      </w:pPr>
      <w:r w:rsidRPr="00325811">
        <w:rPr>
          <w:rFonts w:cstheme="majorHAnsi"/>
          <w:bCs/>
          <w:color w:val="222222"/>
          <w:sz w:val="23"/>
          <w:szCs w:val="23"/>
        </w:rPr>
        <w:t>Ker imajo fizikalne količine pri elektriki veliko različnih enot, je zelo pomembno, da rezultat zapišeš s pravo enoto!</w:t>
      </w:r>
    </w:p>
    <w:p w:rsidR="000D240D" w:rsidRPr="00325811" w:rsidRDefault="000D240D" w:rsidP="007D2CF8">
      <w:pPr>
        <w:rPr>
          <w:rFonts w:asciiTheme="majorHAnsi" w:hAnsiTheme="majorHAnsi" w:cstheme="majorHAnsi"/>
        </w:rPr>
      </w:pPr>
    </w:p>
    <w:p w:rsidR="000D240D" w:rsidRPr="00325811" w:rsidRDefault="000D240D" w:rsidP="000D240D">
      <w:pPr>
        <w:pStyle w:val="Naslov3"/>
        <w:shd w:val="clear" w:color="auto" w:fill="FFFFFF"/>
        <w:spacing w:before="0" w:after="225"/>
        <w:rPr>
          <w:rFonts w:cstheme="majorHAnsi"/>
          <w:bCs/>
          <w:color w:val="222222"/>
          <w:sz w:val="23"/>
          <w:szCs w:val="23"/>
        </w:rPr>
      </w:pPr>
      <w:r w:rsidRPr="00325811">
        <w:rPr>
          <w:rFonts w:cstheme="majorHAnsi"/>
          <w:b/>
          <w:bCs/>
          <w:color w:val="222222"/>
          <w:sz w:val="23"/>
          <w:szCs w:val="23"/>
        </w:rPr>
        <w:t xml:space="preserve">Naloga 1: </w:t>
      </w:r>
      <w:r w:rsidRPr="00325811">
        <w:rPr>
          <w:rFonts w:cstheme="majorHAnsi"/>
          <w:bCs/>
          <w:color w:val="222222"/>
          <w:sz w:val="23"/>
          <w:szCs w:val="23"/>
        </w:rPr>
        <w:t xml:space="preserve">Izračunaj manjkajoče podatke vezja. </w:t>
      </w:r>
    </w:p>
    <w:p w:rsidR="000D240D" w:rsidRDefault="000D240D" w:rsidP="000D240D">
      <w:pPr>
        <w:pStyle w:val="Naslov3"/>
        <w:shd w:val="clear" w:color="auto" w:fill="FFFFFF"/>
        <w:spacing w:before="0" w:after="225"/>
        <w:jc w:val="center"/>
        <w:rPr>
          <w:rFonts w:ascii="Arial" w:hAnsi="Arial" w:cs="Arial"/>
          <w:b/>
          <w:bCs/>
          <w:color w:val="222222"/>
          <w:sz w:val="23"/>
          <w:szCs w:val="23"/>
        </w:rPr>
      </w:pPr>
      <w:r>
        <w:rPr>
          <w:rFonts w:ascii="Arial" w:hAnsi="Arial" w:cs="Arial"/>
          <w:b/>
          <w:bCs/>
          <w:noProof/>
          <w:color w:val="317EB4"/>
          <w:sz w:val="23"/>
          <w:szCs w:val="23"/>
          <w:lang w:eastAsia="sl-SI"/>
        </w:rPr>
        <w:drawing>
          <wp:inline distT="0" distB="0" distL="0" distR="0">
            <wp:extent cx="3045460" cy="1645920"/>
            <wp:effectExtent l="0" t="0" r="2540" b="0"/>
            <wp:docPr id="3" name="Picture 3" descr="https://eucbeniki.sio.si/fizika9/195/195-6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ucbeniki.sio.si/fizika9/195/195-6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Vir ima napetost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9V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. V vezje sta vezani dve žarnici, prva z uporom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5Ω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 in druga z uporom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6Ω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.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a.) Kolikšno delo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60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 xml:space="preserve"> sekundah na prvi žarnici? 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b.) Kolikšno delo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3"/>
          <w:szCs w:val="23"/>
          <w:bdr w:val="none" w:sz="0" w:space="0" w:color="auto" w:frame="1"/>
        </w:rPr>
        <w:t>18</w:t>
      </w:r>
      <w:r w:rsidRPr="00325811">
        <w:rPr>
          <w:rFonts w:asciiTheme="majorHAnsi" w:hAnsiTheme="majorHAnsi" w:cstheme="majorHAnsi"/>
          <w:color w:val="222222"/>
          <w:sz w:val="23"/>
          <w:szCs w:val="23"/>
        </w:rPr>
        <w:t> sekundah na drugi žarnici?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 xml:space="preserve"> 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c.) Kolikšen tok teče skozi vir? (zaokroži na dve decimalni mesti).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3"/>
          <w:szCs w:val="23"/>
        </w:rPr>
      </w:pPr>
      <w:r w:rsidRPr="00325811">
        <w:rPr>
          <w:rFonts w:asciiTheme="majorHAnsi" w:hAnsiTheme="majorHAnsi" w:cstheme="majorHAnsi"/>
          <w:color w:val="222222"/>
          <w:sz w:val="23"/>
          <w:szCs w:val="23"/>
        </w:rPr>
        <w:t>d.) Kolikšno moč ima vir? (zaokroži na celo število).</w:t>
      </w:r>
    </w:p>
    <w:p w:rsidR="00415BFB" w:rsidRDefault="00415BFB" w:rsidP="00415BFB">
      <w:pPr>
        <w:jc w:val="both"/>
      </w:pPr>
    </w:p>
    <w:p w:rsidR="000D240D" w:rsidRPr="00325811" w:rsidRDefault="000D240D" w:rsidP="000D240D">
      <w:pPr>
        <w:pStyle w:val="Naslov3"/>
        <w:shd w:val="clear" w:color="auto" w:fill="FFFFFF"/>
        <w:spacing w:before="0" w:after="225"/>
        <w:rPr>
          <w:rFonts w:cstheme="majorHAnsi"/>
          <w:color w:val="222222"/>
          <w:sz w:val="23"/>
          <w:szCs w:val="23"/>
        </w:rPr>
      </w:pPr>
      <w:r w:rsidRPr="00325811">
        <w:rPr>
          <w:rFonts w:cstheme="majorHAnsi"/>
          <w:b/>
          <w:bCs/>
          <w:color w:val="222222"/>
          <w:sz w:val="23"/>
          <w:szCs w:val="23"/>
        </w:rPr>
        <w:t xml:space="preserve">Naloga 2: </w:t>
      </w:r>
      <w:r w:rsidRPr="00325811">
        <w:rPr>
          <w:rFonts w:cstheme="majorHAnsi"/>
          <w:bCs/>
          <w:color w:val="222222"/>
          <w:sz w:val="23"/>
          <w:szCs w:val="23"/>
        </w:rPr>
        <w:t>Izračunaj.</w:t>
      </w:r>
    </w:p>
    <w:p w:rsidR="000D240D" w:rsidRPr="00325811" w:rsidRDefault="000D240D" w:rsidP="000D240D">
      <w:pPr>
        <w:pStyle w:val="Naslov3"/>
        <w:shd w:val="clear" w:color="auto" w:fill="FFFFFF"/>
        <w:spacing w:before="0" w:after="225"/>
        <w:jc w:val="center"/>
        <w:rPr>
          <w:rFonts w:cstheme="majorHAnsi"/>
          <w:b/>
          <w:bCs/>
          <w:color w:val="222222"/>
          <w:sz w:val="23"/>
          <w:szCs w:val="23"/>
        </w:rPr>
      </w:pPr>
      <w:r w:rsidRPr="00325811">
        <w:rPr>
          <w:rFonts w:cstheme="majorHAnsi"/>
          <w:b/>
          <w:bCs/>
          <w:noProof/>
          <w:color w:val="317EB4"/>
          <w:sz w:val="23"/>
          <w:szCs w:val="23"/>
          <w:lang w:eastAsia="sl-SI"/>
        </w:rPr>
        <w:drawing>
          <wp:inline distT="0" distB="0" distL="0" distR="0">
            <wp:extent cx="2639695" cy="1971675"/>
            <wp:effectExtent l="0" t="0" r="8255" b="9525"/>
            <wp:docPr id="4" name="Picture 4" descr="https://eucbeniki.sio.si/fizika9/195/195-6b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ucbeniki.sio.si/fizika9/195/195-6b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Vir ima napetost 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12V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>. V vezje sta vezani dve žarnici, katerih upor je neznan.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>Na prvi žarnici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 xml:space="preserve">5 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>sekundah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25J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 dela. 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a.) Kolikšen je upor te žarnice? (zaokroži na celo število) 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>b.) Na drugi žarnici opravi vir v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5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> sekundah </w:t>
      </w:r>
      <w:r w:rsidRPr="00325811">
        <w:rPr>
          <w:rStyle w:val="mjxassistivemathml"/>
          <w:rFonts w:asciiTheme="majorHAnsi" w:hAnsiTheme="majorHAnsi" w:cstheme="majorHAnsi"/>
          <w:color w:val="222222"/>
          <w:sz w:val="22"/>
          <w:szCs w:val="22"/>
          <w:bdr w:val="none" w:sz="0" w:space="0" w:color="auto" w:frame="1"/>
        </w:rPr>
        <w:t>35J</w:t>
      </w: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 dela. Kolikšen je upor te žarnice? 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c.) Kolikšen tok teče skozi vir? (zaokroži na celo število) </w:t>
      </w:r>
    </w:p>
    <w:p w:rsidR="000D240D" w:rsidRPr="00325811" w:rsidRDefault="000D240D" w:rsidP="000D240D">
      <w:pPr>
        <w:pStyle w:val="Navadensplet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325811">
        <w:rPr>
          <w:rFonts w:asciiTheme="majorHAnsi" w:hAnsiTheme="majorHAnsi" w:cstheme="majorHAnsi"/>
          <w:color w:val="222222"/>
          <w:sz w:val="22"/>
          <w:szCs w:val="22"/>
        </w:rPr>
        <w:t xml:space="preserve">d.) Kolikšno moč ima vir? </w:t>
      </w:r>
    </w:p>
    <w:p w:rsidR="000D240D" w:rsidRDefault="000D240D" w:rsidP="00415BFB">
      <w:pPr>
        <w:jc w:val="both"/>
      </w:pPr>
    </w:p>
    <w:p w:rsidR="000D240D" w:rsidRDefault="000D240D" w:rsidP="00415BFB">
      <w:pPr>
        <w:jc w:val="both"/>
      </w:pPr>
    </w:p>
    <w:p w:rsidR="000D240D" w:rsidRDefault="000D240D" w:rsidP="00415BFB">
      <w:pPr>
        <w:jc w:val="both"/>
      </w:pPr>
    </w:p>
    <w:p w:rsidR="007D2CF8" w:rsidRDefault="007D2CF8" w:rsidP="007D2CF8"/>
    <w:p w:rsidR="007D2CF8" w:rsidRDefault="007D2CF8" w:rsidP="007D2CF8"/>
    <w:p w:rsidR="007D2CF8" w:rsidRDefault="007D2CF8" w:rsidP="0078387F">
      <w:pPr>
        <w:ind w:left="1068"/>
      </w:pPr>
    </w:p>
    <w:p w:rsidR="007D2CF8" w:rsidRPr="0078387F" w:rsidRDefault="007D2CF8" w:rsidP="0078387F">
      <w:pPr>
        <w:ind w:left="1068"/>
      </w:pPr>
    </w:p>
    <w:p w:rsidR="005E37F3" w:rsidRDefault="00F646E0" w:rsidP="001334B9">
      <w:pPr>
        <w:pStyle w:val="Naslov1"/>
        <w:rPr>
          <w:rFonts w:eastAsiaTheme="minorEastAsia"/>
        </w:rPr>
      </w:pPr>
      <w:r>
        <w:rPr>
          <w:rFonts w:eastAsiaTheme="minorEastAsia"/>
        </w:rPr>
        <w:t>Posebej za 9.a</w:t>
      </w:r>
    </w:p>
    <w:p w:rsidR="00F646E0" w:rsidRPr="00F646E0" w:rsidRDefault="00F646E0" w:rsidP="00F646E0"/>
    <w:p w:rsidR="00F646E0" w:rsidRDefault="00F646E0" w:rsidP="00F646E0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Kot smo se pogovarjali so pripravljene </w:t>
      </w:r>
      <w:hyperlink r:id="rId10" w:history="1">
        <w:r w:rsidRPr="00F646E0">
          <w:rPr>
            <w:rStyle w:val="Hiperpovezava"/>
            <w:rFonts w:eastAsiaTheme="minorEastAsia"/>
            <w:sz w:val="24"/>
            <w:szCs w:val="24"/>
          </w:rPr>
          <w:t>eksperimentalne vaje</w:t>
        </w:r>
      </w:hyperlink>
      <w:r>
        <w:rPr>
          <w:rFonts w:eastAsiaTheme="minorEastAsia"/>
          <w:sz w:val="24"/>
          <w:szCs w:val="24"/>
        </w:rPr>
        <w:t xml:space="preserve">. Sledi navodilom na spletni učilnici. Vsa morebitna vprašanja razrešimo na RU 11.5. ob 11.00. </w:t>
      </w:r>
    </w:p>
    <w:p w:rsidR="005E37F3" w:rsidRDefault="005E37F3" w:rsidP="005E37F3">
      <w:pPr>
        <w:ind w:firstLine="720"/>
        <w:jc w:val="both"/>
        <w:rPr>
          <w:rFonts w:eastAsiaTheme="minorEastAsia"/>
          <w:sz w:val="24"/>
          <w:szCs w:val="24"/>
        </w:rPr>
      </w:pPr>
    </w:p>
    <w:p w:rsidR="00F646E0" w:rsidRDefault="00F646E0" w:rsidP="005E37F3">
      <w:pPr>
        <w:ind w:firstLine="720"/>
        <w:jc w:val="both"/>
        <w:rPr>
          <w:rFonts w:eastAsiaTheme="minorEastAsia"/>
          <w:sz w:val="24"/>
          <w:szCs w:val="24"/>
        </w:rPr>
      </w:pPr>
    </w:p>
    <w:p w:rsidR="00F646E0" w:rsidRDefault="00F646E0" w:rsidP="005E37F3">
      <w:pPr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7F3" w:rsidTr="008A0F3B">
        <w:tc>
          <w:tcPr>
            <w:tcW w:w="9350" w:type="dxa"/>
          </w:tcPr>
          <w:p w:rsidR="005E37F3" w:rsidRDefault="005E37F3" w:rsidP="008A0F3B">
            <w:pPr>
              <w:pStyle w:val="Odstavekseznama"/>
              <w:ind w:left="0"/>
              <w:jc w:val="both"/>
            </w:pPr>
            <w:r>
              <w:t>Za dodatna vprašanja se lahko obrnete na učitelja fizike:</w:t>
            </w:r>
          </w:p>
          <w:p w:rsidR="005E37F3" w:rsidRPr="005E37F3" w:rsidRDefault="005E37F3" w:rsidP="005E37F3">
            <w:pPr>
              <w:pStyle w:val="Odstavekseznama"/>
              <w:numPr>
                <w:ilvl w:val="0"/>
                <w:numId w:val="6"/>
              </w:numPr>
              <w:jc w:val="both"/>
              <w:rPr>
                <w:rStyle w:val="Hiperpovezava"/>
                <w:color w:val="auto"/>
                <w:u w:val="none"/>
              </w:rPr>
            </w:pPr>
            <w:r>
              <w:t xml:space="preserve">Matjaž Lušin: </w:t>
            </w:r>
            <w:hyperlink r:id="rId11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5E37F3" w:rsidRDefault="005E37F3" w:rsidP="005E37F3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 xml:space="preserve">Saša Kožuh: </w:t>
            </w:r>
            <w:hyperlink r:id="rId12" w:history="1">
              <w:r w:rsidRPr="00383F66">
                <w:rPr>
                  <w:rStyle w:val="Hiperpovezava"/>
                </w:rPr>
                <w:t>ravnatelj@oskm.si</w:t>
              </w:r>
            </w:hyperlink>
          </w:p>
          <w:p w:rsidR="005E37F3" w:rsidRDefault="005E37F3" w:rsidP="008A0F3B">
            <w:pPr>
              <w:pStyle w:val="Odstavekseznama"/>
              <w:ind w:left="0"/>
              <w:jc w:val="both"/>
            </w:pPr>
          </w:p>
        </w:tc>
      </w:tr>
    </w:tbl>
    <w:p w:rsidR="005E37F3" w:rsidRDefault="005E37F3" w:rsidP="005E37F3">
      <w:pPr>
        <w:pStyle w:val="Odstavekseznama"/>
        <w:ind w:left="0"/>
        <w:jc w:val="both"/>
      </w:pPr>
    </w:p>
    <w:p w:rsidR="00364B3E" w:rsidRDefault="00364B3E" w:rsidP="005E37F3">
      <w:pPr>
        <w:pStyle w:val="Odstavekseznama"/>
        <w:ind w:left="0"/>
        <w:jc w:val="both"/>
        <w:rPr>
          <w:sz w:val="24"/>
        </w:rPr>
      </w:pPr>
    </w:p>
    <w:sectPr w:rsidR="00364B3E" w:rsidSect="00F76075">
      <w:pgSz w:w="11906" w:h="16838"/>
      <w:pgMar w:top="540" w:right="1196" w:bottom="36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i.openprof.com/ge/734/15-07b87c70a508c698ea9d0bb126cc983b.png" style="width:18pt;height:12.6pt;visibility:visible;mso-wrap-style:square" o:bullet="t">
        <v:imagedata r:id="rId1" o:title="15-07b87c70a508c698ea9d0bb126cc983b"/>
      </v:shape>
    </w:pict>
  </w:numPicBullet>
  <w:abstractNum w:abstractNumId="0" w15:restartNumberingAfterBreak="0">
    <w:nsid w:val="00877590"/>
    <w:multiLevelType w:val="hybridMultilevel"/>
    <w:tmpl w:val="C00E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14A"/>
    <w:multiLevelType w:val="hybridMultilevel"/>
    <w:tmpl w:val="974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4E6C"/>
    <w:multiLevelType w:val="hybridMultilevel"/>
    <w:tmpl w:val="28B4F8EE"/>
    <w:lvl w:ilvl="0" w:tplc="189ED5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F82862"/>
    <w:multiLevelType w:val="hybridMultilevel"/>
    <w:tmpl w:val="2C8204DE"/>
    <w:lvl w:ilvl="0" w:tplc="8A1490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AC6B0C"/>
    <w:multiLevelType w:val="hybridMultilevel"/>
    <w:tmpl w:val="D82CCC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60A6"/>
    <w:multiLevelType w:val="hybridMultilevel"/>
    <w:tmpl w:val="F308320C"/>
    <w:lvl w:ilvl="0" w:tplc="3522C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C372A"/>
    <w:multiLevelType w:val="hybridMultilevel"/>
    <w:tmpl w:val="F1EEBF1E"/>
    <w:lvl w:ilvl="0" w:tplc="4ADE8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2702D"/>
    <w:multiLevelType w:val="hybridMultilevel"/>
    <w:tmpl w:val="8F38D0B0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6B46"/>
    <w:multiLevelType w:val="hybridMultilevel"/>
    <w:tmpl w:val="0DFE46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57061"/>
    <w:multiLevelType w:val="hybridMultilevel"/>
    <w:tmpl w:val="6D56DF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22AAE"/>
    <w:multiLevelType w:val="hybridMultilevel"/>
    <w:tmpl w:val="053E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449D"/>
    <w:multiLevelType w:val="hybridMultilevel"/>
    <w:tmpl w:val="4F3E5F88"/>
    <w:lvl w:ilvl="0" w:tplc="776CE4C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64880C76"/>
    <w:multiLevelType w:val="hybridMultilevel"/>
    <w:tmpl w:val="2B0CE858"/>
    <w:lvl w:ilvl="0" w:tplc="2098C2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B4528D"/>
    <w:multiLevelType w:val="hybridMultilevel"/>
    <w:tmpl w:val="F2F8ABC6"/>
    <w:lvl w:ilvl="0" w:tplc="10109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E2196F"/>
    <w:multiLevelType w:val="hybridMultilevel"/>
    <w:tmpl w:val="93A0DE8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5"/>
  </w:num>
  <w:num w:numId="12">
    <w:abstractNumId w:val="9"/>
  </w:num>
  <w:num w:numId="13">
    <w:abstractNumId w:val="14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9"/>
    <w:rsid w:val="00007852"/>
    <w:rsid w:val="0002480B"/>
    <w:rsid w:val="000448AE"/>
    <w:rsid w:val="00055DDC"/>
    <w:rsid w:val="00074EB8"/>
    <w:rsid w:val="00084824"/>
    <w:rsid w:val="000B656E"/>
    <w:rsid w:val="000D240D"/>
    <w:rsid w:val="00102E34"/>
    <w:rsid w:val="00114540"/>
    <w:rsid w:val="001334B9"/>
    <w:rsid w:val="001A6D36"/>
    <w:rsid w:val="001F237C"/>
    <w:rsid w:val="002168AB"/>
    <w:rsid w:val="002315B4"/>
    <w:rsid w:val="00240782"/>
    <w:rsid w:val="00243C05"/>
    <w:rsid w:val="00272995"/>
    <w:rsid w:val="00273C18"/>
    <w:rsid w:val="0028477E"/>
    <w:rsid w:val="00292CD3"/>
    <w:rsid w:val="002A7ADC"/>
    <w:rsid w:val="00314EE6"/>
    <w:rsid w:val="00325811"/>
    <w:rsid w:val="00364B3E"/>
    <w:rsid w:val="00395858"/>
    <w:rsid w:val="003A069D"/>
    <w:rsid w:val="00400675"/>
    <w:rsid w:val="00415BFB"/>
    <w:rsid w:val="00434003"/>
    <w:rsid w:val="00447347"/>
    <w:rsid w:val="004B2521"/>
    <w:rsid w:val="004B6EF6"/>
    <w:rsid w:val="004E5DCA"/>
    <w:rsid w:val="0051103E"/>
    <w:rsid w:val="0051460D"/>
    <w:rsid w:val="005301E6"/>
    <w:rsid w:val="005451C4"/>
    <w:rsid w:val="00593594"/>
    <w:rsid w:val="005A6BA1"/>
    <w:rsid w:val="005C595E"/>
    <w:rsid w:val="005D46DE"/>
    <w:rsid w:val="005E1C5E"/>
    <w:rsid w:val="005E37F3"/>
    <w:rsid w:val="00605B18"/>
    <w:rsid w:val="00654F96"/>
    <w:rsid w:val="006644E5"/>
    <w:rsid w:val="00695CA2"/>
    <w:rsid w:val="006D7CD2"/>
    <w:rsid w:val="006E3A45"/>
    <w:rsid w:val="006F2197"/>
    <w:rsid w:val="007107F8"/>
    <w:rsid w:val="0073100C"/>
    <w:rsid w:val="00755544"/>
    <w:rsid w:val="0078387F"/>
    <w:rsid w:val="00793A8E"/>
    <w:rsid w:val="007D2CF8"/>
    <w:rsid w:val="007F2009"/>
    <w:rsid w:val="008108B8"/>
    <w:rsid w:val="00873AD7"/>
    <w:rsid w:val="008947AB"/>
    <w:rsid w:val="008A0F3B"/>
    <w:rsid w:val="008A4726"/>
    <w:rsid w:val="008E131E"/>
    <w:rsid w:val="008E167C"/>
    <w:rsid w:val="008E777E"/>
    <w:rsid w:val="008F4EE4"/>
    <w:rsid w:val="008F75A1"/>
    <w:rsid w:val="00922D88"/>
    <w:rsid w:val="009603E8"/>
    <w:rsid w:val="00A316B2"/>
    <w:rsid w:val="00A40F40"/>
    <w:rsid w:val="00A445B0"/>
    <w:rsid w:val="00A908C3"/>
    <w:rsid w:val="00AE3323"/>
    <w:rsid w:val="00B66DD1"/>
    <w:rsid w:val="00BE0682"/>
    <w:rsid w:val="00C6527A"/>
    <w:rsid w:val="00C860EF"/>
    <w:rsid w:val="00CA5C11"/>
    <w:rsid w:val="00CB5030"/>
    <w:rsid w:val="00CB7D51"/>
    <w:rsid w:val="00CD0279"/>
    <w:rsid w:val="00E114F7"/>
    <w:rsid w:val="00E27976"/>
    <w:rsid w:val="00E502D7"/>
    <w:rsid w:val="00E665AD"/>
    <w:rsid w:val="00E932C3"/>
    <w:rsid w:val="00E97B2C"/>
    <w:rsid w:val="00EF370B"/>
    <w:rsid w:val="00F17B5A"/>
    <w:rsid w:val="00F50488"/>
    <w:rsid w:val="00F646E0"/>
    <w:rsid w:val="00F76075"/>
    <w:rsid w:val="00FD239A"/>
    <w:rsid w:val="00FD72C7"/>
    <w:rsid w:val="00FE395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37A2-D4A1-4F51-A8E6-F0F51B5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4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D24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A44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45B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4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595E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5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sedilooznabemesta">
    <w:name w:val="Placeholder Text"/>
    <w:basedOn w:val="Privzetapisavaodstavka"/>
    <w:uiPriority w:val="99"/>
    <w:semiHidden/>
    <w:rsid w:val="00055DDC"/>
    <w:rPr>
      <w:color w:val="808080"/>
    </w:rPr>
  </w:style>
  <w:style w:type="table" w:styleId="Tabelamrea">
    <w:name w:val="Table Grid"/>
    <w:basedOn w:val="Navadnatabela"/>
    <w:uiPriority w:val="39"/>
    <w:rsid w:val="005E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0D24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n">
    <w:name w:val="mn"/>
    <w:basedOn w:val="Privzetapisavaodstavka"/>
    <w:rsid w:val="000D240D"/>
  </w:style>
  <w:style w:type="character" w:customStyle="1" w:styleId="mo">
    <w:name w:val="mo"/>
    <w:basedOn w:val="Privzetapisavaodstavka"/>
    <w:rsid w:val="000D240D"/>
  </w:style>
  <w:style w:type="character" w:customStyle="1" w:styleId="mi">
    <w:name w:val="mi"/>
    <w:basedOn w:val="Privzetapisavaodstavka"/>
    <w:rsid w:val="000D240D"/>
  </w:style>
  <w:style w:type="character" w:customStyle="1" w:styleId="mjxassistivemathml">
    <w:name w:val="mjx_assistive_mathml"/>
    <w:basedOn w:val="Privzetapisavaodstavka"/>
    <w:rsid w:val="000D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5/195-6b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avnatelj@oskm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cbeniki.sio.si/fizika9/195/195-6a.jpg" TargetMode="External"/><Relationship Id="rId11" Type="http://schemas.openxmlformats.org/officeDocument/2006/relationships/hyperlink" Target="mailto:matjaz.lusin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cenci.oskm.si/moodle/course/view.php?id=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C88DA1-4DA3-4DA3-9CF8-BB1790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Kožuh;Lušin Matjaž</dc:creator>
  <cp:keywords/>
  <dc:description/>
  <cp:lastModifiedBy>Zupan</cp:lastModifiedBy>
  <cp:revision>2</cp:revision>
  <dcterms:created xsi:type="dcterms:W3CDTF">2020-05-10T12:46:00Z</dcterms:created>
  <dcterms:modified xsi:type="dcterms:W3CDTF">2020-05-10T12:46:00Z</dcterms:modified>
</cp:coreProperties>
</file>