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7A4589">
        <w:rPr>
          <w:sz w:val="28"/>
          <w:szCs w:val="28"/>
        </w:rPr>
        <w:t xml:space="preserve"> TIT – 7. b / 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:rsidTr="00475FE8">
        <w:tc>
          <w:tcPr>
            <w:tcW w:w="2265" w:type="dxa"/>
            <w:vAlign w:val="center"/>
          </w:tcPr>
          <w:p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:rsidR="00475FE8" w:rsidRPr="00475FE8" w:rsidRDefault="00E141AB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ZAPOREDNA IN VZPOREDNA VEZAVA STIKAL</w:t>
            </w:r>
          </w:p>
        </w:tc>
      </w:tr>
      <w:tr w:rsidR="00110FFE" w:rsidRPr="00475FE8" w:rsidTr="002B6ED1">
        <w:trPr>
          <w:trHeight w:val="694"/>
        </w:trPr>
        <w:tc>
          <w:tcPr>
            <w:tcW w:w="2265" w:type="dxa"/>
            <w:vAlign w:val="center"/>
          </w:tcPr>
          <w:p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:rsidR="00110FFE" w:rsidRPr="00475FE8" w:rsidRDefault="00110FF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75FE8">
              <w:rPr>
                <w:sz w:val="28"/>
                <w:szCs w:val="28"/>
              </w:rPr>
              <w:t>. b</w:t>
            </w:r>
            <w:r w:rsidR="00E73ACF">
              <w:rPr>
                <w:sz w:val="28"/>
                <w:szCs w:val="28"/>
              </w:rPr>
              <w:t xml:space="preserve"> / 1</w:t>
            </w:r>
          </w:p>
        </w:tc>
        <w:tc>
          <w:tcPr>
            <w:tcW w:w="4536" w:type="dxa"/>
            <w:vAlign w:val="center"/>
          </w:tcPr>
          <w:p w:rsidR="00110FFE" w:rsidRPr="00475FE8" w:rsidRDefault="00DB788C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bookmarkStart w:id="0" w:name="_GoBack"/>
            <w:bookmarkEnd w:id="0"/>
            <w:r w:rsidR="00110FFE" w:rsidRPr="00475FE8">
              <w:rPr>
                <w:sz w:val="28"/>
                <w:szCs w:val="28"/>
              </w:rPr>
              <w:t xml:space="preserve">. </w:t>
            </w:r>
            <w:r w:rsidR="00233144"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:rsidTr="004C2625">
        <w:tc>
          <w:tcPr>
            <w:tcW w:w="2265" w:type="dxa"/>
            <w:vAlign w:val="center"/>
          </w:tcPr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:rsidR="00886B1E" w:rsidRDefault="00DB788C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5606" w:rsidRPr="00475FE8" w:rsidRDefault="00F45D2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5737860" cy="815340"/>
                <wp:effectExtent l="0" t="0" r="15240" b="2286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5D2C" w:rsidRPr="001002D8" w:rsidRDefault="00F45D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10FFE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4.05pt;width:451.8pt;height:6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" fillcolor="white [3201]" strokeweight=".5pt">
                <v:textbox>
                  <w:txbxContent>
                    <w:p w:rsidR="00F45D2C" w:rsidRPr="001002D8" w:rsidRDefault="00F45D2C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10FFE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2E9C" w:rsidRDefault="00632E9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:rsidR="00A51346" w:rsidRDefault="00233144" w:rsidP="00D324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 prejšnji</w:t>
      </w:r>
      <w:r w:rsidR="00E141AB">
        <w:rPr>
          <w:sz w:val="28"/>
          <w:szCs w:val="28"/>
        </w:rPr>
        <w:t>h</w:t>
      </w:r>
      <w:r>
        <w:rPr>
          <w:sz w:val="28"/>
          <w:szCs w:val="28"/>
        </w:rPr>
        <w:t xml:space="preserve"> ur</w:t>
      </w:r>
      <w:r w:rsidR="00E141AB">
        <w:rPr>
          <w:sz w:val="28"/>
          <w:szCs w:val="28"/>
        </w:rPr>
        <w:t>ah</w:t>
      </w:r>
      <w:r>
        <w:rPr>
          <w:sz w:val="28"/>
          <w:szCs w:val="28"/>
        </w:rPr>
        <w:t xml:space="preserve"> ste spoznavali vire električne energije, porabnike in nevarnosti poškodb zaradi električnega toka skozi naše telo. </w:t>
      </w:r>
      <w:r w:rsidR="00E141AB">
        <w:rPr>
          <w:sz w:val="28"/>
          <w:szCs w:val="28"/>
        </w:rPr>
        <w:t xml:space="preserve">Potem smo </w:t>
      </w:r>
      <w:r>
        <w:rPr>
          <w:sz w:val="28"/>
          <w:szCs w:val="28"/>
        </w:rPr>
        <w:t>obravnavali postopke risanja električnih krogov z dogovorjenimi znaki</w:t>
      </w:r>
      <w:r w:rsidR="00E141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141AB">
        <w:rPr>
          <w:sz w:val="28"/>
          <w:szCs w:val="28"/>
        </w:rPr>
        <w:t>S</w:t>
      </w:r>
      <w:r>
        <w:rPr>
          <w:sz w:val="28"/>
          <w:szCs w:val="28"/>
        </w:rPr>
        <w:t xml:space="preserve">eznanili </w:t>
      </w:r>
      <w:r w:rsidR="00E141AB">
        <w:rPr>
          <w:sz w:val="28"/>
          <w:szCs w:val="28"/>
        </w:rPr>
        <w:t xml:space="preserve">smo se </w:t>
      </w:r>
      <w:r>
        <w:rPr>
          <w:sz w:val="28"/>
          <w:szCs w:val="28"/>
        </w:rPr>
        <w:t xml:space="preserve"> tudi s spletno interaktivno zbirko za eksperimentiranje z električnimi krogi.</w:t>
      </w:r>
      <w:r w:rsidR="00E141AB" w:rsidRPr="00E141AB">
        <w:rPr>
          <w:sz w:val="28"/>
          <w:szCs w:val="28"/>
        </w:rPr>
        <w:t xml:space="preserve"> </w:t>
      </w:r>
      <w:r w:rsidR="00E141AB">
        <w:rPr>
          <w:sz w:val="28"/>
          <w:szCs w:val="28"/>
        </w:rPr>
        <w:t>S</w:t>
      </w:r>
      <w:r w:rsidR="00E141AB">
        <w:rPr>
          <w:sz w:val="28"/>
          <w:szCs w:val="28"/>
        </w:rPr>
        <w:t>pletno interaktivno zbirko PhET</w:t>
      </w:r>
      <w:r w:rsidR="00E141AB">
        <w:rPr>
          <w:sz w:val="28"/>
          <w:szCs w:val="28"/>
        </w:rPr>
        <w:t xml:space="preserve"> bomo uporabljali tudi v tej in naslednjih urah TIT. </w:t>
      </w:r>
      <w:r w:rsidR="00251F16">
        <w:rPr>
          <w:sz w:val="28"/>
          <w:szCs w:val="28"/>
        </w:rPr>
        <w:t xml:space="preserve">Če je še nisi uporabljal, si oglej opis in navodila za uporabo v  ppt projekciji </w:t>
      </w:r>
      <w:hyperlink r:id="rId6" w:history="1">
        <w:r w:rsidR="00251F16">
          <w:rPr>
            <w:rStyle w:val="instancename"/>
            <w:rFonts w:ascii="Segoe UI" w:hAnsi="Segoe UI" w:cs="Segoe UI"/>
            <w:color w:val="E65A00"/>
            <w:shd w:val="clear" w:color="auto" w:fill="FFFFFF"/>
          </w:rPr>
          <w:t>INTERAKTIVNA ZBIRKA PhET ZA ELEKTRIČNE KROGE-7r</w:t>
        </w:r>
      </w:hyperlink>
      <w:r w:rsidR="00251F16">
        <w:rPr>
          <w:rFonts w:ascii="Segoe UI" w:hAnsi="Segoe UI" w:cs="Segoe UI"/>
          <w:color w:val="212529"/>
          <w:shd w:val="clear" w:color="auto" w:fill="FFFFFF"/>
        </w:rPr>
        <w:t> </w:t>
      </w:r>
    </w:p>
    <w:p w:rsidR="00233144" w:rsidRDefault="00233144" w:rsidP="00D324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Navodila:</w:t>
      </w:r>
    </w:p>
    <w:p w:rsidR="00A51346" w:rsidRPr="00E141AB" w:rsidRDefault="001002D8" w:rsidP="00E141AB">
      <w:pPr>
        <w:pStyle w:val="Odstavekseznama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141AB">
        <w:rPr>
          <w:sz w:val="28"/>
          <w:szCs w:val="28"/>
        </w:rPr>
        <w:t xml:space="preserve">V poglavju ELEKTRIKA </w:t>
      </w:r>
      <w:r w:rsidR="00E141AB" w:rsidRPr="00E141AB">
        <w:rPr>
          <w:sz w:val="28"/>
          <w:szCs w:val="28"/>
        </w:rPr>
        <w:t xml:space="preserve">odpri ppt predstavitev </w:t>
      </w:r>
      <w:r w:rsidR="00E141AB" w:rsidRPr="007B6699">
        <w:rPr>
          <w:b/>
          <w:bCs/>
          <w:sz w:val="28"/>
          <w:szCs w:val="28"/>
        </w:rPr>
        <w:t>ZAPOREDNA IN VZPOREDNA VEZAVA STIKAL</w:t>
      </w:r>
      <w:r w:rsidR="00E141AB" w:rsidRPr="00E141AB">
        <w:rPr>
          <w:sz w:val="28"/>
          <w:szCs w:val="28"/>
        </w:rPr>
        <w:t>. Predstavitev si oglej in preberi podrobna navodila.</w:t>
      </w:r>
    </w:p>
    <w:p w:rsidR="00E141AB" w:rsidRDefault="00E141AB" w:rsidP="00E141AB">
      <w:pPr>
        <w:pStyle w:val="Odstavekseznam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Odpri </w:t>
      </w:r>
      <w:r>
        <w:rPr>
          <w:sz w:val="28"/>
          <w:szCs w:val="28"/>
        </w:rPr>
        <w:t xml:space="preserve"> </w:t>
      </w:r>
      <w:r w:rsidRPr="001002D8">
        <w:rPr>
          <w:b/>
          <w:bCs/>
          <w:sz w:val="28"/>
          <w:szCs w:val="28"/>
        </w:rPr>
        <w:t>INTERAKTIVN</w:t>
      </w:r>
      <w:r>
        <w:rPr>
          <w:b/>
          <w:bCs/>
          <w:sz w:val="28"/>
          <w:szCs w:val="28"/>
        </w:rPr>
        <w:t>O SPLETNO</w:t>
      </w:r>
      <w:r w:rsidRPr="001002D8">
        <w:rPr>
          <w:b/>
          <w:bCs/>
          <w:sz w:val="28"/>
          <w:szCs w:val="28"/>
        </w:rPr>
        <w:t xml:space="preserve"> ZBIRK</w:t>
      </w:r>
      <w:r>
        <w:rPr>
          <w:b/>
          <w:bCs/>
          <w:sz w:val="28"/>
          <w:szCs w:val="28"/>
        </w:rPr>
        <w:t>O</w:t>
      </w:r>
      <w:r w:rsidRPr="001002D8">
        <w:rPr>
          <w:b/>
          <w:bCs/>
          <w:sz w:val="28"/>
          <w:szCs w:val="28"/>
        </w:rPr>
        <w:t xml:space="preserve"> PhET</w:t>
      </w:r>
      <w:r>
        <w:rPr>
          <w:sz w:val="28"/>
          <w:szCs w:val="28"/>
        </w:rPr>
        <w:t xml:space="preserve"> (povezava v ppt).</w:t>
      </w:r>
    </w:p>
    <w:p w:rsidR="00E141AB" w:rsidRDefault="00E141AB" w:rsidP="00E141AB">
      <w:pPr>
        <w:pStyle w:val="Odstavekseznam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 zbirko </w:t>
      </w:r>
      <w:r w:rsidR="007B6699">
        <w:rPr>
          <w:sz w:val="28"/>
          <w:szCs w:val="28"/>
        </w:rPr>
        <w:t xml:space="preserve">opravi </w:t>
      </w:r>
      <w:r w:rsidR="00251F16">
        <w:rPr>
          <w:sz w:val="28"/>
          <w:szCs w:val="28"/>
        </w:rPr>
        <w:t>po navodilih poskuse. Natančno opazuj, kaj se dogaja.</w:t>
      </w:r>
    </w:p>
    <w:p w:rsidR="00A51346" w:rsidRDefault="00251F16" w:rsidP="001002D8">
      <w:pPr>
        <w:pStyle w:val="Odstavekseznam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Zvezek odpri tako, da boš imel na levi in desni obe strani prazni. Na levi strani predstavi zaporedno vezavo, na desni pa vzporedno vezavo</w:t>
      </w:r>
      <w:r w:rsidR="007B6699">
        <w:rPr>
          <w:sz w:val="28"/>
          <w:szCs w:val="28"/>
        </w:rPr>
        <w:t xml:space="preserve"> stikal</w:t>
      </w:r>
      <w:r>
        <w:rPr>
          <w:sz w:val="28"/>
          <w:szCs w:val="28"/>
        </w:rPr>
        <w:t>. Prepiši označene naloge, nariši sheme in odgovori na vprašanja.</w:t>
      </w:r>
    </w:p>
    <w:p w:rsidR="00251F16" w:rsidRPr="00251F16" w:rsidRDefault="007B6699" w:rsidP="001002D8">
      <w:pPr>
        <w:pStyle w:val="Odstavekseznam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Fotografiraj svoj izdelek tako, da boš na 1 fotografijo zajel obe strani hkrati. Fotografijo pošlji učitelju na zgornji naslov, da ovrednoti tvoje delo.</w:t>
      </w:r>
    </w:p>
    <w:p w:rsidR="00A51346" w:rsidRPr="00A51346" w:rsidRDefault="00A51346" w:rsidP="00A51346">
      <w:pPr>
        <w:spacing w:line="360" w:lineRule="auto"/>
        <w:rPr>
          <w:sz w:val="28"/>
          <w:szCs w:val="28"/>
        </w:rPr>
      </w:pPr>
      <w:r w:rsidRPr="00A51346">
        <w:rPr>
          <w:sz w:val="28"/>
          <w:szCs w:val="28"/>
        </w:rPr>
        <w:t xml:space="preserve">Želim ti uspešno delo! </w:t>
      </w:r>
    </w:p>
    <w:p w:rsidR="00921E97" w:rsidRDefault="00A51346" w:rsidP="00A51346">
      <w:pPr>
        <w:spacing w:line="360" w:lineRule="auto"/>
        <w:rPr>
          <w:sz w:val="28"/>
          <w:szCs w:val="28"/>
        </w:rPr>
      </w:pPr>
      <w:r w:rsidRPr="00A51346">
        <w:rPr>
          <w:sz w:val="28"/>
          <w:szCs w:val="28"/>
        </w:rPr>
        <w:t>Učitelj TIT Martin Knuplež</w:t>
      </w:r>
    </w:p>
    <w:sectPr w:rsidR="00921E97" w:rsidSect="007B66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2233"/>
    <w:multiLevelType w:val="hybridMultilevel"/>
    <w:tmpl w:val="CCE6088E"/>
    <w:lvl w:ilvl="0" w:tplc="1F1863C4">
      <w:start w:val="2"/>
      <w:numFmt w:val="lowerLetter"/>
      <w:lvlText w:val="%1."/>
      <w:lvlJc w:val="left"/>
      <w:pPr>
        <w:ind w:left="127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97" w:hanging="360"/>
      </w:pPr>
    </w:lvl>
    <w:lvl w:ilvl="2" w:tplc="0424001B" w:tentative="1">
      <w:start w:val="1"/>
      <w:numFmt w:val="lowerRoman"/>
      <w:lvlText w:val="%3."/>
      <w:lvlJc w:val="right"/>
      <w:pPr>
        <w:ind w:left="2717" w:hanging="180"/>
      </w:pPr>
    </w:lvl>
    <w:lvl w:ilvl="3" w:tplc="0424000F" w:tentative="1">
      <w:start w:val="1"/>
      <w:numFmt w:val="decimal"/>
      <w:lvlText w:val="%4."/>
      <w:lvlJc w:val="left"/>
      <w:pPr>
        <w:ind w:left="3437" w:hanging="360"/>
      </w:pPr>
    </w:lvl>
    <w:lvl w:ilvl="4" w:tplc="04240019" w:tentative="1">
      <w:start w:val="1"/>
      <w:numFmt w:val="lowerLetter"/>
      <w:lvlText w:val="%5."/>
      <w:lvlJc w:val="left"/>
      <w:pPr>
        <w:ind w:left="4157" w:hanging="360"/>
      </w:pPr>
    </w:lvl>
    <w:lvl w:ilvl="5" w:tplc="0424001B" w:tentative="1">
      <w:start w:val="1"/>
      <w:numFmt w:val="lowerRoman"/>
      <w:lvlText w:val="%6."/>
      <w:lvlJc w:val="right"/>
      <w:pPr>
        <w:ind w:left="4877" w:hanging="180"/>
      </w:pPr>
    </w:lvl>
    <w:lvl w:ilvl="6" w:tplc="0424000F" w:tentative="1">
      <w:start w:val="1"/>
      <w:numFmt w:val="decimal"/>
      <w:lvlText w:val="%7."/>
      <w:lvlJc w:val="left"/>
      <w:pPr>
        <w:ind w:left="5597" w:hanging="360"/>
      </w:pPr>
    </w:lvl>
    <w:lvl w:ilvl="7" w:tplc="04240019" w:tentative="1">
      <w:start w:val="1"/>
      <w:numFmt w:val="lowerLetter"/>
      <w:lvlText w:val="%8."/>
      <w:lvlJc w:val="left"/>
      <w:pPr>
        <w:ind w:left="6317" w:hanging="360"/>
      </w:pPr>
    </w:lvl>
    <w:lvl w:ilvl="8" w:tplc="0424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12DF20A5"/>
    <w:multiLevelType w:val="hybridMultilevel"/>
    <w:tmpl w:val="C980E9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353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1ECA"/>
    <w:multiLevelType w:val="hybridMultilevel"/>
    <w:tmpl w:val="EB8C1E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A525A"/>
    <w:multiLevelType w:val="hybridMultilevel"/>
    <w:tmpl w:val="29922E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1002D8"/>
    <w:rsid w:val="00110FFE"/>
    <w:rsid w:val="00233144"/>
    <w:rsid w:val="00251F16"/>
    <w:rsid w:val="002C339D"/>
    <w:rsid w:val="003B63FF"/>
    <w:rsid w:val="003E07C1"/>
    <w:rsid w:val="00475FE8"/>
    <w:rsid w:val="004C3C84"/>
    <w:rsid w:val="004E3410"/>
    <w:rsid w:val="00632E9C"/>
    <w:rsid w:val="0066150E"/>
    <w:rsid w:val="006B05AC"/>
    <w:rsid w:val="006F04DE"/>
    <w:rsid w:val="007A4589"/>
    <w:rsid w:val="007B118D"/>
    <w:rsid w:val="007B6699"/>
    <w:rsid w:val="00886B1E"/>
    <w:rsid w:val="00921E97"/>
    <w:rsid w:val="00967412"/>
    <w:rsid w:val="009A6C6A"/>
    <w:rsid w:val="00A00801"/>
    <w:rsid w:val="00A15F6D"/>
    <w:rsid w:val="00A51346"/>
    <w:rsid w:val="00A61C8E"/>
    <w:rsid w:val="00A76EDD"/>
    <w:rsid w:val="00A82544"/>
    <w:rsid w:val="00AA20B9"/>
    <w:rsid w:val="00AD5606"/>
    <w:rsid w:val="00B62DFA"/>
    <w:rsid w:val="00C838FB"/>
    <w:rsid w:val="00CB1DFE"/>
    <w:rsid w:val="00D32488"/>
    <w:rsid w:val="00DB788C"/>
    <w:rsid w:val="00DC4AD1"/>
    <w:rsid w:val="00E141AB"/>
    <w:rsid w:val="00E325FB"/>
    <w:rsid w:val="00E73ACF"/>
    <w:rsid w:val="00F4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E375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customStyle="1" w:styleId="instancename">
    <w:name w:val="instancename"/>
    <w:basedOn w:val="Privzetapisavaodstavka"/>
    <w:rsid w:val="00251F16"/>
  </w:style>
  <w:style w:type="character" w:customStyle="1" w:styleId="accesshide">
    <w:name w:val="accesshide"/>
    <w:basedOn w:val="Privzetapisavaodstavka"/>
    <w:rsid w:val="0025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mod/resource/view.php?id=1261391" TargetMode="Externa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7</cp:revision>
  <dcterms:created xsi:type="dcterms:W3CDTF">2020-05-06T11:29:00Z</dcterms:created>
  <dcterms:modified xsi:type="dcterms:W3CDTF">2020-05-13T13:46:00Z</dcterms:modified>
</cp:coreProperties>
</file>