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52" w:rsidRPr="00F37D6F" w:rsidRDefault="007A1D52" w:rsidP="007A1D52">
      <w:pPr>
        <w:shd w:val="clear" w:color="auto" w:fill="BDD6EE" w:themeFill="accent1" w:themeFillTint="66"/>
        <w:jc w:val="center"/>
        <w:rPr>
          <w:sz w:val="40"/>
          <w:szCs w:val="40"/>
        </w:rPr>
      </w:pPr>
      <w:r w:rsidRPr="00F37D6F">
        <w:rPr>
          <w:sz w:val="40"/>
          <w:szCs w:val="40"/>
        </w:rPr>
        <w:t>NAVODILA ZA DELO</w:t>
      </w:r>
    </w:p>
    <w:p w:rsidR="007A1D52" w:rsidRDefault="007A1D52" w:rsidP="007A1D52">
      <w:pPr>
        <w:rPr>
          <w:sz w:val="28"/>
          <w:szCs w:val="28"/>
        </w:rPr>
      </w:pPr>
      <w:r>
        <w:rPr>
          <w:sz w:val="28"/>
          <w:szCs w:val="28"/>
        </w:rPr>
        <w:t>Datum: 20. 5</w:t>
      </w:r>
      <w:r>
        <w:rPr>
          <w:sz w:val="28"/>
          <w:szCs w:val="28"/>
        </w:rPr>
        <w:t>. 2020</w:t>
      </w:r>
    </w:p>
    <w:p w:rsidR="007A1D52" w:rsidRPr="00555526" w:rsidRDefault="007A1D52" w:rsidP="007A1D52">
      <w:pPr>
        <w:rPr>
          <w:sz w:val="28"/>
          <w:szCs w:val="28"/>
        </w:rPr>
      </w:pPr>
      <w:r>
        <w:rPr>
          <w:sz w:val="28"/>
          <w:szCs w:val="28"/>
        </w:rPr>
        <w:t>Razred: 8. b</w:t>
      </w:r>
    </w:p>
    <w:p w:rsidR="007A1D52" w:rsidRDefault="007A1D52" w:rsidP="007A1D52">
      <w:pPr>
        <w:rPr>
          <w:sz w:val="28"/>
          <w:szCs w:val="28"/>
        </w:rPr>
      </w:pPr>
      <w:r>
        <w:rPr>
          <w:sz w:val="28"/>
          <w:szCs w:val="28"/>
        </w:rPr>
        <w:t xml:space="preserve">Oglej si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 KOLIČINSKO BARVNO NASPROTJE- KVANTITATIVEN KONTRAST.</w:t>
      </w:r>
    </w:p>
    <w:p w:rsidR="007A1D52" w:rsidRDefault="007A1D52" w:rsidP="007A1D52">
      <w:pPr>
        <w:rPr>
          <w:sz w:val="28"/>
          <w:szCs w:val="28"/>
        </w:rPr>
      </w:pPr>
      <w:r>
        <w:rPr>
          <w:sz w:val="28"/>
          <w:szCs w:val="28"/>
        </w:rPr>
        <w:t>V zvezek zapiši sledečo snov:</w:t>
      </w:r>
    </w:p>
    <w:p w:rsidR="007A1D52" w:rsidRDefault="007A1D52" w:rsidP="007A1D5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KOLIČINSKO BARVNO NASPROTJE – KVANTITATIVEN KONTRAST</w:t>
      </w:r>
    </w:p>
    <w:p w:rsidR="007A1D52" w:rsidRDefault="007A1D52" w:rsidP="007A1D52">
      <w:pPr>
        <w:rPr>
          <w:color w:val="0070C0"/>
          <w:sz w:val="32"/>
          <w:szCs w:val="32"/>
        </w:rPr>
      </w:pPr>
      <w:r w:rsidRPr="007A1D52">
        <w:rPr>
          <w:color w:val="0070C0"/>
          <w:sz w:val="32"/>
          <w:szCs w:val="32"/>
        </w:rPr>
        <w:t>Tople barve delujejo močneje. Hladne barve delujejo šibkeje. Zato je pomembno kakšno POVRŠINO dodelimo topli in hladni barvi, da si bosta po MOČI v RAVNOVESJU.</w:t>
      </w:r>
    </w:p>
    <w:p w:rsidR="007A1D52" w:rsidRDefault="007A1D52" w:rsidP="007A1D52">
      <w:pPr>
        <w:rPr>
          <w:color w:val="0070C0"/>
          <w:sz w:val="32"/>
          <w:szCs w:val="32"/>
        </w:rPr>
      </w:pPr>
      <w:r w:rsidRPr="007A1D52">
        <w:rPr>
          <w:color w:val="0070C0"/>
          <w:sz w:val="32"/>
          <w:szCs w:val="32"/>
        </w:rPr>
        <w:t>KOLIČINSKO ALI KVANTITATIVNO RAZMERJE je razmerje s katerim določimo, koliko je katere barve na slikarski površini.</w:t>
      </w:r>
    </w:p>
    <w:p w:rsidR="007A1D52" w:rsidRDefault="007A1D52" w:rsidP="007A1D52">
      <w:pPr>
        <w:rPr>
          <w:color w:val="0070C0"/>
          <w:sz w:val="32"/>
          <w:szCs w:val="32"/>
        </w:rPr>
      </w:pPr>
      <w:r w:rsidRPr="007A1D52">
        <w:rPr>
          <w:color w:val="0070C0"/>
          <w:sz w:val="32"/>
          <w:szCs w:val="32"/>
        </w:rPr>
        <w:t>Pri kombiniranju barv se trudimo doseči neko ravnotežje. Zato močnejšim, svetlejšim, toplim barvam namenimo manj prostora kot temnejšim, hladnim barvam.</w:t>
      </w:r>
    </w:p>
    <w:p w:rsidR="007A1D52" w:rsidRDefault="007A1D52" w:rsidP="007A1D52">
      <w:pPr>
        <w:rPr>
          <w:color w:val="0070C0"/>
          <w:sz w:val="32"/>
          <w:szCs w:val="32"/>
        </w:rPr>
      </w:pPr>
      <w:r w:rsidRPr="007A1D52">
        <w:rPr>
          <w:color w:val="0070C0"/>
          <w:sz w:val="32"/>
          <w:szCs w:val="32"/>
        </w:rPr>
        <w:t>Najsvetlejša je rumena, sledijo ji oranžna, potem rdeča in zelena, ki sta enako svetli, temna je modra, najtemnejša pa vijolična.</w:t>
      </w:r>
    </w:p>
    <w:p w:rsidR="007A1D52" w:rsidRDefault="007A1D52" w:rsidP="007A1D52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Pri komplementarnih parih je razmerje količine barv točno določeno:</w:t>
      </w:r>
    </w:p>
    <w:p w:rsidR="007A1D52" w:rsidRDefault="007A1D52" w:rsidP="007A1D52">
      <w:pPr>
        <w:pStyle w:val="Odstavekseznama"/>
        <w:numPr>
          <w:ilvl w:val="0"/>
          <w:numId w:val="1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Rdeča in zelena sta v razmerju 1:1, saj sta enako močni.</w:t>
      </w:r>
    </w:p>
    <w:p w:rsidR="007A1D52" w:rsidRDefault="007A1D52" w:rsidP="007A1D52">
      <w:pPr>
        <w:pStyle w:val="Odstavekseznama"/>
        <w:numPr>
          <w:ilvl w:val="0"/>
          <w:numId w:val="1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Oranžna in modra sta v razmerju 1:2</w:t>
      </w:r>
    </w:p>
    <w:p w:rsidR="007A1D52" w:rsidRDefault="007A1D52" w:rsidP="007A1D52">
      <w:pPr>
        <w:pStyle w:val="Odstavekseznama"/>
        <w:numPr>
          <w:ilvl w:val="0"/>
          <w:numId w:val="1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Rumena in vijolična sta v količinskem razmerju 1:3.</w:t>
      </w:r>
    </w:p>
    <w:p w:rsidR="007A1D52" w:rsidRPr="007A1D52" w:rsidRDefault="007A1D52" w:rsidP="007A1D52">
      <w:pPr>
        <w:pStyle w:val="Odstavekseznama"/>
        <w:rPr>
          <w:color w:val="0070C0"/>
          <w:sz w:val="32"/>
          <w:szCs w:val="32"/>
        </w:rPr>
      </w:pPr>
    </w:p>
    <w:p w:rsidR="007A1D52" w:rsidRDefault="007A1D52" w:rsidP="007A1D52">
      <w:pPr>
        <w:rPr>
          <w:color w:val="0070C0"/>
          <w:sz w:val="28"/>
          <w:szCs w:val="28"/>
        </w:rPr>
      </w:pPr>
    </w:p>
    <w:p w:rsidR="007A1D52" w:rsidRDefault="007A1D52" w:rsidP="007A1D52">
      <w:pPr>
        <w:rPr>
          <w:color w:val="0070C0"/>
          <w:sz w:val="28"/>
          <w:szCs w:val="28"/>
        </w:rPr>
      </w:pPr>
    </w:p>
    <w:p w:rsidR="007A1D52" w:rsidRPr="00F37D6F" w:rsidRDefault="007A1D52" w:rsidP="007A1D52">
      <w:pPr>
        <w:shd w:val="clear" w:color="auto" w:fill="F7CAAC" w:themeFill="accent2" w:themeFillTint="66"/>
        <w:jc w:val="center"/>
        <w:rPr>
          <w:color w:val="000000" w:themeColor="text1"/>
          <w:sz w:val="40"/>
          <w:szCs w:val="40"/>
        </w:rPr>
      </w:pPr>
      <w:r w:rsidRPr="00F37D6F">
        <w:rPr>
          <w:color w:val="000000" w:themeColor="text1"/>
          <w:sz w:val="40"/>
          <w:szCs w:val="40"/>
        </w:rPr>
        <w:lastRenderedPageBreak/>
        <w:t>LIKOVNO USTVARJANJE</w:t>
      </w:r>
    </w:p>
    <w:p w:rsidR="007A1D52" w:rsidRDefault="007A1D52" w:rsidP="007A1D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LIKOVNA NALOGA:</w:t>
      </w:r>
    </w:p>
    <w:p w:rsidR="007A1D52" w:rsidRDefault="007A1D52" w:rsidP="007A1D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Oblikovanje slikarske kompozicije v količinskem kontrastu. To pomeni, da si izbereš samo en komplementaren par in oblikuješ sliko tako, da boš imel pravilne količine določene barve. Tako bo slika barvno v pravilnem količinskem ravnovesju.</w:t>
      </w:r>
    </w:p>
    <w:p w:rsidR="007A1D52" w:rsidRDefault="007A1D52" w:rsidP="007A1D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LIKOVNI MOTIV:</w:t>
      </w:r>
    </w:p>
    <w:p w:rsidR="007A1D52" w:rsidRDefault="007A1D52" w:rsidP="007A1D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Modna kreacija ali osnutek za športni dres. Oblikuješ lahko kakršen koli modni izdelek. Uporabiti moraš en komplementaren par. Še sreča, da imamo za nogometne navdušence na voljo rumeno- vijolično kombinacijo. Da si boš lažje predstavljal si oglej spodnje primere.</w:t>
      </w:r>
    </w:p>
    <w:p w:rsidR="007A1D52" w:rsidRDefault="007A1D52" w:rsidP="007A1D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LIKOVNA TEHNIKA:</w:t>
      </w:r>
    </w:p>
    <w:p w:rsidR="007A4B7A" w:rsidRDefault="007A4B7A" w:rsidP="007A1D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Za delo imaš na voljo 4 šolske ure.</w:t>
      </w:r>
      <w:r w:rsidR="007A1D5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Uporabiš lahko kakršnekoli barve, ki jih imaš doma: flomastre, voščenke, če si spreten lahko delaš z računalnikom..</w:t>
      </w:r>
    </w:p>
    <w:p w:rsidR="007A1D52" w:rsidRDefault="007A1D52" w:rsidP="007A1D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Ko z delom zaključiš, fotografiraj svoj izdelek. Fotografi</w:t>
      </w:r>
      <w:r w:rsidR="007A4B7A">
        <w:rPr>
          <w:color w:val="000000" w:themeColor="text1"/>
          <w:sz w:val="28"/>
          <w:szCs w:val="28"/>
        </w:rPr>
        <w:t xml:space="preserve">jo pošlji </w:t>
      </w:r>
      <w:r>
        <w:rPr>
          <w:color w:val="000000" w:themeColor="text1"/>
          <w:sz w:val="28"/>
          <w:szCs w:val="28"/>
        </w:rPr>
        <w:t xml:space="preserve"> na </w:t>
      </w:r>
      <w:hyperlink r:id="rId5" w:history="1">
        <w:r w:rsidRPr="003E34DE">
          <w:rPr>
            <w:rStyle w:val="Hiperpovezava"/>
            <w:sz w:val="28"/>
            <w:szCs w:val="28"/>
          </w:rPr>
          <w:t>metka.beber@ostrojica.si</w:t>
        </w:r>
      </w:hyperlink>
      <w:r>
        <w:rPr>
          <w:color w:val="000000" w:themeColor="text1"/>
          <w:sz w:val="28"/>
          <w:szCs w:val="28"/>
        </w:rPr>
        <w:t>. Želim ti prijetno ustvarjanje.</w:t>
      </w:r>
    </w:p>
    <w:p w:rsidR="007A4B7A" w:rsidRDefault="007A4B7A" w:rsidP="007A4B7A">
      <w:pPr>
        <w:jc w:val="center"/>
        <w:rPr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CD15DB5" wp14:editId="404DDC22">
            <wp:extent cx="3295650" cy="3295650"/>
            <wp:effectExtent l="0" t="0" r="0" b="0"/>
            <wp:docPr id="7" name="Slika 7" descr="Home | LAUREN GALL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| LAUREN GALL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7A" w:rsidRDefault="007A4B7A" w:rsidP="007A4B7A">
      <w:pPr>
        <w:jc w:val="center"/>
        <w:rPr>
          <w:color w:val="000000" w:themeColor="text1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58519942" wp14:editId="60D17D74">
            <wp:extent cx="3838575" cy="5279169"/>
            <wp:effectExtent l="0" t="0" r="0" b="0"/>
            <wp:docPr id="1" name="Slika 1" descr="Fashion Illustration: How to draw an embroidered dress - YouTu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hion Illustration: How to draw an embroidered dress - YouTub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638" cy="528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7A" w:rsidRDefault="007A4B7A" w:rsidP="007A4B7A">
      <w:pPr>
        <w:jc w:val="center"/>
        <w:rPr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94419B4" wp14:editId="7F57C6C7">
            <wp:extent cx="5760720" cy="3241365"/>
            <wp:effectExtent l="0" t="0" r="0" b="0"/>
            <wp:docPr id="2" name="Slika 2" descr="Advanced Fashion Illustration | U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anced Fashion Illustration | U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7A" w:rsidRDefault="007A4B7A" w:rsidP="007A4B7A">
      <w:pPr>
        <w:jc w:val="center"/>
        <w:rPr>
          <w:color w:val="000000" w:themeColor="text1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1BE83A95" wp14:editId="1EFACD11">
            <wp:extent cx="4762500" cy="4000500"/>
            <wp:effectExtent l="0" t="0" r="0" b="0"/>
            <wp:docPr id="3" name="Slika 3" descr="Introduction to Fashion Illustration - ZartArt Catal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roduction to Fashion Illustration - ZartArt Catalogu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7A" w:rsidRDefault="007A4B7A" w:rsidP="007A4B7A">
      <w:pPr>
        <w:jc w:val="center"/>
        <w:rPr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00148E5" wp14:editId="15B71F9F">
            <wp:extent cx="3962400" cy="3962400"/>
            <wp:effectExtent l="0" t="0" r="0" b="0"/>
            <wp:docPr id="4" name="Slika 4" descr="Fun fashion illustration by Jen Lublin via @jenlublin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un fashion illustration by Jen Lublin via @jenlublindesign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7A" w:rsidRDefault="007A4B7A" w:rsidP="007A4B7A">
      <w:pPr>
        <w:jc w:val="center"/>
        <w:rPr>
          <w:color w:val="000000" w:themeColor="text1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5C3F0EE1" wp14:editId="1DDE2160">
            <wp:extent cx="3200400" cy="4267200"/>
            <wp:effectExtent l="0" t="0" r="0" b="0"/>
            <wp:docPr id="5" name="Slika 5" descr="Sportswear - Designed and Illustrated by Kristina Keurjiki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ortswear - Designed and Illustrated by Kristina Keurjikian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7A" w:rsidRDefault="007A4B7A" w:rsidP="007A4B7A">
      <w:pPr>
        <w:jc w:val="center"/>
        <w:rPr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BC8FC54" wp14:editId="1028AEDD">
            <wp:extent cx="2152650" cy="3147744"/>
            <wp:effectExtent l="0" t="0" r="0" b="0"/>
            <wp:docPr id="6" name="Slika 6" descr="Fashion Illustration Man Woman Sportswear Isolated Stock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shion Illustration Man Woman Sportswear Isolated Stock Vector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7" cy="315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7A" w:rsidRDefault="007A4B7A" w:rsidP="007A4B7A">
      <w:pPr>
        <w:jc w:val="center"/>
        <w:rPr>
          <w:color w:val="000000" w:themeColor="text1"/>
          <w:sz w:val="28"/>
          <w:szCs w:val="28"/>
        </w:rPr>
      </w:pPr>
    </w:p>
    <w:p w:rsidR="007A1D52" w:rsidRDefault="007A1D52" w:rsidP="007A1D52">
      <w:pPr>
        <w:rPr>
          <w:color w:val="000000" w:themeColor="text1"/>
          <w:sz w:val="28"/>
          <w:szCs w:val="28"/>
        </w:rPr>
      </w:pPr>
    </w:p>
    <w:p w:rsidR="007A1D52" w:rsidRDefault="007A1D52" w:rsidP="007A1D52">
      <w:pPr>
        <w:rPr>
          <w:color w:val="000000" w:themeColor="text1"/>
          <w:sz w:val="28"/>
          <w:szCs w:val="28"/>
        </w:rPr>
      </w:pPr>
    </w:p>
    <w:p w:rsidR="007A1D52" w:rsidRDefault="007A1D52" w:rsidP="007A1D52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A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3041"/>
    <w:multiLevelType w:val="hybridMultilevel"/>
    <w:tmpl w:val="9E6C2FF6"/>
    <w:lvl w:ilvl="0" w:tplc="B02619E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52"/>
    <w:rsid w:val="007A1D52"/>
    <w:rsid w:val="007A4B7A"/>
    <w:rsid w:val="00A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F3BA"/>
  <w15:chartTrackingRefBased/>
  <w15:docId w15:val="{2CC8DE9D-2B77-45F1-84CE-410005E2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1D52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A1D5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A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metka.beber@ostrojica.s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1</cp:revision>
  <dcterms:created xsi:type="dcterms:W3CDTF">2020-05-20T14:40:00Z</dcterms:created>
  <dcterms:modified xsi:type="dcterms:W3CDTF">2020-05-20T15:00:00Z</dcterms:modified>
</cp:coreProperties>
</file>