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D5" w:rsidRPr="00D96F43" w:rsidRDefault="00D96F43">
      <w:pPr>
        <w:rPr>
          <w:sz w:val="24"/>
          <w:szCs w:val="24"/>
        </w:rPr>
      </w:pPr>
      <w:r w:rsidRPr="00D96F43">
        <w:rPr>
          <w:sz w:val="24"/>
          <w:szCs w:val="24"/>
        </w:rPr>
        <w:t xml:space="preserve">NARAVOSLOVNI DAN  </w:t>
      </w:r>
    </w:p>
    <w:p w:rsidR="00D96F43" w:rsidRPr="00D96F43" w:rsidRDefault="00D96F43">
      <w:pPr>
        <w:rPr>
          <w:sz w:val="24"/>
          <w:szCs w:val="24"/>
        </w:rPr>
      </w:pPr>
      <w:r w:rsidRPr="00D96F43">
        <w:rPr>
          <w:sz w:val="24"/>
          <w:szCs w:val="24"/>
        </w:rPr>
        <w:t xml:space="preserve">RAZRED: </w:t>
      </w:r>
      <w:proofErr w:type="spellStart"/>
      <w:r w:rsidRPr="00D96F43">
        <w:rPr>
          <w:sz w:val="24"/>
          <w:szCs w:val="24"/>
        </w:rPr>
        <w:t>8.A</w:t>
      </w:r>
      <w:proofErr w:type="spellEnd"/>
      <w:r w:rsidRPr="00D96F43">
        <w:rPr>
          <w:sz w:val="24"/>
          <w:szCs w:val="24"/>
        </w:rPr>
        <w:t xml:space="preserve"> IN </w:t>
      </w:r>
      <w:proofErr w:type="spellStart"/>
      <w:r w:rsidRPr="00D96F43">
        <w:rPr>
          <w:sz w:val="24"/>
          <w:szCs w:val="24"/>
        </w:rPr>
        <w:t>8.B</w:t>
      </w:r>
      <w:proofErr w:type="spellEnd"/>
    </w:p>
    <w:p w:rsidR="00D96F43" w:rsidRPr="00D96F43" w:rsidRDefault="00D96F43">
      <w:pPr>
        <w:rPr>
          <w:sz w:val="24"/>
          <w:szCs w:val="24"/>
        </w:rPr>
      </w:pPr>
      <w:r w:rsidRPr="00D96F43">
        <w:rPr>
          <w:sz w:val="24"/>
          <w:szCs w:val="24"/>
        </w:rPr>
        <w:t>DATUM: 11.11.2010</w:t>
      </w:r>
    </w:p>
    <w:p w:rsidR="00D96F43" w:rsidRPr="00D96F43" w:rsidRDefault="00D96F43">
      <w:pPr>
        <w:rPr>
          <w:color w:val="0070C0"/>
        </w:rPr>
      </w:pPr>
      <w:r w:rsidRPr="00D96F43">
        <w:rPr>
          <w:color w:val="0070C0"/>
        </w:rPr>
        <w:t>KIZ – PRIPRAVA NA NARAVOSLOVNI DAN (KNJIŽNICA + KEMIJA + BIOLOGIJA + FIZIKA): 8.11.2010</w:t>
      </w:r>
    </w:p>
    <w:p w:rsidR="00D96F43" w:rsidRDefault="00D96F43" w:rsidP="00D96F43">
      <w:pPr>
        <w:jc w:val="center"/>
        <w:rPr>
          <w:sz w:val="32"/>
          <w:szCs w:val="32"/>
        </w:rPr>
      </w:pPr>
      <w:r w:rsidRPr="00D96F43">
        <w:rPr>
          <w:sz w:val="32"/>
          <w:szCs w:val="32"/>
        </w:rPr>
        <w:t>INŠTITUT JOŽEF ŠTEFAN</w:t>
      </w:r>
    </w:p>
    <w:p w:rsidR="00D96F43" w:rsidRPr="00D96F43" w:rsidRDefault="00D96F43" w:rsidP="00D96F43">
      <w:pPr>
        <w:spacing w:before="100" w:beforeAutospacing="1" w:after="24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1914525" cy="1914525"/>
            <wp:effectExtent l="19050" t="0" r="9525" b="0"/>
            <wp:docPr id="1" name="Slika 1" descr="h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2.jpg"/>
                    <pic:cNvPicPr>
                      <a:picLocks noChangeAspect="1" noChangeArrowheads="1"/>
                    </pic:cNvPicPr>
                  </pic:nvPicPr>
                  <pic:blipFill>
                    <a:blip r:embed="rId4" cstate="print"/>
                    <a:srcRect/>
                    <a:stretch>
                      <a:fillRect/>
                    </a:stretch>
                  </pic:blipFill>
                  <pic:spPr bwMode="auto">
                    <a:xfrm>
                      <a:off x="0" y="0"/>
                      <a:ext cx="1914525" cy="1914525"/>
                    </a:xfrm>
                    <a:prstGeom prst="rect">
                      <a:avLst/>
                    </a:prstGeom>
                    <a:noFill/>
                    <a:ln w="9525">
                      <a:noFill/>
                      <a:miter lim="800000"/>
                      <a:headEnd/>
                      <a:tailEnd/>
                    </a:ln>
                  </pic:spPr>
                </pic:pic>
              </a:graphicData>
            </a:graphic>
          </wp:inline>
        </w:drawing>
      </w:r>
      <w:r w:rsidRPr="00D96F43">
        <w:rPr>
          <w:rFonts w:ascii="Times New Roman" w:eastAsia="Times New Roman" w:hAnsi="Times New Roman" w:cs="Times New Roman"/>
          <w:sz w:val="24"/>
          <w:szCs w:val="24"/>
          <w:lang w:eastAsia="sl-SI"/>
        </w:rPr>
        <w:br/>
      </w:r>
      <w:r w:rsidRPr="00D96F43">
        <w:rPr>
          <w:rFonts w:ascii="Times New Roman" w:eastAsia="Times New Roman" w:hAnsi="Times New Roman" w:cs="Times New Roman"/>
          <w:sz w:val="24"/>
          <w:szCs w:val="24"/>
          <w:lang w:eastAsia="sl-SI"/>
        </w:rPr>
        <w:br/>
      </w:r>
    </w:p>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b/>
          <w:bCs/>
          <w:sz w:val="24"/>
          <w:szCs w:val="24"/>
          <w:lang w:eastAsia="sl-SI"/>
        </w:rPr>
        <w:t>OSNOVNI PODATKI O INSTITUTU "JOŽEF STEFAN"</w:t>
      </w:r>
      <w:r w:rsidRPr="00D96F43">
        <w:rPr>
          <w:rFonts w:ascii="Times New Roman" w:eastAsia="Times New Roman" w:hAnsi="Times New Roman" w:cs="Times New Roman"/>
          <w:sz w:val="24"/>
          <w:szCs w:val="24"/>
          <w:lang w:eastAsia="sl-SI"/>
        </w:rPr>
        <w:br/>
      </w:r>
      <w:r w:rsidRPr="00D96F43">
        <w:rPr>
          <w:rFonts w:ascii="Times New Roman" w:eastAsia="Times New Roman" w:hAnsi="Times New Roman" w:cs="Times New Roman"/>
          <w:sz w:val="24"/>
          <w:szCs w:val="24"/>
          <w:lang w:eastAsia="sl-SI"/>
        </w:rPr>
        <w:br/>
      </w:r>
    </w:p>
    <w:tbl>
      <w:tblPr>
        <w:tblW w:w="7765" w:type="dxa"/>
        <w:tblCellSpacing w:w="15" w:type="dxa"/>
        <w:tblCellMar>
          <w:top w:w="15" w:type="dxa"/>
          <w:left w:w="15" w:type="dxa"/>
          <w:bottom w:w="15" w:type="dxa"/>
          <w:right w:w="15" w:type="dxa"/>
        </w:tblCellMar>
        <w:tblLook w:val="04A0"/>
      </w:tblPr>
      <w:tblGrid>
        <w:gridCol w:w="2720"/>
        <w:gridCol w:w="5045"/>
      </w:tblGrid>
      <w:tr w:rsidR="00D96F43" w:rsidRPr="00D96F43" w:rsidTr="00D96F43">
        <w:trPr>
          <w:gridAfter w:val="1"/>
          <w:trHeight w:val="221"/>
          <w:tblCellSpacing w:w="15" w:type="dxa"/>
        </w:trPr>
        <w:tc>
          <w:tcPr>
            <w:tcW w:w="0" w:type="auto"/>
            <w:tcBorders>
              <w:top w:val="nil"/>
              <w:left w:val="nil"/>
              <w:bottom w:val="nil"/>
              <w:right w:val="nil"/>
            </w:tcBorders>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color w:val="FFFFFF"/>
                <w:sz w:val="24"/>
                <w:szCs w:val="24"/>
                <w:lang w:eastAsia="sl-SI"/>
              </w:rPr>
            </w:pPr>
            <w:r w:rsidRPr="00D96F43">
              <w:rPr>
                <w:rFonts w:ascii="Times New Roman" w:eastAsia="Times New Roman" w:hAnsi="Times New Roman" w:cs="Times New Roman"/>
                <w:color w:val="FFFFFF"/>
                <w:sz w:val="24"/>
                <w:szCs w:val="24"/>
                <w:lang w:eastAsia="sl-SI"/>
              </w:rPr>
              <w:t xml:space="preserve">+++++++ </w:t>
            </w:r>
          </w:p>
        </w:tc>
      </w:tr>
      <w:tr w:rsidR="00D96F43" w:rsidRPr="00D96F43" w:rsidTr="00D96F43">
        <w:trPr>
          <w:trHeight w:val="233"/>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Naziv:</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Institut "Jožef Stefan"</w:t>
            </w:r>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Naslov:</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Jamova cesta 39, 1000 Ljubljana</w:t>
            </w:r>
          </w:p>
        </w:tc>
      </w:tr>
      <w:tr w:rsidR="00D96F43" w:rsidRPr="00D96F43" w:rsidTr="00D96F43">
        <w:trPr>
          <w:trHeight w:val="233"/>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URL:</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D96F43">
              <w:rPr>
                <w:rFonts w:ascii="Times New Roman" w:eastAsia="Times New Roman" w:hAnsi="Times New Roman" w:cs="Times New Roman"/>
                <w:sz w:val="24"/>
                <w:szCs w:val="24"/>
                <w:lang w:eastAsia="sl-SI"/>
              </w:rPr>
              <w:t>www.ijs.si</w:t>
            </w:r>
            <w:proofErr w:type="spellEnd"/>
            <w:r w:rsidRPr="00D96F43">
              <w:rPr>
                <w:rFonts w:ascii="Times New Roman" w:eastAsia="Times New Roman" w:hAnsi="Times New Roman" w:cs="Times New Roman"/>
                <w:sz w:val="24"/>
                <w:szCs w:val="24"/>
                <w:lang w:eastAsia="sl-SI"/>
              </w:rPr>
              <w:t xml:space="preserve"> </w:t>
            </w:r>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Telefon:</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01 477 32 00</w:t>
            </w:r>
          </w:p>
        </w:tc>
      </w:tr>
      <w:tr w:rsidR="00D96F43" w:rsidRPr="00D96F43" w:rsidTr="00D96F43">
        <w:trPr>
          <w:trHeight w:val="233"/>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Faks:</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01 251 93 85</w:t>
            </w:r>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e-pošta:</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hyperlink r:id="rId5" w:history="1">
              <w:r w:rsidRPr="00D96F43">
                <w:rPr>
                  <w:rFonts w:ascii="Times New Roman" w:eastAsia="Times New Roman" w:hAnsi="Times New Roman" w:cs="Times New Roman"/>
                  <w:color w:val="0000FF"/>
                  <w:sz w:val="24"/>
                  <w:szCs w:val="24"/>
                  <w:u w:val="single"/>
                  <w:lang w:eastAsia="sl-SI"/>
                </w:rPr>
                <w:t>info@ijs.si</w:t>
              </w:r>
            </w:hyperlink>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ID:</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SI55560822</w:t>
            </w:r>
          </w:p>
        </w:tc>
      </w:tr>
      <w:tr w:rsidR="00D96F43" w:rsidRPr="00D96F43" w:rsidTr="00D96F43">
        <w:trPr>
          <w:trHeight w:val="233"/>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Matična številka:</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5051606</w:t>
            </w:r>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Šifra dejavnosti:</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72.190</w:t>
            </w:r>
          </w:p>
        </w:tc>
      </w:tr>
      <w:tr w:rsidR="00D96F43" w:rsidRPr="00D96F43" w:rsidTr="00D96F43">
        <w:trPr>
          <w:trHeight w:val="233"/>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Direktor:</w:t>
            </w:r>
            <w:r w:rsidRPr="00D96F43">
              <w:rPr>
                <w:rFonts w:ascii="Times New Roman" w:eastAsia="Times New Roman" w:hAnsi="Times New Roman" w:cs="Times New Roman"/>
                <w:sz w:val="24"/>
                <w:szCs w:val="24"/>
                <w:lang w:eastAsia="sl-SI"/>
              </w:rPr>
              <w:t xml:space="preserve"> </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sz w:val="24"/>
                <w:szCs w:val="24"/>
                <w:lang w:eastAsia="sl-SI"/>
              </w:rPr>
              <w:t>prof. dr. Jadran Lenarčič</w:t>
            </w:r>
          </w:p>
        </w:tc>
      </w:tr>
      <w:tr w:rsidR="00D96F43" w:rsidRPr="00D96F43" w:rsidTr="00D96F43">
        <w:trPr>
          <w:trHeight w:val="221"/>
          <w:tblCellSpacing w:w="15" w:type="dxa"/>
        </w:trPr>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r w:rsidRPr="00D96F43">
              <w:rPr>
                <w:rFonts w:ascii="Times New Roman" w:eastAsia="Times New Roman" w:hAnsi="Times New Roman" w:cs="Times New Roman"/>
                <w:i/>
                <w:iCs/>
                <w:sz w:val="24"/>
                <w:szCs w:val="24"/>
                <w:lang w:eastAsia="sl-SI"/>
              </w:rPr>
              <w:t>Logotip:</w:t>
            </w:r>
          </w:p>
        </w:tc>
        <w:tc>
          <w:tcPr>
            <w:tcW w:w="0" w:type="auto"/>
            <w:vAlign w:val="center"/>
            <w:hideMark/>
          </w:tcPr>
          <w:p w:rsidR="00D96F43" w:rsidRPr="00D96F43" w:rsidRDefault="00D96F43" w:rsidP="00D96F43">
            <w:pPr>
              <w:spacing w:before="100" w:beforeAutospacing="1" w:after="100" w:afterAutospacing="1" w:line="240" w:lineRule="auto"/>
              <w:rPr>
                <w:rFonts w:ascii="Times New Roman" w:eastAsia="Times New Roman" w:hAnsi="Times New Roman" w:cs="Times New Roman"/>
                <w:sz w:val="24"/>
                <w:szCs w:val="24"/>
                <w:lang w:eastAsia="sl-SI"/>
              </w:rPr>
            </w:pPr>
            <w:hyperlink r:id="rId6" w:history="1">
              <w:r w:rsidRPr="00D96F43">
                <w:rPr>
                  <w:rFonts w:ascii="Times New Roman" w:eastAsia="Times New Roman" w:hAnsi="Times New Roman" w:cs="Times New Roman"/>
                  <w:color w:val="0000FF"/>
                  <w:sz w:val="24"/>
                  <w:szCs w:val="24"/>
                  <w:u w:val="single"/>
                  <w:lang w:eastAsia="sl-SI"/>
                </w:rPr>
                <w:t>Logotip IJS</w:t>
              </w:r>
            </w:hyperlink>
          </w:p>
        </w:tc>
      </w:tr>
    </w:tbl>
    <w:p w:rsidR="00D96F43" w:rsidRDefault="00D96F43" w:rsidP="00D96F43">
      <w:pPr>
        <w:rPr>
          <w:sz w:val="24"/>
          <w:szCs w:val="24"/>
        </w:rPr>
      </w:pPr>
    </w:p>
    <w:p w:rsidR="00D96F43" w:rsidRDefault="00D96F43" w:rsidP="00D96F43">
      <w:pPr>
        <w:rPr>
          <w:rStyle w:val="Krepko"/>
          <w:sz w:val="20"/>
          <w:szCs w:val="20"/>
        </w:rPr>
      </w:pPr>
      <w:r>
        <w:rPr>
          <w:noProof/>
          <w:lang w:eastAsia="sl-SI"/>
        </w:rPr>
        <w:lastRenderedPageBreak/>
        <w:drawing>
          <wp:inline distT="0" distB="0" distL="0" distR="0">
            <wp:extent cx="1914525" cy="1895475"/>
            <wp:effectExtent l="19050" t="0" r="9525" b="0"/>
            <wp:docPr id="3" name="Slika 3" descr="h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2.jpg"/>
                    <pic:cNvPicPr>
                      <a:picLocks noChangeAspect="1" noChangeArrowheads="1"/>
                    </pic:cNvPicPr>
                  </pic:nvPicPr>
                  <pic:blipFill>
                    <a:blip r:embed="rId7" cstate="print"/>
                    <a:srcRect/>
                    <a:stretch>
                      <a:fillRect/>
                    </a:stretch>
                  </pic:blipFill>
                  <pic:spPr bwMode="auto">
                    <a:xfrm>
                      <a:off x="0" y="0"/>
                      <a:ext cx="1914525" cy="1895475"/>
                    </a:xfrm>
                    <a:prstGeom prst="rect">
                      <a:avLst/>
                    </a:prstGeom>
                    <a:noFill/>
                    <a:ln w="9525">
                      <a:noFill/>
                      <a:miter lim="800000"/>
                      <a:headEnd/>
                      <a:tailEnd/>
                    </a:ln>
                  </pic:spPr>
                </pic:pic>
              </a:graphicData>
            </a:graphic>
          </wp:inline>
        </w:drawing>
      </w:r>
      <w:r>
        <w:br/>
      </w:r>
      <w:r>
        <w:br/>
      </w:r>
      <w:r>
        <w:rPr>
          <w:rStyle w:val="Krepko"/>
          <w:sz w:val="20"/>
          <w:szCs w:val="20"/>
        </w:rPr>
        <w:t>Institut "Jožef Stefan" deluje na dveh lokacijah. Večji del dejavnosti je na Jamovi 39 na Viču v Ljubljani, kjer je tudi sedež, druga lokacija pa je v kraju Dol pri Ljubljani, kjer je Reaktorski Center v Podgorici.</w:t>
      </w:r>
      <w:r>
        <w:rPr>
          <w:b/>
          <w:bCs/>
          <w:sz w:val="20"/>
          <w:szCs w:val="20"/>
        </w:rPr>
        <w:br/>
      </w:r>
      <w:r>
        <w:rPr>
          <w:b/>
          <w:bCs/>
          <w:sz w:val="20"/>
          <w:szCs w:val="20"/>
        </w:rPr>
        <w:br/>
      </w:r>
      <w:r>
        <w:rPr>
          <w:rStyle w:val="Krepko"/>
          <w:sz w:val="20"/>
          <w:szCs w:val="20"/>
        </w:rPr>
        <w:t xml:space="preserve">Institut »Jožef Stefan« nosi ime po slavnem slovenskem fiziku Jožefu Stefanu in edinem Slovencu, po katerem je dobil ime kak fizikalni zakon - Stefanov zakon o sevanju. </w:t>
      </w:r>
      <w:r>
        <w:rPr>
          <w:b/>
          <w:bCs/>
          <w:sz w:val="20"/>
          <w:szCs w:val="20"/>
        </w:rPr>
        <w:br/>
      </w:r>
      <w:r>
        <w:rPr>
          <w:b/>
          <w:bCs/>
          <w:sz w:val="20"/>
          <w:szCs w:val="20"/>
        </w:rPr>
        <w:br/>
      </w:r>
      <w:r>
        <w:rPr>
          <w:rStyle w:val="Krepko"/>
          <w:sz w:val="20"/>
          <w:szCs w:val="20"/>
        </w:rPr>
        <w:t>Institut vsako leto podeljuje zlati znak Jožefa Stefana avtorjem najbolj odmevnih doktoratov iz naravoslovnih in tehniških ved ter ved o življenju.</w:t>
      </w:r>
      <w:r>
        <w:rPr>
          <w:b/>
          <w:bCs/>
          <w:sz w:val="20"/>
          <w:szCs w:val="20"/>
        </w:rPr>
        <w:br/>
      </w:r>
      <w:r>
        <w:rPr>
          <w:b/>
          <w:bCs/>
          <w:sz w:val="20"/>
          <w:szCs w:val="20"/>
        </w:rPr>
        <w:br/>
      </w:r>
      <w:r>
        <w:rPr>
          <w:b/>
          <w:bCs/>
          <w:noProof/>
          <w:sz w:val="20"/>
          <w:szCs w:val="20"/>
          <w:lang w:eastAsia="sl-SI"/>
        </w:rPr>
        <w:drawing>
          <wp:inline distT="0" distB="0" distL="0" distR="0">
            <wp:extent cx="1419225" cy="1219200"/>
            <wp:effectExtent l="19050" t="0" r="9525" b="0"/>
            <wp:docPr id="4" name="Slika 4" descr="h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s1.jpg"/>
                    <pic:cNvPicPr>
                      <a:picLocks noChangeAspect="1" noChangeArrowheads="1"/>
                    </pic:cNvPicPr>
                  </pic:nvPicPr>
                  <pic:blipFill>
                    <a:blip r:embed="rId8" cstate="print"/>
                    <a:srcRect/>
                    <a:stretch>
                      <a:fillRect/>
                    </a:stretch>
                  </pic:blipFill>
                  <pic:spPr bwMode="auto">
                    <a:xfrm>
                      <a:off x="0" y="0"/>
                      <a:ext cx="1419225" cy="1219200"/>
                    </a:xfrm>
                    <a:prstGeom prst="rect">
                      <a:avLst/>
                    </a:prstGeom>
                    <a:noFill/>
                    <a:ln w="9525">
                      <a:noFill/>
                      <a:miter lim="800000"/>
                      <a:headEnd/>
                      <a:tailEnd/>
                    </a:ln>
                  </pic:spPr>
                </pic:pic>
              </a:graphicData>
            </a:graphic>
          </wp:inline>
        </w:drawing>
      </w:r>
      <w:r>
        <w:rPr>
          <w:b/>
          <w:bCs/>
          <w:sz w:val="20"/>
          <w:szCs w:val="20"/>
        </w:rPr>
        <w:br/>
      </w:r>
      <w:r>
        <w:rPr>
          <w:b/>
          <w:bCs/>
          <w:sz w:val="20"/>
          <w:szCs w:val="20"/>
        </w:rPr>
        <w:br/>
      </w:r>
      <w:r>
        <w:rPr>
          <w:rStyle w:val="Krepko"/>
          <w:sz w:val="20"/>
          <w:szCs w:val="20"/>
        </w:rPr>
        <w:t xml:space="preserve">V začetku leta 2006 je bilo od 799 zaposlenih na Institutu 369 doktorjev znanosti (9. izobrazbena stopnja), 39 magistrov znanosti (8. stopnja ) in 226 sodelavcev z univerzitetno izobrazbo (7. stopnja). </w:t>
      </w:r>
      <w:r>
        <w:rPr>
          <w:b/>
          <w:bCs/>
          <w:sz w:val="20"/>
          <w:szCs w:val="20"/>
        </w:rPr>
        <w:br/>
      </w:r>
      <w:r>
        <w:rPr>
          <w:b/>
          <w:bCs/>
          <w:sz w:val="20"/>
          <w:szCs w:val="20"/>
        </w:rPr>
        <w:br/>
      </w:r>
      <w:r>
        <w:rPr>
          <w:rStyle w:val="Krepko"/>
          <w:sz w:val="20"/>
          <w:szCs w:val="20"/>
        </w:rPr>
        <w:t xml:space="preserve">Znanstveni svet Instituta vsako leto podeli tudi Častno listino Instituta »Jožef Stefan« organizacijam in posameznikom kot priznanje za uspešen prenos znanstvenih in tehnoloških dosežkov Instituta in znanj, ustvarjenih na Institutu, v družbeno in gospodarsko zaledje. </w:t>
      </w:r>
      <w:r>
        <w:rPr>
          <w:b/>
          <w:bCs/>
          <w:sz w:val="20"/>
          <w:szCs w:val="20"/>
        </w:rPr>
        <w:br/>
      </w:r>
      <w:r>
        <w:rPr>
          <w:b/>
          <w:bCs/>
          <w:sz w:val="20"/>
          <w:szCs w:val="20"/>
        </w:rPr>
        <w:br/>
      </w:r>
      <w:r>
        <w:rPr>
          <w:rStyle w:val="Krepko"/>
          <w:sz w:val="20"/>
          <w:szCs w:val="20"/>
        </w:rPr>
        <w:t>Institut je močno vpet v univerzitetno izobraževanje, saj je soustanovitelj Univerze v Novi Gorici in Mednarodne podiplomske šole Jožefa Stefana. V letu 2006 je Institut podpisal dogovor o dolgoročnem sodelovanju tudi z Univerzo v Ljubljani in Univerzo na Primorskem.</w:t>
      </w:r>
    </w:p>
    <w:p w:rsidR="00D96F43" w:rsidRDefault="00D96F43" w:rsidP="00D96F43">
      <w:pPr>
        <w:rPr>
          <w:rStyle w:val="Krepko"/>
          <w:sz w:val="20"/>
          <w:szCs w:val="20"/>
        </w:rPr>
      </w:pPr>
    </w:p>
    <w:p w:rsidR="00D96F43" w:rsidRDefault="00D96F43" w:rsidP="00D96F43">
      <w:pPr>
        <w:pStyle w:val="line862"/>
      </w:pPr>
      <w:r>
        <w:t xml:space="preserve">Več kot 170 sodelavcev Instituta je habilitiranih na slovenskih univerzah in sodeluje v visokošolskem izobraževalnem procesu. V zadnjih desetih letih je na Institutu opravilo svoja magistrska in doktorska dela več kot 550 raziskovalcev. Institut sodeluje tudi s srednjimi šolami, za katere organizira delovno prakso in jih vključuje v aktivno raziskovalno delo. </w:t>
      </w:r>
      <w:r>
        <w:br/>
      </w:r>
      <w:r>
        <w:br/>
        <w:t xml:space="preserve">Institut sodeluje z mnogimi uglednimi institucijami po svetu, organizira mednarodne konference, sodeluje na mednarodnih razstavah. Poleg tega pa po najboljših močeh skrbi za mednarodno izmenjavo strokovnjakov. Mnogi raziskovalni dosežki so bili deležni </w:t>
      </w:r>
      <w:r>
        <w:lastRenderedPageBreak/>
        <w:t xml:space="preserve">mednarodnih priznanj, veliko sodelavcev IJS pa je mednarodno priznanih znanstvenikov. </w:t>
      </w:r>
      <w:r>
        <w:br/>
      </w:r>
      <w:r>
        <w:br/>
      </w:r>
    </w:p>
    <w:p w:rsidR="00D96F43" w:rsidRDefault="00D96F43" w:rsidP="00D96F43">
      <w:pPr>
        <w:pStyle w:val="line862"/>
      </w:pPr>
      <w:r>
        <w:t xml:space="preserve">Skupaj z Mestno občino Nova Gorica pa je naš institut leta 1995 ustanovil Politehniko v Novi Gorici, ki je postala četrta slovenska univerza - Univerza v Novi Gorici. Leta 2003 pa smo ustanovili tudi Mednarodno podiplomsko šolo Jožefa Stefana, in sicer z močno podporo slovenske industrije in mednarodnega omrežja univerz in inštitutov. Na Institutu "Jožef Stefan" namenjamo veliko pozornosti okolju. Z ekologijo se srečujejo raziskovalci pri raznih </w:t>
      </w:r>
      <w:proofErr w:type="spellStart"/>
      <w:r>
        <w:t>multidisciplinarnih</w:t>
      </w:r>
      <w:proofErr w:type="spellEnd"/>
      <w:r>
        <w:t xml:space="preserve"> projektih, v Mobilni ekološki enoti in pri razvoju novih tehnologij. Da bi podprli ekološko dejavnost tudi v drugih predelih Slovenije, se je institut pridružil soustanoviteljem Inštituta za ekološke raziskave, </w:t>
      </w:r>
      <w:proofErr w:type="spellStart"/>
      <w:r>
        <w:t>ERICo</w:t>
      </w:r>
      <w:proofErr w:type="spellEnd"/>
      <w:r>
        <w:t xml:space="preserve"> Velenje, prvega inštituta v Šaleški dolini. </w:t>
      </w:r>
      <w:r>
        <w:br/>
      </w:r>
      <w:r>
        <w:br/>
      </w:r>
    </w:p>
    <w:p w:rsidR="00D96F43" w:rsidRDefault="00D96F43" w:rsidP="00D96F43">
      <w:pPr>
        <w:pStyle w:val="line862"/>
      </w:pPr>
      <w:r>
        <w:t xml:space="preserve">Različne oblike sodelovanja s Kliničnim centrom Ljubljana in drugimi medicinskimi ustanovami v Sloveniji so pripeljale do razvoja medicinske opreme (tomografija, funkcionalni električni stimulatorji...), zagotavljanja izotopov za klinične raziskave in zdravljenje pacientov ter uvajanja novih raziskovalnih metod v klinično medicino. Da bi zagotovili okolje, namenjeno </w:t>
      </w:r>
      <w:proofErr w:type="spellStart"/>
      <w:r>
        <w:t>multidisciplinarnemu</w:t>
      </w:r>
      <w:proofErr w:type="spellEnd"/>
      <w:r>
        <w:t xml:space="preserve"> raziskovanju na področju inženiringa ter fizike in matematike v medicini, sta leta 1996 Ortopedska bolnišnica Valdoltra in Institut "Jožef Stefan" ustanovila Raziskovalni institut Valdoltra. Ta institut danes deluje samostojno. </w:t>
      </w:r>
      <w:r>
        <w:br/>
      </w:r>
      <w:r>
        <w:br/>
      </w:r>
    </w:p>
    <w:p w:rsidR="00D96F43" w:rsidRDefault="00D96F43" w:rsidP="00D96F43">
      <w:pPr>
        <w:pStyle w:val="line874"/>
      </w:pPr>
      <w:r>
        <w:t xml:space="preserve">Institut "Jožef Stefan" intenzivno sodeluje pri spodbujanju tehnološkega in gospodarskega razvoja pri nas. Vloga Instituta pri tem je tako v šolanju kadrov kot pri razvojnih raziskavah, ki so neposredno namenjene uporabnikom. Osvojeno znanje skušajo raziskovalci Instituta s pridom uporabiti in prenesti v industrijo za reševanje mnogih zapletenih problemov. Institut tesno sodeluje z vrsto gospodarskih organizacij v Sloveniji, pa tudi v mednarodnem prostoru. Prav zaradi pospeševanja prenosa znanja, ki je nujno potrebno za zmanjševanje tehnoloških razlik v primerjavi z bolj razvitimi evropskimi državami, je bil ustanovljen Tehnološki park IJS, ki se je kasneje ob priključitvi drugih soustanoviteljev preoblikoval v Tehnološki park Ljubljana. V Tehnološkem parku so združena podjetja, ki so tesno povezana z raziskovalnim okoljem. Institut skuša tudi po tej poti ustvariti razmere, v katerih bi mladi raziskovalni talenti in inovatorji prispevali k prenosu znanja in moderne tehnologije v gospodarstvo. </w:t>
      </w:r>
    </w:p>
    <w:p w:rsidR="00D96F43" w:rsidRDefault="00D96F43" w:rsidP="00D96F43">
      <w:pPr>
        <w:rPr>
          <w:sz w:val="24"/>
          <w:szCs w:val="24"/>
        </w:rPr>
      </w:pPr>
    </w:p>
    <w:p w:rsidR="00D96F43" w:rsidRDefault="00D96F43" w:rsidP="00D96F43">
      <w:pPr>
        <w:rPr>
          <w:rStyle w:val="Krepko"/>
          <w:sz w:val="20"/>
          <w:szCs w:val="20"/>
        </w:rPr>
      </w:pPr>
      <w:r>
        <w:rPr>
          <w:noProof/>
          <w:lang w:eastAsia="sl-SI"/>
        </w:rPr>
        <w:lastRenderedPageBreak/>
        <w:drawing>
          <wp:inline distT="0" distB="0" distL="0" distR="0">
            <wp:extent cx="1914525" cy="1914525"/>
            <wp:effectExtent l="19050" t="0" r="9525" b="0"/>
            <wp:docPr id="7" name="Slika 7" descr="Ste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fan.jpg"/>
                    <pic:cNvPicPr>
                      <a:picLocks noChangeAspect="1" noChangeArrowheads="1"/>
                    </pic:cNvPicPr>
                  </pic:nvPicPr>
                  <pic:blipFill>
                    <a:blip r:embed="rId9" cstate="print"/>
                    <a:srcRect/>
                    <a:stretch>
                      <a:fillRect/>
                    </a:stretch>
                  </pic:blipFill>
                  <pic:spPr bwMode="auto">
                    <a:xfrm>
                      <a:off x="0" y="0"/>
                      <a:ext cx="1914525" cy="1914525"/>
                    </a:xfrm>
                    <a:prstGeom prst="rect">
                      <a:avLst/>
                    </a:prstGeom>
                    <a:noFill/>
                    <a:ln w="9525">
                      <a:noFill/>
                      <a:miter lim="800000"/>
                      <a:headEnd/>
                      <a:tailEnd/>
                    </a:ln>
                  </pic:spPr>
                </pic:pic>
              </a:graphicData>
            </a:graphic>
          </wp:inline>
        </w:drawing>
      </w:r>
      <w:r>
        <w:br/>
      </w:r>
      <w:r>
        <w:br/>
      </w:r>
      <w:r>
        <w:rPr>
          <w:rStyle w:val="Krepko"/>
          <w:sz w:val="20"/>
          <w:szCs w:val="20"/>
        </w:rPr>
        <w:t xml:space="preserve">Institut počasti Jožefa Stefana z vsakoletno organizacijo Stefanovih </w:t>
      </w:r>
      <w:proofErr w:type="spellStart"/>
      <w:r>
        <w:rPr>
          <w:rStyle w:val="Krepko"/>
          <w:sz w:val="20"/>
          <w:szCs w:val="20"/>
        </w:rPr>
        <w:t>dnevov</w:t>
      </w:r>
      <w:proofErr w:type="spellEnd"/>
      <w:r>
        <w:rPr>
          <w:rStyle w:val="Krepko"/>
          <w:sz w:val="20"/>
          <w:szCs w:val="20"/>
        </w:rPr>
        <w:t xml:space="preserve">, ki potekajo v tednu okrog 24. marca, na rojstni dan velikega slovenskega fizika. V tem tednu organiziramo znanstvena in umetniška srečanja na najvišji ravni ter dan odprtih vrat. </w:t>
      </w:r>
      <w:r>
        <w:rPr>
          <w:b/>
          <w:bCs/>
          <w:sz w:val="20"/>
          <w:szCs w:val="20"/>
        </w:rPr>
        <w:br/>
      </w:r>
      <w:r>
        <w:rPr>
          <w:b/>
          <w:bCs/>
          <w:sz w:val="20"/>
          <w:szCs w:val="20"/>
        </w:rPr>
        <w:br/>
      </w:r>
      <w:r>
        <w:rPr>
          <w:b/>
          <w:bCs/>
          <w:noProof/>
          <w:sz w:val="20"/>
          <w:szCs w:val="20"/>
          <w:lang w:eastAsia="sl-SI"/>
        </w:rPr>
        <w:drawing>
          <wp:inline distT="0" distB="0" distL="0" distR="0">
            <wp:extent cx="1914525" cy="609600"/>
            <wp:effectExtent l="19050" t="0" r="9525" b="0"/>
            <wp:docPr id="8" name="Slika 8" descr="So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net.jpg"/>
                    <pic:cNvPicPr>
                      <a:picLocks noChangeAspect="1" noChangeArrowheads="1"/>
                    </pic:cNvPicPr>
                  </pic:nvPicPr>
                  <pic:blipFill>
                    <a:blip r:embed="rId10" cstate="print"/>
                    <a:srcRect/>
                    <a:stretch>
                      <a:fillRect/>
                    </a:stretch>
                  </pic:blipFill>
                  <pic:spPr bwMode="auto">
                    <a:xfrm>
                      <a:off x="0" y="0"/>
                      <a:ext cx="1914525" cy="609600"/>
                    </a:xfrm>
                    <a:prstGeom prst="rect">
                      <a:avLst/>
                    </a:prstGeom>
                    <a:noFill/>
                    <a:ln w="9525">
                      <a:noFill/>
                      <a:miter lim="800000"/>
                      <a:headEnd/>
                      <a:tailEnd/>
                    </a:ln>
                  </pic:spPr>
                </pic:pic>
              </a:graphicData>
            </a:graphic>
          </wp:inline>
        </w:drawing>
      </w:r>
      <w:r>
        <w:rPr>
          <w:b/>
          <w:bCs/>
          <w:sz w:val="20"/>
          <w:szCs w:val="20"/>
        </w:rPr>
        <w:br/>
      </w:r>
      <w:r>
        <w:rPr>
          <w:b/>
          <w:bCs/>
          <w:sz w:val="20"/>
          <w:szCs w:val="20"/>
        </w:rPr>
        <w:br/>
      </w:r>
      <w:r>
        <w:rPr>
          <w:rStyle w:val="Krepko"/>
          <w:sz w:val="20"/>
          <w:szCs w:val="20"/>
        </w:rPr>
        <w:t xml:space="preserve">Ve gore visoke, ve doline, </w:t>
      </w:r>
      <w:r>
        <w:rPr>
          <w:b/>
          <w:bCs/>
          <w:sz w:val="20"/>
          <w:szCs w:val="20"/>
        </w:rPr>
        <w:br/>
      </w:r>
      <w:r>
        <w:rPr>
          <w:rStyle w:val="Krepko"/>
          <w:sz w:val="20"/>
          <w:szCs w:val="20"/>
        </w:rPr>
        <w:t xml:space="preserve">k vam me želja </w:t>
      </w:r>
      <w:proofErr w:type="spellStart"/>
      <w:r>
        <w:rPr>
          <w:rStyle w:val="Krepko"/>
          <w:sz w:val="20"/>
          <w:szCs w:val="20"/>
        </w:rPr>
        <w:t>zmirom</w:t>
      </w:r>
      <w:proofErr w:type="spellEnd"/>
      <w:r>
        <w:rPr>
          <w:rStyle w:val="Krepko"/>
          <w:sz w:val="20"/>
          <w:szCs w:val="20"/>
        </w:rPr>
        <w:t xml:space="preserve"> bode gnala, </w:t>
      </w:r>
      <w:r>
        <w:rPr>
          <w:b/>
          <w:bCs/>
          <w:sz w:val="20"/>
          <w:szCs w:val="20"/>
        </w:rPr>
        <w:br/>
      </w:r>
      <w:r>
        <w:rPr>
          <w:rStyle w:val="Krepko"/>
          <w:sz w:val="20"/>
          <w:szCs w:val="20"/>
        </w:rPr>
        <w:t xml:space="preserve">k vam bo duša </w:t>
      </w:r>
      <w:proofErr w:type="spellStart"/>
      <w:r>
        <w:rPr>
          <w:rStyle w:val="Krepko"/>
          <w:sz w:val="20"/>
          <w:szCs w:val="20"/>
        </w:rPr>
        <w:t>zmirom</w:t>
      </w:r>
      <w:proofErr w:type="spellEnd"/>
      <w:r>
        <w:rPr>
          <w:rStyle w:val="Krepko"/>
          <w:sz w:val="20"/>
          <w:szCs w:val="20"/>
        </w:rPr>
        <w:t xml:space="preserve"> vzdihovala, </w:t>
      </w:r>
      <w:r>
        <w:rPr>
          <w:b/>
          <w:bCs/>
          <w:sz w:val="20"/>
          <w:szCs w:val="20"/>
        </w:rPr>
        <w:br/>
      </w:r>
      <w:r>
        <w:rPr>
          <w:rStyle w:val="Krepko"/>
          <w:sz w:val="20"/>
          <w:szCs w:val="20"/>
        </w:rPr>
        <w:t xml:space="preserve">kraji polni cvetja in miline. </w:t>
      </w:r>
      <w:r>
        <w:rPr>
          <w:b/>
          <w:bCs/>
          <w:sz w:val="20"/>
          <w:szCs w:val="20"/>
        </w:rPr>
        <w:br/>
      </w:r>
      <w:r>
        <w:rPr>
          <w:rStyle w:val="Krepko"/>
          <w:sz w:val="20"/>
          <w:szCs w:val="20"/>
        </w:rPr>
        <w:t>(</w:t>
      </w:r>
      <w:r>
        <w:rPr>
          <w:rStyle w:val="Poudarek"/>
          <w:b/>
          <w:bCs/>
          <w:sz w:val="20"/>
          <w:szCs w:val="20"/>
        </w:rPr>
        <w:t>J. Stefan, odlomek iz pesmi Sonet</w:t>
      </w:r>
      <w:r>
        <w:rPr>
          <w:rStyle w:val="Krepko"/>
          <w:sz w:val="20"/>
          <w:szCs w:val="20"/>
        </w:rPr>
        <w:t xml:space="preserve">) </w:t>
      </w:r>
      <w:r>
        <w:rPr>
          <w:b/>
          <w:bCs/>
          <w:sz w:val="20"/>
          <w:szCs w:val="20"/>
        </w:rPr>
        <w:br/>
      </w:r>
      <w:r>
        <w:rPr>
          <w:b/>
          <w:bCs/>
          <w:sz w:val="20"/>
          <w:szCs w:val="20"/>
        </w:rPr>
        <w:br/>
      </w:r>
      <w:r>
        <w:rPr>
          <w:rStyle w:val="Krepko"/>
          <w:sz w:val="20"/>
          <w:szCs w:val="20"/>
        </w:rPr>
        <w:t>Prvi Stefanovi slovenski pesniški poskusi segajo v čas, ko je začel na celovški gimnaziji pouk slovenščine. Skoraj celo desetletje je bilo Stefanovo življenje tudi poezija.</w:t>
      </w:r>
    </w:p>
    <w:p w:rsidR="00D96F43" w:rsidRDefault="00D96F43" w:rsidP="00D96F43">
      <w:pPr>
        <w:rPr>
          <w:rStyle w:val="Krepko"/>
          <w:sz w:val="20"/>
          <w:szCs w:val="20"/>
        </w:rPr>
      </w:pPr>
    </w:p>
    <w:p w:rsidR="00D96F43" w:rsidRDefault="00D96F43" w:rsidP="00D96F43">
      <w:pPr>
        <w:rPr>
          <w:sz w:val="24"/>
          <w:szCs w:val="24"/>
        </w:rPr>
      </w:pPr>
    </w:p>
    <w:p w:rsidR="00D96F43" w:rsidRDefault="00D96F43" w:rsidP="00D96F43">
      <w:pPr>
        <w:rPr>
          <w:rStyle w:val="Poudarek"/>
        </w:rPr>
      </w:pPr>
      <w:r>
        <w:rPr>
          <w:rStyle w:val="Krepko"/>
        </w:rPr>
        <w:t>FIZIK JOŽEF STEFAN</w:t>
      </w:r>
      <w:r>
        <w:br/>
      </w:r>
      <w:r>
        <w:br/>
        <w:t>Jožef Stefan (1835--1893) spada med najpomembnejše fizike devetnajstega stoletja. Rodil se je slovenskim staršem v kraju Sveti Peter pri Celovcu v Avstriji, diplomiral je na področju matematike in fizike na dunajski univerzi, kjer je kasneje tudi poučeval. Bil je direktor Fizikalnega instituta, podpredsednik dunajske znanstvene akademije ter član mnogih mednarodnih znanstvenih združenj.</w:t>
      </w:r>
      <w:r>
        <w:br/>
      </w:r>
      <w:r>
        <w:br/>
        <w:t xml:space="preserve">Jožef Stefan je med drugim soavtor zakona o sevanju črnega telesa. Sevanje črnega telesa je proporcionalno četrti potenci njegove absolutne temperature. Zakon je teoretično razvil Ludwig Boltzmann in je zato poznan kot Stefan-Boltzmannov zakon. </w:t>
      </w:r>
      <w:r>
        <w:br/>
      </w:r>
      <w:r>
        <w:br/>
        <w:t xml:space="preserve">Jožef Stefan se je rodil 24. marca 1835 v obmestni vasici Sv. Peter, ki je zdaj del Celovca. Osnovno šolo je obiskoval v Celovcu, kjer je pokazal tolikšno nadarjenost, da so mu priporočili, da nadaljuje šolanje. Leta 1853 je odšel na Dunaj študirat matematiko in fiziko na filozofsko fakulteto. Poleg tega je poslušal predavanja iz kemije, anatomije in rastlinske fiziologije. Zanimal se je tudi za filozofska in </w:t>
      </w:r>
      <w:r>
        <w:lastRenderedPageBreak/>
        <w:t xml:space="preserve">zgodovinska vprašanja in se učil francoščine in angleščine. Leta 1858 je opravil </w:t>
      </w:r>
      <w:proofErr w:type="spellStart"/>
      <w:r>
        <w:t>rigoroz</w:t>
      </w:r>
      <w:proofErr w:type="spellEnd"/>
      <w:r>
        <w:t xml:space="preserve"> in dobil naslov doktorja. Leta 1860 je pri petindvajsetih letih postal dopisni član Akademije znanosti na Dunaju. Leta 1863 je Stefan dobil profesorsko mesto za matematiko in fiziko na dunajski univerzi, z 28 leti je tako postal najmlajši redni profesor v Avstro-Ogrski. Pri tridesetih letih pa je postal tudi direktor fizikalnega inštituta dunajske univerze, pred tem pa je že bil imenovan za rednega člana Akademije znanosti.</w:t>
      </w:r>
      <w:r>
        <w:br/>
      </w:r>
      <w:r>
        <w:br/>
        <w:t>Jožef Stefan je bil v življenju deležen številnih časti. Bil je dekan filozofske fakultete in rektor univerze, tajnik in podpredsednik Akademije znanosti. Med vrsto mednarodnih priznanj, ki jih je prejel, velja omeniti, da je bil predsednik prvega avstrijskega elektrotehniškega društva. Na koncu leta 1892 ga je zadela kap, ko je bil na obisku pri prijatelju. 7. januarja 1893 je umrl, pokopan je bil na dunajskem osrednjem pokopališču.</w:t>
      </w:r>
      <w:r>
        <w:br/>
      </w:r>
      <w:r>
        <w:br/>
        <w:t>"Pripomnil sem še, da je bil Stefan zelo vsestranski. Če bi hoteli navesti vsa področja, na katerih je naredil kaj lepega ali priznanja vrednega, bi morali pač našteti vsa poglavja fizike ..." (</w:t>
      </w:r>
      <w:r>
        <w:rPr>
          <w:rStyle w:val="Poudarek"/>
        </w:rPr>
        <w:t>L. Boltzmann</w:t>
      </w:r>
      <w:r>
        <w:t xml:space="preserve">) </w:t>
      </w:r>
      <w:r>
        <w:br/>
      </w:r>
      <w:r>
        <w:br/>
        <w:t xml:space="preserve">"In </w:t>
      </w:r>
      <w:proofErr w:type="spellStart"/>
      <w:r>
        <w:t>kedar</w:t>
      </w:r>
      <w:proofErr w:type="spellEnd"/>
      <w:r>
        <w:t xml:space="preserve"> se prikaže človeku nova prigoda, bodi v </w:t>
      </w:r>
      <w:proofErr w:type="spellStart"/>
      <w:r>
        <w:t>naturnem</w:t>
      </w:r>
      <w:proofErr w:type="spellEnd"/>
      <w:r>
        <w:t xml:space="preserve">, bodi v človeškem življenju, neko moč domača v njegovem duhu sila ga, da </w:t>
      </w:r>
      <w:proofErr w:type="spellStart"/>
      <w:r>
        <w:t>praša</w:t>
      </w:r>
      <w:proofErr w:type="spellEnd"/>
      <w:r>
        <w:t xml:space="preserve"> zakaj? da začne </w:t>
      </w:r>
      <w:proofErr w:type="spellStart"/>
      <w:r>
        <w:t>vertati</w:t>
      </w:r>
      <w:proofErr w:type="spellEnd"/>
      <w:r>
        <w:t xml:space="preserve"> in premišljevati, kako bi se moglo priti tej reči do korena. It tega nagiba so se rodile po dolgoletnem premišljevanju naše vednosti, po tem nagibu smo prišli do mnogoternega znanja, in ta nagib bode nas peljal še dalje do </w:t>
      </w:r>
      <w:proofErr w:type="spellStart"/>
      <w:r>
        <w:t>zmirom</w:t>
      </w:r>
      <w:proofErr w:type="spellEnd"/>
      <w:r>
        <w:t xml:space="preserve"> </w:t>
      </w:r>
      <w:proofErr w:type="spellStart"/>
      <w:r>
        <w:t>večega</w:t>
      </w:r>
      <w:proofErr w:type="spellEnd"/>
      <w:r>
        <w:t xml:space="preserve"> in lepšega spoznanja." (</w:t>
      </w:r>
      <w:r>
        <w:rPr>
          <w:rStyle w:val="Poudarek"/>
        </w:rPr>
        <w:t xml:space="preserve"> J. Stefan, </w:t>
      </w:r>
      <w:proofErr w:type="spellStart"/>
      <w:r>
        <w:rPr>
          <w:rStyle w:val="Poudarek"/>
        </w:rPr>
        <w:t>Naturoznanske</w:t>
      </w:r>
      <w:proofErr w:type="spellEnd"/>
      <w:r>
        <w:rPr>
          <w:rStyle w:val="Poudarek"/>
        </w:rPr>
        <w:t xml:space="preserve"> </w:t>
      </w:r>
      <w:proofErr w:type="spellStart"/>
      <w:r>
        <w:rPr>
          <w:rStyle w:val="Poudarek"/>
        </w:rPr>
        <w:t>poskušnje</w:t>
      </w:r>
      <w:proofErr w:type="spellEnd"/>
      <w:r>
        <w:rPr>
          <w:rStyle w:val="Poudarek"/>
        </w:rPr>
        <w:t>)</w:t>
      </w:r>
    </w:p>
    <w:p w:rsidR="00D96F43" w:rsidRDefault="00D96F43" w:rsidP="00D96F43">
      <w:pPr>
        <w:rPr>
          <w:sz w:val="24"/>
          <w:szCs w:val="24"/>
        </w:rPr>
      </w:pPr>
    </w:p>
    <w:p w:rsidR="00D96F43" w:rsidRDefault="00D96F43" w:rsidP="00D96F43">
      <w:pPr>
        <w:pStyle w:val="line862"/>
        <w:spacing w:after="240" w:afterAutospacing="0"/>
      </w:pPr>
      <w:r>
        <w:t>Nastajanje raziskovalnih področij</w:t>
      </w:r>
      <w:r>
        <w:br/>
      </w:r>
      <w:hyperlink r:id="rId11" w:history="1">
        <w:r>
          <w:rPr>
            <w:rStyle w:val="Hiperpovezava"/>
          </w:rPr>
          <w:t>Pogled v zgodovino Instituta</w:t>
        </w:r>
      </w:hyperlink>
      <w:r>
        <w:br/>
      </w:r>
      <w:hyperlink r:id="rId12" w:history="1">
        <w:r>
          <w:rPr>
            <w:rStyle w:val="Hiperpovezava"/>
          </w:rPr>
          <w:t>Zlati znak Jožefa Stefana</w:t>
        </w:r>
      </w:hyperlink>
    </w:p>
    <w:p w:rsidR="00D96F43" w:rsidRDefault="00D96F43" w:rsidP="00D96F43">
      <w:pPr>
        <w:pStyle w:val="line867"/>
        <w:rPr>
          <w:rStyle w:val="Krepko"/>
          <w:sz w:val="20"/>
          <w:szCs w:val="20"/>
        </w:rPr>
      </w:pPr>
      <w:hyperlink r:id="rId13" w:history="1">
        <w:r>
          <w:rPr>
            <w:rStyle w:val="Hiperpovezava"/>
          </w:rPr>
          <w:t>Fizika - spoznavajmo neznano</w:t>
        </w:r>
      </w:hyperlink>
      <w:r>
        <w:br/>
      </w:r>
      <w:hyperlink r:id="rId14" w:history="1">
        <w:r>
          <w:rPr>
            <w:rStyle w:val="Hiperpovezava"/>
          </w:rPr>
          <w:t>Kemija - materiali prihodnosti in okolju prijazne tehnologije</w:t>
        </w:r>
      </w:hyperlink>
      <w:r>
        <w:br/>
      </w:r>
      <w:hyperlink r:id="rId15" w:history="1">
        <w:r>
          <w:rPr>
            <w:rStyle w:val="Hiperpovezava"/>
          </w:rPr>
          <w:t>Molekularna biologija in biotehnologija - spoznavajmo življenje</w:t>
        </w:r>
      </w:hyperlink>
      <w:r>
        <w:br/>
      </w:r>
      <w:hyperlink r:id="rId16" w:history="1">
        <w:r>
          <w:rPr>
            <w:rStyle w:val="Hiperpovezava"/>
          </w:rPr>
          <w:t>Informacijske tehnologije - znanje gospodarstvu</w:t>
        </w:r>
      </w:hyperlink>
      <w:r>
        <w:br/>
      </w:r>
      <w:hyperlink r:id="rId17" w:history="1">
        <w:proofErr w:type="spellStart"/>
        <w:r>
          <w:rPr>
            <w:rStyle w:val="Hiperpovezava"/>
          </w:rPr>
          <w:t>Reaktorstvo</w:t>
        </w:r>
        <w:proofErr w:type="spellEnd"/>
        <w:r>
          <w:rPr>
            <w:rStyle w:val="Hiperpovezava"/>
          </w:rPr>
          <w:t xml:space="preserve"> in energija - varčujmo za prihodnost</w:t>
        </w:r>
      </w:hyperlink>
      <w:r>
        <w:br/>
      </w:r>
      <w:hyperlink r:id="rId18" w:history="1">
        <w:r>
          <w:rPr>
            <w:rStyle w:val="Hiperpovezava"/>
          </w:rPr>
          <w:t>Okolje - dajmo prednost naravi</w:t>
        </w:r>
      </w:hyperlink>
      <w:r>
        <w:br/>
      </w:r>
      <w:hyperlink r:id="rId19" w:history="1">
        <w:r>
          <w:rPr>
            <w:rStyle w:val="Hiperpovezava"/>
          </w:rPr>
          <w:t>Zdravje - boljše življenje</w:t>
        </w:r>
      </w:hyperlink>
      <w:r>
        <w:t xml:space="preserve"> </w:t>
      </w:r>
      <w:r>
        <w:br/>
      </w:r>
      <w:r>
        <w:br/>
        <w:t xml:space="preserve">Institut opravlja naslednje dejavnosti v skladu z Uredbo o uvedbi in uporabi standardne klasifikacije dejavnosti: </w:t>
      </w:r>
      <w:r>
        <w:rPr>
          <w:b/>
          <w:bCs/>
          <w:sz w:val="20"/>
          <w:szCs w:val="20"/>
        </w:rPr>
        <w:br/>
      </w:r>
      <w:r>
        <w:rPr>
          <w:b/>
          <w:bCs/>
          <w:sz w:val="20"/>
          <w:szCs w:val="20"/>
        </w:rPr>
        <w:br/>
      </w:r>
      <w:proofErr w:type="spellStart"/>
      <w:r>
        <w:rPr>
          <w:rStyle w:val="Krepko"/>
          <w:sz w:val="20"/>
          <w:szCs w:val="20"/>
        </w:rPr>
        <w:t>K/73.101</w:t>
      </w:r>
      <w:proofErr w:type="spellEnd"/>
      <w:r>
        <w:rPr>
          <w:rStyle w:val="Krepko"/>
          <w:sz w:val="20"/>
          <w:szCs w:val="20"/>
        </w:rPr>
        <w:t xml:space="preserve"> Raziskovanje in eksperimentalni razvoj na področju naravoslovja </w:t>
      </w:r>
      <w:r>
        <w:rPr>
          <w:b/>
          <w:bCs/>
          <w:sz w:val="20"/>
          <w:szCs w:val="20"/>
        </w:rPr>
        <w:br/>
      </w:r>
      <w:proofErr w:type="spellStart"/>
      <w:r>
        <w:rPr>
          <w:rStyle w:val="Krepko"/>
          <w:sz w:val="20"/>
          <w:szCs w:val="20"/>
        </w:rPr>
        <w:t>K/73.102</w:t>
      </w:r>
      <w:proofErr w:type="spellEnd"/>
      <w:r>
        <w:rPr>
          <w:rStyle w:val="Krepko"/>
          <w:sz w:val="20"/>
          <w:szCs w:val="20"/>
        </w:rPr>
        <w:t xml:space="preserve"> Raziskovanje in eksperimentalni razvoj na področju tehnologije </w:t>
      </w:r>
      <w:r>
        <w:rPr>
          <w:b/>
          <w:bCs/>
          <w:sz w:val="20"/>
          <w:szCs w:val="20"/>
        </w:rPr>
        <w:br/>
      </w:r>
      <w:proofErr w:type="spellStart"/>
      <w:r>
        <w:rPr>
          <w:rStyle w:val="Krepko"/>
          <w:sz w:val="20"/>
          <w:szCs w:val="20"/>
        </w:rPr>
        <w:t>K/73.103</w:t>
      </w:r>
      <w:proofErr w:type="spellEnd"/>
      <w:r>
        <w:rPr>
          <w:rStyle w:val="Krepko"/>
          <w:sz w:val="20"/>
          <w:szCs w:val="20"/>
        </w:rPr>
        <w:t xml:space="preserve"> Raziskovanje in eksperimentalni razvoj na področju kmetijstva in sorodnih dejavnosti </w:t>
      </w:r>
      <w:r>
        <w:rPr>
          <w:b/>
          <w:bCs/>
          <w:sz w:val="20"/>
          <w:szCs w:val="20"/>
        </w:rPr>
        <w:br/>
      </w:r>
      <w:proofErr w:type="spellStart"/>
      <w:r>
        <w:rPr>
          <w:rStyle w:val="Krepko"/>
          <w:sz w:val="20"/>
          <w:szCs w:val="20"/>
        </w:rPr>
        <w:t>K/73.104</w:t>
      </w:r>
      <w:proofErr w:type="spellEnd"/>
      <w:r>
        <w:rPr>
          <w:rStyle w:val="Krepko"/>
          <w:sz w:val="20"/>
          <w:szCs w:val="20"/>
        </w:rPr>
        <w:t xml:space="preserve"> Raziskovanje in eksperimentalni razvoj na področju medicine </w:t>
      </w:r>
      <w:r>
        <w:rPr>
          <w:b/>
          <w:bCs/>
          <w:sz w:val="20"/>
          <w:szCs w:val="20"/>
        </w:rPr>
        <w:br/>
      </w:r>
      <w:proofErr w:type="spellStart"/>
      <w:r>
        <w:rPr>
          <w:rStyle w:val="Krepko"/>
          <w:sz w:val="20"/>
          <w:szCs w:val="20"/>
        </w:rPr>
        <w:t>M/80.301</w:t>
      </w:r>
      <w:proofErr w:type="spellEnd"/>
      <w:r>
        <w:rPr>
          <w:rStyle w:val="Krepko"/>
          <w:sz w:val="20"/>
          <w:szCs w:val="20"/>
        </w:rPr>
        <w:t xml:space="preserve"> Višje strokovno izobraževanje </w:t>
      </w:r>
      <w:r>
        <w:rPr>
          <w:b/>
          <w:bCs/>
          <w:sz w:val="20"/>
          <w:szCs w:val="20"/>
        </w:rPr>
        <w:br/>
      </w:r>
      <w:proofErr w:type="spellStart"/>
      <w:r>
        <w:rPr>
          <w:rStyle w:val="Krepko"/>
          <w:sz w:val="20"/>
          <w:szCs w:val="20"/>
        </w:rPr>
        <w:t>M/80.302</w:t>
      </w:r>
      <w:proofErr w:type="spellEnd"/>
      <w:r>
        <w:rPr>
          <w:rStyle w:val="Krepko"/>
          <w:sz w:val="20"/>
          <w:szCs w:val="20"/>
        </w:rPr>
        <w:t xml:space="preserve"> Visoko strokovno izobraževanje </w:t>
      </w:r>
      <w:r>
        <w:rPr>
          <w:b/>
          <w:bCs/>
          <w:sz w:val="20"/>
          <w:szCs w:val="20"/>
        </w:rPr>
        <w:br/>
      </w:r>
      <w:proofErr w:type="spellStart"/>
      <w:r>
        <w:rPr>
          <w:rStyle w:val="Krepko"/>
          <w:sz w:val="20"/>
          <w:szCs w:val="20"/>
        </w:rPr>
        <w:t>M/80.303</w:t>
      </w:r>
      <w:proofErr w:type="spellEnd"/>
      <w:r>
        <w:rPr>
          <w:rStyle w:val="Krepko"/>
          <w:sz w:val="20"/>
          <w:szCs w:val="20"/>
        </w:rPr>
        <w:t xml:space="preserve"> Univerzitetno izobraževanje </w:t>
      </w:r>
      <w:r>
        <w:rPr>
          <w:b/>
          <w:bCs/>
          <w:sz w:val="20"/>
          <w:szCs w:val="20"/>
        </w:rPr>
        <w:br/>
      </w:r>
      <w:proofErr w:type="spellStart"/>
      <w:r>
        <w:rPr>
          <w:rStyle w:val="Krepko"/>
          <w:sz w:val="20"/>
          <w:szCs w:val="20"/>
        </w:rPr>
        <w:t>M/80.422</w:t>
      </w:r>
      <w:proofErr w:type="spellEnd"/>
      <w:r>
        <w:rPr>
          <w:rStyle w:val="Krepko"/>
          <w:sz w:val="20"/>
          <w:szCs w:val="20"/>
        </w:rPr>
        <w:t xml:space="preserve"> Drugo izobraževanje, izpopolnjevanje in usposabljanje </w:t>
      </w:r>
      <w:r>
        <w:rPr>
          <w:b/>
          <w:bCs/>
          <w:sz w:val="20"/>
          <w:szCs w:val="20"/>
        </w:rPr>
        <w:br/>
      </w:r>
      <w:proofErr w:type="spellStart"/>
      <w:r>
        <w:rPr>
          <w:rStyle w:val="Krepko"/>
          <w:sz w:val="20"/>
          <w:szCs w:val="20"/>
        </w:rPr>
        <w:t>K/72.100</w:t>
      </w:r>
      <w:proofErr w:type="spellEnd"/>
      <w:r>
        <w:rPr>
          <w:rStyle w:val="Krepko"/>
          <w:sz w:val="20"/>
          <w:szCs w:val="20"/>
        </w:rPr>
        <w:t xml:space="preserve"> Svetovanje o računalniških napravah </w:t>
      </w:r>
      <w:r>
        <w:rPr>
          <w:b/>
          <w:bCs/>
          <w:sz w:val="20"/>
          <w:szCs w:val="20"/>
        </w:rPr>
        <w:br/>
      </w:r>
      <w:proofErr w:type="spellStart"/>
      <w:r>
        <w:rPr>
          <w:rStyle w:val="Krepko"/>
          <w:sz w:val="20"/>
          <w:szCs w:val="20"/>
        </w:rPr>
        <w:t>K/72.2</w:t>
      </w:r>
      <w:proofErr w:type="spellEnd"/>
      <w:r>
        <w:rPr>
          <w:rStyle w:val="Krepko"/>
          <w:sz w:val="20"/>
          <w:szCs w:val="20"/>
        </w:rPr>
        <w:t xml:space="preserve"> Svetovanje in oskrba z računalniškimi programi </w:t>
      </w:r>
      <w:r>
        <w:rPr>
          <w:b/>
          <w:bCs/>
          <w:sz w:val="20"/>
          <w:szCs w:val="20"/>
        </w:rPr>
        <w:br/>
      </w:r>
      <w:proofErr w:type="spellStart"/>
      <w:r>
        <w:rPr>
          <w:rStyle w:val="Krepko"/>
          <w:sz w:val="20"/>
          <w:szCs w:val="20"/>
        </w:rPr>
        <w:t>K/72.300</w:t>
      </w:r>
      <w:proofErr w:type="spellEnd"/>
      <w:r>
        <w:rPr>
          <w:rStyle w:val="Krepko"/>
          <w:sz w:val="20"/>
          <w:szCs w:val="20"/>
        </w:rPr>
        <w:t xml:space="preserve"> Obdelava podatkov </w:t>
      </w:r>
      <w:r>
        <w:rPr>
          <w:b/>
          <w:bCs/>
          <w:sz w:val="20"/>
          <w:szCs w:val="20"/>
        </w:rPr>
        <w:br/>
      </w:r>
      <w:proofErr w:type="spellStart"/>
      <w:r>
        <w:rPr>
          <w:rStyle w:val="Krepko"/>
          <w:sz w:val="20"/>
          <w:szCs w:val="20"/>
        </w:rPr>
        <w:lastRenderedPageBreak/>
        <w:t>K/74.140</w:t>
      </w:r>
      <w:proofErr w:type="spellEnd"/>
      <w:r>
        <w:rPr>
          <w:rStyle w:val="Krepko"/>
          <w:sz w:val="20"/>
          <w:szCs w:val="20"/>
        </w:rPr>
        <w:t xml:space="preserve"> Podjetniško in poslovno svetovanje </w:t>
      </w:r>
      <w:r>
        <w:rPr>
          <w:b/>
          <w:bCs/>
          <w:sz w:val="20"/>
          <w:szCs w:val="20"/>
        </w:rPr>
        <w:br/>
      </w:r>
      <w:proofErr w:type="spellStart"/>
      <w:r>
        <w:rPr>
          <w:rStyle w:val="Krepko"/>
          <w:sz w:val="20"/>
          <w:szCs w:val="20"/>
        </w:rPr>
        <w:t>K/74.300</w:t>
      </w:r>
      <w:proofErr w:type="spellEnd"/>
      <w:r>
        <w:rPr>
          <w:rStyle w:val="Krepko"/>
          <w:sz w:val="20"/>
          <w:szCs w:val="20"/>
        </w:rPr>
        <w:t xml:space="preserve"> Tehnično preizkušanje in analiziranje </w:t>
      </w:r>
      <w:r>
        <w:rPr>
          <w:b/>
          <w:bCs/>
          <w:sz w:val="20"/>
          <w:szCs w:val="20"/>
        </w:rPr>
        <w:br/>
      </w:r>
      <w:proofErr w:type="spellStart"/>
      <w:r>
        <w:rPr>
          <w:rStyle w:val="Krepko"/>
          <w:sz w:val="20"/>
          <w:szCs w:val="20"/>
        </w:rPr>
        <w:t>K/74.871</w:t>
      </w:r>
      <w:proofErr w:type="spellEnd"/>
      <w:r>
        <w:rPr>
          <w:rStyle w:val="Krepko"/>
          <w:sz w:val="20"/>
          <w:szCs w:val="20"/>
        </w:rPr>
        <w:t xml:space="preserve"> Prirejanje razstav, sejmov in kongresov </w:t>
      </w:r>
      <w:r>
        <w:rPr>
          <w:b/>
          <w:bCs/>
          <w:sz w:val="20"/>
          <w:szCs w:val="20"/>
        </w:rPr>
        <w:br/>
      </w:r>
      <w:proofErr w:type="spellStart"/>
      <w:r>
        <w:rPr>
          <w:rStyle w:val="Krepko"/>
          <w:sz w:val="20"/>
          <w:szCs w:val="20"/>
        </w:rPr>
        <w:t>DE/22.110</w:t>
      </w:r>
      <w:proofErr w:type="spellEnd"/>
      <w:r>
        <w:rPr>
          <w:rStyle w:val="Krepko"/>
          <w:sz w:val="20"/>
          <w:szCs w:val="20"/>
        </w:rPr>
        <w:t xml:space="preserve"> Izdajanje knjig </w:t>
      </w:r>
      <w:r>
        <w:rPr>
          <w:b/>
          <w:bCs/>
          <w:sz w:val="20"/>
          <w:szCs w:val="20"/>
        </w:rPr>
        <w:br/>
      </w:r>
      <w:proofErr w:type="spellStart"/>
      <w:r>
        <w:rPr>
          <w:rStyle w:val="Krepko"/>
          <w:sz w:val="20"/>
          <w:szCs w:val="20"/>
        </w:rPr>
        <w:t>DE/22.130</w:t>
      </w:r>
      <w:proofErr w:type="spellEnd"/>
      <w:r>
        <w:rPr>
          <w:rStyle w:val="Krepko"/>
          <w:sz w:val="20"/>
          <w:szCs w:val="20"/>
        </w:rPr>
        <w:t xml:space="preserve"> Izdajanje revij in periodike </w:t>
      </w:r>
      <w:r>
        <w:rPr>
          <w:b/>
          <w:bCs/>
          <w:sz w:val="20"/>
          <w:szCs w:val="20"/>
        </w:rPr>
        <w:br/>
      </w:r>
      <w:proofErr w:type="spellStart"/>
      <w:r>
        <w:rPr>
          <w:rStyle w:val="Krepko"/>
          <w:sz w:val="20"/>
          <w:szCs w:val="20"/>
        </w:rPr>
        <w:t>DL/33.100</w:t>
      </w:r>
      <w:proofErr w:type="spellEnd"/>
      <w:r>
        <w:rPr>
          <w:rStyle w:val="Krepko"/>
          <w:sz w:val="20"/>
          <w:szCs w:val="20"/>
        </w:rPr>
        <w:t xml:space="preserve"> Proizvodnja medicinske in kirurške opreme in ortopedskih pripomočkov </w:t>
      </w:r>
      <w:r>
        <w:rPr>
          <w:b/>
          <w:bCs/>
          <w:sz w:val="20"/>
          <w:szCs w:val="20"/>
        </w:rPr>
        <w:br/>
      </w:r>
      <w:proofErr w:type="spellStart"/>
      <w:r>
        <w:rPr>
          <w:rStyle w:val="Krepko"/>
          <w:sz w:val="20"/>
          <w:szCs w:val="20"/>
        </w:rPr>
        <w:t>DL/33.300</w:t>
      </w:r>
      <w:proofErr w:type="spellEnd"/>
      <w:r>
        <w:rPr>
          <w:rStyle w:val="Krepko"/>
          <w:sz w:val="20"/>
          <w:szCs w:val="20"/>
        </w:rPr>
        <w:t xml:space="preserve"> Proizvodnja opreme za industrijsko procesno krmiljenje </w:t>
      </w:r>
      <w:r>
        <w:rPr>
          <w:b/>
          <w:bCs/>
          <w:sz w:val="20"/>
          <w:szCs w:val="20"/>
        </w:rPr>
        <w:br/>
      </w:r>
      <w:proofErr w:type="spellStart"/>
      <w:r>
        <w:rPr>
          <w:rStyle w:val="Krepko"/>
          <w:sz w:val="20"/>
          <w:szCs w:val="20"/>
        </w:rPr>
        <w:t>O/90.02</w:t>
      </w:r>
      <w:proofErr w:type="spellEnd"/>
      <w:r>
        <w:rPr>
          <w:rStyle w:val="Krepko"/>
          <w:sz w:val="20"/>
          <w:szCs w:val="20"/>
        </w:rPr>
        <w:t xml:space="preserve"> Ravnanje z odpadki </w:t>
      </w:r>
      <w:r>
        <w:rPr>
          <w:b/>
          <w:bCs/>
          <w:sz w:val="20"/>
          <w:szCs w:val="20"/>
        </w:rPr>
        <w:br/>
      </w:r>
      <w:proofErr w:type="spellStart"/>
      <w:r>
        <w:rPr>
          <w:rStyle w:val="Krepko"/>
          <w:sz w:val="20"/>
          <w:szCs w:val="20"/>
        </w:rPr>
        <w:t>O/90.021</w:t>
      </w:r>
      <w:proofErr w:type="spellEnd"/>
      <w:r>
        <w:rPr>
          <w:rStyle w:val="Krepko"/>
          <w:sz w:val="20"/>
          <w:szCs w:val="20"/>
        </w:rPr>
        <w:t xml:space="preserve"> Zbiranje in odvoz odpadkov </w:t>
      </w:r>
      <w:r>
        <w:rPr>
          <w:b/>
          <w:bCs/>
          <w:sz w:val="20"/>
          <w:szCs w:val="20"/>
        </w:rPr>
        <w:br/>
      </w:r>
      <w:proofErr w:type="spellStart"/>
      <w:r>
        <w:rPr>
          <w:rStyle w:val="Krepko"/>
          <w:sz w:val="20"/>
          <w:szCs w:val="20"/>
        </w:rPr>
        <w:t>O/90.022</w:t>
      </w:r>
      <w:proofErr w:type="spellEnd"/>
      <w:r>
        <w:rPr>
          <w:rStyle w:val="Krepko"/>
          <w:sz w:val="20"/>
          <w:szCs w:val="20"/>
        </w:rPr>
        <w:t xml:space="preserve"> Dejavnost deponij, sežiganje in drugi načini odstranjevanja trdnih odpadkov </w:t>
      </w:r>
      <w:r>
        <w:rPr>
          <w:b/>
          <w:bCs/>
          <w:sz w:val="20"/>
          <w:szCs w:val="20"/>
        </w:rPr>
        <w:br/>
      </w:r>
      <w:proofErr w:type="spellStart"/>
      <w:r>
        <w:rPr>
          <w:rStyle w:val="Krepko"/>
          <w:sz w:val="20"/>
          <w:szCs w:val="20"/>
        </w:rPr>
        <w:t>O/90.023</w:t>
      </w:r>
      <w:proofErr w:type="spellEnd"/>
      <w:r>
        <w:rPr>
          <w:rStyle w:val="Krepko"/>
          <w:sz w:val="20"/>
          <w:szCs w:val="20"/>
        </w:rPr>
        <w:t xml:space="preserve"> Ravnanje z nevarnimi odpadki </w:t>
      </w:r>
      <w:r>
        <w:rPr>
          <w:b/>
          <w:bCs/>
          <w:sz w:val="20"/>
          <w:szCs w:val="20"/>
        </w:rPr>
        <w:br/>
      </w:r>
      <w:proofErr w:type="spellStart"/>
      <w:r>
        <w:rPr>
          <w:rStyle w:val="Krepko"/>
          <w:sz w:val="20"/>
          <w:szCs w:val="20"/>
        </w:rPr>
        <w:t>O/92.511</w:t>
      </w:r>
      <w:proofErr w:type="spellEnd"/>
      <w:r>
        <w:rPr>
          <w:rStyle w:val="Krepko"/>
          <w:sz w:val="20"/>
          <w:szCs w:val="20"/>
        </w:rPr>
        <w:t xml:space="preserve"> Dejavnost knjižnic </w:t>
      </w:r>
    </w:p>
    <w:p w:rsidR="00D96F43" w:rsidRDefault="00D96F43" w:rsidP="00D96F43">
      <w:pPr>
        <w:pStyle w:val="line867"/>
        <w:rPr>
          <w:rStyle w:val="Krepko"/>
          <w:sz w:val="20"/>
          <w:szCs w:val="20"/>
        </w:rPr>
      </w:pPr>
    </w:p>
    <w:p w:rsidR="00D96F43" w:rsidRDefault="00D96F43" w:rsidP="00D96F43">
      <w:pPr>
        <w:pStyle w:val="line891"/>
      </w:pPr>
      <w:r>
        <w:rPr>
          <w:noProof/>
        </w:rPr>
        <w:drawing>
          <wp:inline distT="0" distB="0" distL="0" distR="0">
            <wp:extent cx="1914525" cy="1905000"/>
            <wp:effectExtent l="19050" t="0" r="9525" b="0"/>
            <wp:docPr id="11" name="Slika 11" descr="Fiz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zika.jpg"/>
                    <pic:cNvPicPr>
                      <a:picLocks noChangeAspect="1" noChangeArrowheads="1"/>
                    </pic:cNvPicPr>
                  </pic:nvPicPr>
                  <pic:blipFill>
                    <a:blip r:embed="rId20"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Institut je bil ustanovljen kot Fizikalni institut SAZU, zato ni presenetljivo, da igra fizika v njem še vedno eno od osrednjih vlog. Institut je mednarodno uveljavljen v širokem spektru modernih fizikalnih raziskav, tako teoretičnih kot tudi eksperimentalnih. Tesno je povezan z Oddelkom za fiziko Univerze v Ljubljani, saj večina univerzitetnih učiteljev raziskovalno deluje v okviru instituta. Močno je izražena interdisciplinarnost fizikalnih metod, ki se uporabljajo pri študiju materialov in bioloških procesov, pri meritvah v okolju in medicini ter pri vrsti procesov v industriji. </w:t>
      </w:r>
      <w:r>
        <w:rPr>
          <w:b/>
          <w:bCs/>
          <w:sz w:val="20"/>
          <w:szCs w:val="20"/>
        </w:rPr>
        <w:br/>
      </w:r>
      <w:r>
        <w:rPr>
          <w:b/>
          <w:bCs/>
          <w:sz w:val="20"/>
          <w:szCs w:val="20"/>
        </w:rPr>
        <w:br/>
      </w:r>
      <w:r>
        <w:rPr>
          <w:rStyle w:val="Krepko"/>
          <w:sz w:val="20"/>
          <w:szCs w:val="20"/>
        </w:rPr>
        <w:t xml:space="preserve">Vrhunski dosežki pri temeljnih raziskavah niso ostali brez tržno uspešne uporabe. Med njimi velja omeniti razvoj in industrijsko uporabo površinskih zaščitnih prevlek, zobotehnični laserski vrtalnik, osciloskop s </w:t>
      </w:r>
      <w:proofErr w:type="spellStart"/>
      <w:r>
        <w:rPr>
          <w:rStyle w:val="Krepko"/>
          <w:sz w:val="20"/>
          <w:szCs w:val="20"/>
        </w:rPr>
        <w:t>tekočekristalnim</w:t>
      </w:r>
      <w:proofErr w:type="spellEnd"/>
      <w:r>
        <w:rPr>
          <w:rStyle w:val="Krepko"/>
          <w:sz w:val="20"/>
          <w:szCs w:val="20"/>
        </w:rPr>
        <w:t xml:space="preserve"> zaslonom in varilska očala s hitrim odzivom na osnovi tekočih kristalov. Na podlagi znanja, pridobljenega pri temeljnih raziskavah fizikov instituta, nastajajo tudi podjetja, kot sta AMES in </w:t>
      </w:r>
      <w:proofErr w:type="spellStart"/>
      <w:r>
        <w:rPr>
          <w:rStyle w:val="Krepko"/>
          <w:sz w:val="20"/>
          <w:szCs w:val="20"/>
        </w:rPr>
        <w:t>Balder</w:t>
      </w:r>
      <w:proofErr w:type="spellEnd"/>
      <w:r>
        <w:rPr>
          <w:rStyle w:val="Krepko"/>
          <w:sz w:val="20"/>
          <w:szCs w:val="20"/>
        </w:rPr>
        <w:t xml:space="preserve">. Številne vrste uporabe fizikalnih raziskav posegajo na interdisciplinarna področja okolja in medicine. </w:t>
      </w:r>
    </w:p>
    <w:p w:rsidR="00D96F43" w:rsidRDefault="00D96F43" w:rsidP="00D96F43">
      <w:pPr>
        <w:pStyle w:val="line862"/>
        <w:spacing w:after="240" w:afterAutospacing="0"/>
      </w:pPr>
      <w:hyperlink r:id="rId21" w:history="1">
        <w:r>
          <w:rPr>
            <w:rStyle w:val="Hiperpovezava"/>
          </w:rPr>
          <w:t>Nastajanje raziskovalnih področij</w:t>
        </w:r>
      </w:hyperlink>
      <w:r>
        <w:br/>
      </w:r>
      <w:r>
        <w:br/>
      </w:r>
      <w:r>
        <w:br/>
      </w:r>
      <w:r>
        <w:rPr>
          <w:rStyle w:val="Krepko"/>
        </w:rPr>
        <w:t>FIZIKA - SPOZNAVAJMO NEZNANO</w:t>
      </w:r>
      <w:r>
        <w:t xml:space="preserve"> </w:t>
      </w:r>
    </w:p>
    <w:p w:rsidR="00D96F43" w:rsidRDefault="00D96F43" w:rsidP="00D96F43">
      <w:pPr>
        <w:pStyle w:val="line862"/>
      </w:pPr>
      <w:r>
        <w:t xml:space="preserve">Fizikalna raziskovalna področja segajo od študija osnovnih gradnikov snovi pri najvišjih človeštvu dostopnih energijah, prek </w:t>
      </w:r>
      <w:proofErr w:type="spellStart"/>
      <w:r>
        <w:t>večdelčnih</w:t>
      </w:r>
      <w:proofErr w:type="spellEnd"/>
      <w:r>
        <w:t xml:space="preserve"> sistemov, kot so jedra in atomi, do kompleksnih sistemov trdne snovi urejenih kristalov in delno ali povsem neurejenih struktur ter njihovih površin. Pri vseh raziskavah je močan poudarek na mednarodnem sodelovanju in tekmovanju bodisi prek sodelovanja pri mednarodnih projektih bodisi prek stalnih vzajemnih stikov z najuglednejšimi znanstvenimi institucijami. </w:t>
      </w:r>
      <w:r>
        <w:br/>
      </w:r>
      <w:r>
        <w:br/>
        <w:t xml:space="preserve">Orodja, ki jih uporabljamo pri fizikalnih raziskavah IJS, vključujejo največje pospeševalnike in spektrometre v svetovnih središčih za fiziko delcev, kot sta CERN in DESY, </w:t>
      </w:r>
      <w:r>
        <w:lastRenderedPageBreak/>
        <w:t xml:space="preserve">pospeševalnike in spektrometre za jedrsko fiziko, sinhrotronske svetlobne izvire ter laboratorije za visoka magnetna polja. V sklopu IJS deluje </w:t>
      </w:r>
      <w:proofErr w:type="spellStart"/>
      <w:r>
        <w:t>elektrostatski</w:t>
      </w:r>
      <w:proofErr w:type="spellEnd"/>
      <w:r>
        <w:t xml:space="preserve"> pospeševalnik </w:t>
      </w:r>
      <w:proofErr w:type="spellStart"/>
      <w:r>
        <w:t>Tandetron</w:t>
      </w:r>
      <w:proofErr w:type="spellEnd"/>
      <w:r>
        <w:t xml:space="preserve"> z možnostjo pospeševanja ionov z napetostjo do dveh milijonov voltov, primeren za raziskave materialov in njihovih površin. Naši teoretični fiziki si pri računih pomagajo z najzmogljivejšim slovenskim računalnikom. Raziskave v fiziki trdne snovi temeljijo na spektroskopskih metodah: od </w:t>
      </w:r>
      <w:proofErr w:type="spellStart"/>
      <w:r>
        <w:t>kvazistatičnih</w:t>
      </w:r>
      <w:proofErr w:type="spellEnd"/>
      <w:r>
        <w:t xml:space="preserve"> meritev dielektričnih lastnosti preko akustičnih pa do meritev z mikrovalovi in vidno svetlobo. Pomembno vlogo igra magnetna resonanca, saj smo razvili številne nove eksperimentalne metode. Osnovna orodja za študij površin so elektronski mikroskop, tunelski mikroskop in mikroskop na atomsko silo. </w:t>
      </w:r>
      <w:r>
        <w:br/>
      </w:r>
      <w:r>
        <w:br/>
        <w:t xml:space="preserve">Težišče raziskav v eksperimentalni fiziki delcev so meritve interakcij elektronov in pozitronov pri energijah do 190 </w:t>
      </w:r>
      <w:proofErr w:type="spellStart"/>
      <w:r>
        <w:t>GeV</w:t>
      </w:r>
      <w:proofErr w:type="spellEnd"/>
      <w:r>
        <w:t xml:space="preserve"> ter meritve diskretnih simetrij v sistemih nevtralnih </w:t>
      </w:r>
      <w:proofErr w:type="spellStart"/>
      <w:r>
        <w:t>kaonov</w:t>
      </w:r>
      <w:proofErr w:type="spellEnd"/>
      <w:r>
        <w:t xml:space="preserve"> in mezonov B. Sodelovanje pri prvi meritvi tvorbe para šibkih bozonov in pri odkritju mešanja nevtralnih mezonov B ter </w:t>
      </w:r>
      <w:proofErr w:type="spellStart"/>
      <w:r>
        <w:t>neohranitve</w:t>
      </w:r>
      <w:proofErr w:type="spellEnd"/>
      <w:r>
        <w:t xml:space="preserve"> simetrije na obrat časa pri prehodih med nevtralnima </w:t>
      </w:r>
      <w:proofErr w:type="spellStart"/>
      <w:r>
        <w:t>kaonoma</w:t>
      </w:r>
      <w:proofErr w:type="spellEnd"/>
      <w:r>
        <w:t xml:space="preserve"> so glavni dosežki te veje fizike. Teoretiki preučujejo kvantno gravitacijo, poenotenje snovi in sil ter fenomenologijo razpadov težkih mezonov. Jedrska fizika se loteva meritev vpliva </w:t>
      </w:r>
      <w:proofErr w:type="spellStart"/>
      <w:r>
        <w:t>nukleonskih</w:t>
      </w:r>
      <w:proofErr w:type="spellEnd"/>
      <w:r>
        <w:t xml:space="preserve"> in </w:t>
      </w:r>
      <w:proofErr w:type="spellStart"/>
      <w:r>
        <w:t>subnukleonskih</w:t>
      </w:r>
      <w:proofErr w:type="spellEnd"/>
      <w:r>
        <w:t xml:space="preserve"> prostostnih stopenj na sipanje elektronov na jedrih, atomska pa preučuje </w:t>
      </w:r>
      <w:proofErr w:type="spellStart"/>
      <w:r>
        <w:t>večdelčna</w:t>
      </w:r>
      <w:proofErr w:type="spellEnd"/>
      <w:r>
        <w:t xml:space="preserve"> stanja, vzbujena z rentgensko ali sinhrotronsko svetlobo oziroma z elektroni ali ioni. </w:t>
      </w:r>
      <w:r>
        <w:br/>
      </w:r>
      <w:r>
        <w:br/>
        <w:t xml:space="preserve">Na področju fizike trdne snovi, tako teoretične kot eksperimentalne, že po tradiciji raziskujemo fazne prehode v kristalih, vendar se je težišče raziskav preneslo na študij manj urejenih sistemov, kot so </w:t>
      </w:r>
      <w:proofErr w:type="spellStart"/>
      <w:r>
        <w:t>kvaziskristali</w:t>
      </w:r>
      <w:proofErr w:type="spellEnd"/>
      <w:r>
        <w:t xml:space="preserve">, </w:t>
      </w:r>
      <w:proofErr w:type="spellStart"/>
      <w:r>
        <w:t>nekomenzurabilni</w:t>
      </w:r>
      <w:proofErr w:type="spellEnd"/>
      <w:r>
        <w:t xml:space="preserve"> sistemi in stekla ter mehke snovi – tekoči kristali, zrnati materiali, geli in polimeri. Taki sistemi kažejo vrsto fizikalnih pojavov, ki jih v urejenih kristalih ne najdemo, zanimivi pa so tudi za uporabo. V tem sklopu zavzemajo posebno mesto raziskave novih materialov, kot so visokotemperaturni superprevodniki, </w:t>
      </w:r>
      <w:proofErr w:type="spellStart"/>
      <w:r>
        <w:t>fulereni</w:t>
      </w:r>
      <w:proofErr w:type="spellEnd"/>
      <w:r>
        <w:t xml:space="preserve"> in magnetni </w:t>
      </w:r>
      <w:proofErr w:type="spellStart"/>
      <w:r>
        <w:t>nanoskupki</w:t>
      </w:r>
      <w:proofErr w:type="spellEnd"/>
      <w:r>
        <w:t xml:space="preserve">. Odkritji </w:t>
      </w:r>
      <w:proofErr w:type="spellStart"/>
      <w:r>
        <w:t>feromagnetizma</w:t>
      </w:r>
      <w:proofErr w:type="spellEnd"/>
      <w:r>
        <w:t xml:space="preserve"> pri </w:t>
      </w:r>
      <w:proofErr w:type="spellStart"/>
      <w:r>
        <w:t>fulerenih</w:t>
      </w:r>
      <w:proofErr w:type="spellEnd"/>
      <w:r>
        <w:t xml:space="preserve"> in pomembnega prispevka k parjenju elektronov v visokotemperaturnih superprevodnikih sta skupaj s teoretičnim modelom močno koreliranih elektronov najbolj odmevna dosežka s tega področja. V teoretični fiziki preučevani sistemi kvantnih pik in kvantnih žic obetajo pomembne dosežke v prihodnosti. </w:t>
      </w:r>
    </w:p>
    <w:p w:rsidR="00D96F43" w:rsidRDefault="00D96F43" w:rsidP="00D96F43">
      <w:pPr>
        <w:pStyle w:val="line867"/>
      </w:pPr>
    </w:p>
    <w:p w:rsidR="00D96F43" w:rsidRDefault="00D96F43" w:rsidP="00D96F43">
      <w:pPr>
        <w:pStyle w:val="line891"/>
      </w:pPr>
      <w:r>
        <w:rPr>
          <w:noProof/>
        </w:rPr>
        <w:drawing>
          <wp:inline distT="0" distB="0" distL="0" distR="0">
            <wp:extent cx="1895475" cy="1905000"/>
            <wp:effectExtent l="19050" t="0" r="9525" b="0"/>
            <wp:docPr id="13" name="Slika 13" descr="Kem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mija.jpg"/>
                    <pic:cNvPicPr>
                      <a:picLocks noChangeAspect="1" noChangeArrowheads="1"/>
                    </pic:cNvPicPr>
                  </pic:nvPicPr>
                  <pic:blipFill>
                    <a:blip r:embed="rId22" cstate="print"/>
                    <a:srcRect/>
                    <a:stretch>
                      <a:fillRect/>
                    </a:stretch>
                  </pic:blipFill>
                  <pic:spPr bwMode="auto">
                    <a:xfrm>
                      <a:off x="0" y="0"/>
                      <a:ext cx="1895475" cy="1905000"/>
                    </a:xfrm>
                    <a:prstGeom prst="rect">
                      <a:avLst/>
                    </a:prstGeom>
                    <a:noFill/>
                    <a:ln w="9525">
                      <a:noFill/>
                      <a:miter lim="800000"/>
                      <a:headEnd/>
                      <a:tailEnd/>
                    </a:ln>
                  </pic:spPr>
                </pic:pic>
              </a:graphicData>
            </a:graphic>
          </wp:inline>
        </w:drawing>
      </w:r>
      <w:r>
        <w:br/>
      </w:r>
      <w:r>
        <w:br/>
      </w:r>
      <w:r>
        <w:rPr>
          <w:rStyle w:val="Krepko"/>
          <w:sz w:val="20"/>
          <w:szCs w:val="20"/>
        </w:rPr>
        <w:t xml:space="preserve">Začetki raziskav na področju kemije segajo v zgodnja petdeseta leta kot del tedaj načrtovanih raziskav in razvoja na področju jedrske energije pri nas, ko sta bila ustanovljena Laboratorij za analizno kemijo in Laboratorij za </w:t>
      </w:r>
      <w:proofErr w:type="spellStart"/>
      <w:r>
        <w:rPr>
          <w:rStyle w:val="Krepko"/>
          <w:sz w:val="20"/>
          <w:szCs w:val="20"/>
        </w:rPr>
        <w:t>fluoriranje</w:t>
      </w:r>
      <w:proofErr w:type="spellEnd"/>
      <w:r>
        <w:rPr>
          <w:rStyle w:val="Krepko"/>
          <w:sz w:val="20"/>
          <w:szCs w:val="20"/>
        </w:rPr>
        <w:t xml:space="preserve"> in UF6. Na področju analizne kemije smo začeli s prvimi sledilnimi eksperimenti ugotavljati </w:t>
      </w:r>
      <w:proofErr w:type="spellStart"/>
      <w:r>
        <w:rPr>
          <w:rStyle w:val="Krepko"/>
          <w:sz w:val="20"/>
          <w:szCs w:val="20"/>
        </w:rPr>
        <w:t>kvantitativnost</w:t>
      </w:r>
      <w:proofErr w:type="spellEnd"/>
      <w:r>
        <w:rPr>
          <w:rStyle w:val="Krepko"/>
          <w:sz w:val="20"/>
          <w:szCs w:val="20"/>
        </w:rPr>
        <w:t xml:space="preserve"> različnih kemijskih reakcij in separacijskih postopkov. V petdesetih letih smo postavili tudi prvi plamenski atomski spektrometer v takratni Jugoslaviji in pokazali </w:t>
      </w:r>
      <w:r>
        <w:rPr>
          <w:rStyle w:val="Krepko"/>
          <w:sz w:val="20"/>
          <w:szCs w:val="20"/>
        </w:rPr>
        <w:lastRenderedPageBreak/>
        <w:t xml:space="preserve">uporabnost atomske absorpcijske in emisijske spektroskopije za določanje kovin. </w:t>
      </w:r>
      <w:r>
        <w:rPr>
          <w:b/>
          <w:bCs/>
          <w:sz w:val="20"/>
          <w:szCs w:val="20"/>
        </w:rPr>
        <w:br/>
      </w:r>
      <w:r>
        <w:rPr>
          <w:b/>
          <w:bCs/>
          <w:sz w:val="20"/>
          <w:szCs w:val="20"/>
        </w:rPr>
        <w:br/>
      </w:r>
      <w:r>
        <w:rPr>
          <w:rStyle w:val="Krepko"/>
          <w:sz w:val="20"/>
          <w:szCs w:val="20"/>
        </w:rPr>
        <w:t xml:space="preserve">Hkrati s tem se je začela razvijati tudi skupina za masno spektroskopijo, ki je razvila in izdelala lasten masni spektrometer, saj komercialni instrumenti niso bili dostopni. Dejavnost na področju </w:t>
      </w:r>
      <w:proofErr w:type="spellStart"/>
      <w:r>
        <w:rPr>
          <w:rStyle w:val="Krepko"/>
          <w:sz w:val="20"/>
          <w:szCs w:val="20"/>
        </w:rPr>
        <w:t>fluoriranja</w:t>
      </w:r>
      <w:proofErr w:type="spellEnd"/>
      <w:r>
        <w:rPr>
          <w:rStyle w:val="Krepko"/>
          <w:sz w:val="20"/>
          <w:szCs w:val="20"/>
        </w:rPr>
        <w:t xml:space="preserve"> je bila sprva osredotočena na pridobivanje elementarnega fluora in razvoj aparatur za delo z njim ter na obvladovanje zahtevne tehnike dela s tem agresivnim elementom. Kmalu pa se je razširila še na raziskave, povezane s keramičnim jedrskim gorivom na osnovi uranovega dioksida. </w:t>
      </w:r>
    </w:p>
    <w:p w:rsidR="00D96F43" w:rsidRDefault="00D96F43" w:rsidP="00D96F43">
      <w:pPr>
        <w:pStyle w:val="line862"/>
        <w:spacing w:after="240" w:afterAutospacing="0"/>
      </w:pPr>
      <w:hyperlink r:id="rId23" w:history="1">
        <w:r>
          <w:rPr>
            <w:rStyle w:val="Hiperpovezava"/>
          </w:rPr>
          <w:t>Nastajanje raziskovalnih področij</w:t>
        </w:r>
      </w:hyperlink>
      <w:r>
        <w:br/>
      </w:r>
      <w:r>
        <w:br/>
      </w:r>
      <w:r>
        <w:br/>
      </w:r>
      <w:r>
        <w:rPr>
          <w:rStyle w:val="Krepko"/>
        </w:rPr>
        <w:t>KEMIJA - MATERIALI PRIHODNOSTI IN OKOLJU PRIJAZNE TEHNOLOGIJE</w:t>
      </w:r>
      <w:r>
        <w:t xml:space="preserve"> </w:t>
      </w:r>
    </w:p>
    <w:p w:rsidR="00D96F43" w:rsidRDefault="00D96F43" w:rsidP="00D96F43">
      <w:pPr>
        <w:pStyle w:val="line862"/>
      </w:pPr>
      <w:r>
        <w:t xml:space="preserve">Danes so na Institutu »Jožef Stefan« štiri smeri raziskav na področju kemije. Med važnejšimi dosežki na področju sintezne kemije anorganskih fluorovih spojin naj omenimo sintezo tedaj neznanega ksenonovega </w:t>
      </w:r>
      <w:proofErr w:type="spellStart"/>
      <w:r>
        <w:t>heksafluorida</w:t>
      </w:r>
      <w:proofErr w:type="spellEnd"/>
      <w:r>
        <w:t xml:space="preserve"> in fotosintezo </w:t>
      </w:r>
      <w:proofErr w:type="spellStart"/>
      <w:r>
        <w:t>kriptonovega</w:t>
      </w:r>
      <w:proofErr w:type="spellEnd"/>
      <w:r>
        <w:t xml:space="preserve"> </w:t>
      </w:r>
      <w:proofErr w:type="spellStart"/>
      <w:r>
        <w:t>difluorida</w:t>
      </w:r>
      <w:proofErr w:type="spellEnd"/>
      <w:r>
        <w:t xml:space="preserve"> v utekočinjenem fluoru. Slednja v svetu še danes velja za najuspešnejšo metodo za sintezo </w:t>
      </w:r>
      <w:proofErr w:type="spellStart"/>
      <w:r>
        <w:t>kriptonovega</w:t>
      </w:r>
      <w:proofErr w:type="spellEnd"/>
      <w:r>
        <w:t xml:space="preserve"> </w:t>
      </w:r>
      <w:proofErr w:type="spellStart"/>
      <w:r>
        <w:t>difluorida</w:t>
      </w:r>
      <w:proofErr w:type="spellEnd"/>
      <w:r>
        <w:t xml:space="preserve">. S to metodo lahko pripravimo okrog stokrat večje množine </w:t>
      </w:r>
      <w:proofErr w:type="spellStart"/>
      <w:r>
        <w:t>kriptonovega</w:t>
      </w:r>
      <w:proofErr w:type="spellEnd"/>
      <w:r>
        <w:t xml:space="preserve"> </w:t>
      </w:r>
      <w:proofErr w:type="spellStart"/>
      <w:r>
        <w:t>difluorida</w:t>
      </w:r>
      <w:proofErr w:type="spellEnd"/>
      <w:r>
        <w:t xml:space="preserve"> kot z navadnimi metodami, kar nam je omogočilo intenzivne raziskave na področju močnih oksidantov. Tako smo v sodelovanju z univerzo v </w:t>
      </w:r>
      <w:proofErr w:type="spellStart"/>
      <w:r>
        <w:t>Berkeleyu</w:t>
      </w:r>
      <w:proofErr w:type="spellEnd"/>
      <w:r>
        <w:t xml:space="preserve"> v zadnjih letih sintetizirali in </w:t>
      </w:r>
      <w:proofErr w:type="spellStart"/>
      <w:r>
        <w:t>karakterizirali</w:t>
      </w:r>
      <w:proofErr w:type="spellEnd"/>
      <w:r>
        <w:t xml:space="preserve"> vrsto višjih binarnih fluoridov srebra, bakra in niklja. Če upoštevamo, da se odkritje nove binarne spojine v današnjem času lahko primerja z odkritjem novega elementa pred sto leti, je to vrhunski dosežek. Drugi del dejavnosti na področju anorganske kemije so tehnološke raziskave v zvezi z varstvom okolja in razvoj čistih, okolju prijaznih tehnologij. Pri tem naj omenimo </w:t>
      </w:r>
      <w:proofErr w:type="spellStart"/>
      <w:r>
        <w:t>razžvepljevanje</w:t>
      </w:r>
      <w:proofErr w:type="spellEnd"/>
      <w:r>
        <w:t xml:space="preserve"> dimnih plinov, selektivni termični razkroj dušikovih oksidov, okolju prijazni sežig trdnih in tekočih odpadkov in uporabo </w:t>
      </w:r>
      <w:proofErr w:type="spellStart"/>
      <w:r>
        <w:t>kemometrije</w:t>
      </w:r>
      <w:proofErr w:type="spellEnd"/>
      <w:r>
        <w:t xml:space="preserve"> pri vodenju tehnoloških procesov. Posebej velja poudariti večletno sodelovanje z nemško firmo BASF v raziskavah </w:t>
      </w:r>
      <w:proofErr w:type="spellStart"/>
      <w:r>
        <w:t>fluoriranja</w:t>
      </w:r>
      <w:proofErr w:type="spellEnd"/>
      <w:r>
        <w:t xml:space="preserve"> polimernih materialov. </w:t>
      </w:r>
      <w:r>
        <w:br/>
      </w:r>
      <w:r>
        <w:br/>
        <w:t xml:space="preserve">Na področju fizikalne kemije potekajo raziskave katalitičnih reakcij, pomembnih za reševanje problemov, ki jih povzroča onesnaževanje okolja, raziskave procesov korozije in </w:t>
      </w:r>
      <w:proofErr w:type="spellStart"/>
      <w:r>
        <w:t>pasivizacije</w:t>
      </w:r>
      <w:proofErr w:type="spellEnd"/>
      <w:r>
        <w:t xml:space="preserve"> tehnološko pomembnih kovin ter zlitin (trdne zaščitne prevleke, kovinski in polimerni ortopedski </w:t>
      </w:r>
      <w:proofErr w:type="spellStart"/>
      <w:r>
        <w:t>implatati</w:t>
      </w:r>
      <w:proofErr w:type="spellEnd"/>
      <w:r>
        <w:t xml:space="preserve">, primarne cinkove baterije), raziskave na področju merilnih metod, dozimetrije in vrednotenja škodljivih vplivov radona ter njegovih kratkoročnih razpadnih produktov na naravno in bivalno okolje. Raziskave na področju kemije s halogeni </w:t>
      </w:r>
      <w:proofErr w:type="spellStart"/>
      <w:r>
        <w:t>substituiranih</w:t>
      </w:r>
      <w:proofErr w:type="spellEnd"/>
      <w:r>
        <w:t xml:space="preserve"> organskih molekul so usmerjeni v študij reakcij organskih molekul halogeniranja (predvsem </w:t>
      </w:r>
      <w:proofErr w:type="spellStart"/>
      <w:r>
        <w:t>fluoriranja</w:t>
      </w:r>
      <w:proofErr w:type="spellEnd"/>
      <w:r>
        <w:t xml:space="preserve">) ter vplivov halogenskega atoma (predvsem fluorovega) na njihovo transformacijo. </w:t>
      </w:r>
      <w:r>
        <w:br/>
      </w:r>
      <w:r>
        <w:br/>
        <w:t xml:space="preserve">Skupina, ki se ukvarja z raziskavami in razvojem materialov, je v svetu poznana predvsem po svojih uspehih na področju strukturnih raziskav ter raziskav procesiranja keramike in nekaterih specialnih kovin. Kot najpomembnejše znanstvene dosežke velja omeniti sintezo mikrovalovne dielektrične keramike in spoznanja o korelaciji med njeno strukturo in lastnostmi, razlago pojava pozitivnega temperaturnega koeficienta upornosti pri feroelektrični keramiki ter prispevek k razumevanju žilavosti keramike. V zadnjem času se veliko ukvarja s sinteznimi metodami </w:t>
      </w:r>
      <w:proofErr w:type="spellStart"/>
      <w:r>
        <w:t>nanokristaličnih</w:t>
      </w:r>
      <w:proofErr w:type="spellEnd"/>
      <w:r>
        <w:t xml:space="preserve"> delcev, z električno aktivnimi tankimi plastmi za </w:t>
      </w:r>
      <w:proofErr w:type="spellStart"/>
      <w:r>
        <w:t>mikrosenzorje</w:t>
      </w:r>
      <w:proofErr w:type="spellEnd"/>
      <w:r>
        <w:t xml:space="preserve"> in z </w:t>
      </w:r>
      <w:proofErr w:type="spellStart"/>
      <w:r>
        <w:t>biokompatibilnimi</w:t>
      </w:r>
      <w:proofErr w:type="spellEnd"/>
      <w:r>
        <w:t xml:space="preserve"> materiali. Skupina od vsega začetka namenja veliko pozornost aplikativnim raziskavam, kar se izraža v vedno novih pogodbah s slovensko industrijo, ki proizvaja tehnološko zahtevne izdelke, kot so varistorji, mikrovalovni resonatorji, kondenzatorji, </w:t>
      </w:r>
      <w:proofErr w:type="spellStart"/>
      <w:r>
        <w:t>pozistorji</w:t>
      </w:r>
      <w:proofErr w:type="spellEnd"/>
      <w:r>
        <w:t xml:space="preserve">, senzorji, feriti, magneti, hibridna vezja in mehansko odporna mehanika. Sodelujemo tudi z industrijo mineralnih vlaken za termoizolacijo in s </w:t>
      </w:r>
      <w:r>
        <w:lastRenderedPageBreak/>
        <w:t>steklarnami. Od evropskih industrijskih partnerjev pa naj omenimo MAN Roland in sodelovanje z njim pri razvoju elementov za nov način tiskanja s feroelektriki.</w:t>
      </w:r>
      <w:r>
        <w:br/>
      </w:r>
      <w:r>
        <w:br/>
        <w:t xml:space="preserve">Poznanje kemije okolja je pomembno za boljše razumevanje nevarnih procesov, onesnaževanja okolja in posegov v njem ter za izdelavo sanacijskih programov, ki prispevajo k varstvu okolja. Glavna dejavnost na tem področju je usmerjena v razvoj in uporabo analiznih metod za določanje elementov in njihovih kemijskih zvrsti, radionuklidov ter organskih onesnaževalcev v okolju in bioloških sistemih. Z merjenjem stabilnih izotopov ugotavljamo izvire onesnaževanja hkrati pa omogoča študij </w:t>
      </w:r>
      <w:proofErr w:type="spellStart"/>
      <w:r>
        <w:t>paleoklimatskih</w:t>
      </w:r>
      <w:proofErr w:type="spellEnd"/>
      <w:r>
        <w:t xml:space="preserve"> razmer. Dobljeni rezultati se v glavnem uporabljajo za modeliranje naravnih procesov in za oceno vplivov na okolje, pri radioloških študijah, pri </w:t>
      </w:r>
      <w:proofErr w:type="spellStart"/>
      <w:r>
        <w:t>biogeokemijskih</w:t>
      </w:r>
      <w:proofErr w:type="spellEnd"/>
      <w:r>
        <w:t xml:space="preserve"> ciklusih elementov v sledovih in njihovi presnovi v bioloških sistemih, pri biološkem nadzoru živil ter pri oceni njihove prehrambne vrednosti. </w:t>
      </w:r>
    </w:p>
    <w:p w:rsidR="00D96F43" w:rsidRDefault="00D96F43" w:rsidP="00D96F43">
      <w:pPr>
        <w:pStyle w:val="line891"/>
      </w:pPr>
      <w:r>
        <w:rPr>
          <w:noProof/>
        </w:rPr>
        <w:drawing>
          <wp:inline distT="0" distB="0" distL="0" distR="0">
            <wp:extent cx="1914525" cy="1905000"/>
            <wp:effectExtent l="19050" t="0" r="9525" b="0"/>
            <wp:docPr id="15" name="Slika 15" descr="Biokem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okemija.jpg"/>
                    <pic:cNvPicPr>
                      <a:picLocks noChangeAspect="1" noChangeArrowheads="1"/>
                    </pic:cNvPicPr>
                  </pic:nvPicPr>
                  <pic:blipFill>
                    <a:blip r:embed="rId24"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Področje, ki je bilo na institutu ves čas na določen način povezano z življenjem (biologijo), se je začelo z </w:t>
      </w:r>
      <w:proofErr w:type="spellStart"/>
      <w:r>
        <w:rPr>
          <w:rStyle w:val="Krepko"/>
          <w:sz w:val="20"/>
          <w:szCs w:val="20"/>
        </w:rPr>
        <w:t>radiobiologijo</w:t>
      </w:r>
      <w:proofErr w:type="spellEnd"/>
      <w:r>
        <w:rPr>
          <w:rStyle w:val="Krepko"/>
          <w:sz w:val="20"/>
          <w:szCs w:val="20"/>
        </w:rPr>
        <w:t xml:space="preserve">. Žal je bilo takrat še preveč neznank, da bi lahko prišli do kakšnih posebnih odkritij o vplivu radioaktivnega sevanja na razgradnjo beljakovin v živih organizmih, kar je bil cilj raziskav. Vendar so te raziskave spodbudile temeljite študije encimov, ki pri tej razgradnji sodelujejo, in njihovih inhibitorjev, ki jo zavirajo, ter jo eni in drugi na ta način regulirajo, ne le pod vplivom sevanja temveč tudi pri presnovi beljakovin bodisi v normalnih ali bolezenskih stanjih. Z razvojem najmodernejših biokemijskih metod in metod genskega inženiringa smo raziskave lahko razširili tudi na encime in inhibitorje človeškega in rastlinskega izvora ter na študij njihove vloge. </w:t>
      </w:r>
      <w:r>
        <w:rPr>
          <w:b/>
          <w:bCs/>
          <w:sz w:val="20"/>
          <w:szCs w:val="20"/>
        </w:rPr>
        <w:br/>
      </w:r>
      <w:r>
        <w:rPr>
          <w:b/>
          <w:bCs/>
          <w:sz w:val="20"/>
          <w:szCs w:val="20"/>
        </w:rPr>
        <w:br/>
      </w:r>
      <w:r>
        <w:rPr>
          <w:rStyle w:val="Krepko"/>
          <w:sz w:val="20"/>
          <w:szCs w:val="20"/>
        </w:rPr>
        <w:t xml:space="preserve">Raziskovalna dejavnost se sedaj odvija v okviru štirih programov: </w:t>
      </w:r>
      <w:proofErr w:type="spellStart"/>
      <w:r>
        <w:rPr>
          <w:rStyle w:val="Krepko"/>
          <w:sz w:val="20"/>
          <w:szCs w:val="20"/>
        </w:rPr>
        <w:t>proteoliza</w:t>
      </w:r>
      <w:proofErr w:type="spellEnd"/>
      <w:r>
        <w:rPr>
          <w:rStyle w:val="Krepko"/>
          <w:sz w:val="20"/>
          <w:szCs w:val="20"/>
        </w:rPr>
        <w:t xml:space="preserve">, strukturna biologija, rastlinska biokemija in živalski toksini. Prav slednje smo poleg </w:t>
      </w:r>
      <w:proofErr w:type="spellStart"/>
      <w:r>
        <w:rPr>
          <w:rStyle w:val="Krepko"/>
          <w:sz w:val="20"/>
          <w:szCs w:val="20"/>
        </w:rPr>
        <w:t>proteoliznih</w:t>
      </w:r>
      <w:proofErr w:type="spellEnd"/>
      <w:r>
        <w:rPr>
          <w:rStyle w:val="Krepko"/>
          <w:sz w:val="20"/>
          <w:szCs w:val="20"/>
        </w:rPr>
        <w:t xml:space="preserve"> encimov in njihovih inhibitorjev ves čas intenzivno raziskovali, saj gre za zelo zanimive beljakovine (encime), ki so lahko tudi toksične. </w:t>
      </w:r>
    </w:p>
    <w:p w:rsidR="00D96F43" w:rsidRDefault="00D96F43" w:rsidP="00D96F43">
      <w:pPr>
        <w:pStyle w:val="line862"/>
        <w:spacing w:after="240" w:afterAutospacing="0"/>
      </w:pPr>
      <w:hyperlink r:id="rId25" w:history="1">
        <w:r>
          <w:rPr>
            <w:rStyle w:val="Hiperpovezava"/>
          </w:rPr>
          <w:t>Nastajanje raziskovalnih področij</w:t>
        </w:r>
      </w:hyperlink>
      <w:r>
        <w:br/>
      </w:r>
      <w:r>
        <w:br/>
      </w:r>
      <w:r>
        <w:br/>
      </w:r>
      <w:r>
        <w:rPr>
          <w:rStyle w:val="Krepko"/>
        </w:rPr>
        <w:t>MOLEKULARNA BIOLOGIJA IN BIOTEHNOLOGIJA - SPOZNAJMO ŽIVLJENJE</w:t>
      </w:r>
      <w:r>
        <w:t xml:space="preserve"> </w:t>
      </w:r>
    </w:p>
    <w:p w:rsidR="00D96F43" w:rsidRDefault="00D96F43" w:rsidP="00D96F43">
      <w:pPr>
        <w:pStyle w:val="line862"/>
      </w:pPr>
      <w:r>
        <w:t xml:space="preserve">Dosedanji pomembni dosežki na področju osnovnih raziskav so nekateri novo odkriti inhibitorji </w:t>
      </w:r>
      <w:proofErr w:type="spellStart"/>
      <w:r>
        <w:t>proteoliznih</w:t>
      </w:r>
      <w:proofErr w:type="spellEnd"/>
      <w:r>
        <w:t xml:space="preserve"> encimov, kot npr. </w:t>
      </w:r>
      <w:proofErr w:type="spellStart"/>
      <w:r>
        <w:t>stefini</w:t>
      </w:r>
      <w:proofErr w:type="spellEnd"/>
      <w:r>
        <w:t xml:space="preserve"> in </w:t>
      </w:r>
      <w:proofErr w:type="spellStart"/>
      <w:r>
        <w:t>tiropini</w:t>
      </w:r>
      <w:proofErr w:type="spellEnd"/>
      <w:r>
        <w:t xml:space="preserve">. Z določitvijo tridimenzionalne strukture teh proteinov smo postavili osnove za razumevanje mehanizmov njihovega delovanja. Poleg tega smo določili tudi tridimenzionalne strukture nekaterim </w:t>
      </w:r>
      <w:proofErr w:type="spellStart"/>
      <w:r>
        <w:t>cisteinskim</w:t>
      </w:r>
      <w:proofErr w:type="spellEnd"/>
      <w:r>
        <w:t xml:space="preserve"> </w:t>
      </w:r>
      <w:proofErr w:type="spellStart"/>
      <w:r>
        <w:t>proteinazam</w:t>
      </w:r>
      <w:proofErr w:type="spellEnd"/>
      <w:r>
        <w:t xml:space="preserve">, kot npr. </w:t>
      </w:r>
      <w:proofErr w:type="spellStart"/>
      <w:r>
        <w:t>katepsinu</w:t>
      </w:r>
      <w:proofErr w:type="spellEnd"/>
      <w:r>
        <w:t xml:space="preserve"> H, </w:t>
      </w:r>
      <w:proofErr w:type="spellStart"/>
      <w:r>
        <w:t>katepsinu</w:t>
      </w:r>
      <w:proofErr w:type="spellEnd"/>
      <w:r>
        <w:t xml:space="preserve"> L in </w:t>
      </w:r>
      <w:proofErr w:type="spellStart"/>
      <w:r>
        <w:t>prokatepsinu</w:t>
      </w:r>
      <w:proofErr w:type="spellEnd"/>
      <w:r>
        <w:t xml:space="preserve"> B, ter izmerili katalitične lastnosti encimov. V rastlinah imajo </w:t>
      </w:r>
      <w:proofErr w:type="spellStart"/>
      <w:r>
        <w:t>proteinazni</w:t>
      </w:r>
      <w:proofErr w:type="spellEnd"/>
      <w:r>
        <w:t xml:space="preserve"> inhibitorji poleg </w:t>
      </w:r>
      <w:proofErr w:type="spellStart"/>
      <w:r>
        <w:t>regulatorne</w:t>
      </w:r>
      <w:proofErr w:type="spellEnd"/>
      <w:r>
        <w:t xml:space="preserve"> tudi obrambno vlogo pred napadom insektov in mikroorganizmov, zato smo preiskali nekatere rastline, med </w:t>
      </w:r>
      <w:r>
        <w:lastRenderedPageBreak/>
        <w:t xml:space="preserve">njimi tudi krompir, in odkrili nove inhibitorje. Tako smo v krompirjeve celice vnesli gen </w:t>
      </w:r>
      <w:proofErr w:type="spellStart"/>
      <w:r>
        <w:t>ekvistatina</w:t>
      </w:r>
      <w:proofErr w:type="spellEnd"/>
      <w:r>
        <w:t xml:space="preserve">, inhibitorja </w:t>
      </w:r>
      <w:proofErr w:type="spellStart"/>
      <w:r>
        <w:t>cisteinskih</w:t>
      </w:r>
      <w:proofErr w:type="spellEnd"/>
      <w:r>
        <w:t xml:space="preserve"> </w:t>
      </w:r>
      <w:proofErr w:type="spellStart"/>
      <w:r>
        <w:t>proteinaz</w:t>
      </w:r>
      <w:proofErr w:type="spellEnd"/>
      <w:r>
        <w:t xml:space="preserve"> iz morske vetrnice, in vzgojili nove, transgene rastline, ki so odporne proti napadu koloradskega hrošča, saj se ličinke ne morejo normalno razvijati. Te raziskave tečejo v sodelovanju z nizozemskimi raziskovalci. </w:t>
      </w:r>
      <w:r>
        <w:br/>
      </w:r>
      <w:r>
        <w:br/>
        <w:t xml:space="preserve">V kačjih strupih so zanimivi encimi toksične in </w:t>
      </w:r>
      <w:proofErr w:type="spellStart"/>
      <w:r>
        <w:t>netoksične</w:t>
      </w:r>
      <w:proofErr w:type="spellEnd"/>
      <w:r>
        <w:t xml:space="preserve"> </w:t>
      </w:r>
      <w:proofErr w:type="spellStart"/>
      <w:r>
        <w:t>fosfolipaze</w:t>
      </w:r>
      <w:proofErr w:type="spellEnd"/>
      <w:r>
        <w:t xml:space="preserve">. Posebnost so njihovi geni, kajti v nekaterih </w:t>
      </w:r>
      <w:proofErr w:type="spellStart"/>
      <w:r>
        <w:t>intronih</w:t>
      </w:r>
      <w:proofErr w:type="spellEnd"/>
      <w:r>
        <w:t xml:space="preserve"> smo ugotovili mobilni segment DNA, ki se je med evolucijo prenesel s plazilcev na govedo. Vsi ti rezultati so bili objavljeni v najbolj uglednih mednarodnih znanstvenih časopisih, kar dokazuje visok nivo raziskav. Ker smo ugotovili, da imajo </w:t>
      </w:r>
      <w:proofErr w:type="spellStart"/>
      <w:r>
        <w:t>proteinaze</w:t>
      </w:r>
      <w:proofErr w:type="spellEnd"/>
      <w:r>
        <w:t xml:space="preserve"> in inhibitorji pomembno vlogo pri razvoju npr. rakastih obolenj, smo razvili </w:t>
      </w:r>
      <w:proofErr w:type="spellStart"/>
      <w:r>
        <w:t>imunokemijsko</w:t>
      </w:r>
      <w:proofErr w:type="spellEnd"/>
      <w:r>
        <w:t xml:space="preserve"> metodo za njihovo kvantitativno določevanje in tovarna zdravil Krka že proizvaja potrebne komercialne komplete. Z usvojenimi imunološkimi metodami smo v sodelovanju z Zavodom za transfuzijo krvi pripravili tudi prve komplete za določevanje krvnih skupin. </w:t>
      </w:r>
      <w:r>
        <w:br/>
      </w:r>
      <w:r>
        <w:br/>
        <w:t xml:space="preserve">Navedene raziskave so prispevale k vzgoji mladega raziskovalnega kadra tako na dodiplomskem kot na podiplomskem nivoju. Sodelavci instituta smo vključeni v organizacijo medfakultetnega podiplomskega študija biokemije in molekularne biologije, sodelujemo pa tudi v dodiplomskih programih nekaterih fakultet. </w:t>
      </w:r>
      <w:r>
        <w:br/>
      </w:r>
      <w:r>
        <w:br/>
        <w:t xml:space="preserve">Na področju molekularne biologije in biotehnologije imamo dobro razvito mednarodno sodelovanje z mnogimi pomembnimi univerzami in instituti v svetu, ki se ukvarjajo s sorodno problematiko. Posebno priznanje pomeni vključitev naše skupine v mrežo UNESCO laboratorijev za molekularno in celično biologijo (MCBN). </w:t>
      </w:r>
    </w:p>
    <w:p w:rsidR="00D96F43" w:rsidRDefault="00D96F43" w:rsidP="00D96F43">
      <w:pPr>
        <w:pStyle w:val="line891"/>
      </w:pPr>
      <w:r>
        <w:rPr>
          <w:noProof/>
        </w:rPr>
        <w:drawing>
          <wp:inline distT="0" distB="0" distL="0" distR="0">
            <wp:extent cx="1914525" cy="1905000"/>
            <wp:effectExtent l="19050" t="0" r="9525" b="0"/>
            <wp:docPr id="17" name="Slika 17" descr="Elektro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lektronika.jpg"/>
                    <pic:cNvPicPr>
                      <a:picLocks noChangeAspect="1" noChangeArrowheads="1"/>
                    </pic:cNvPicPr>
                  </pic:nvPicPr>
                  <pic:blipFill>
                    <a:blip r:embed="rId26"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Področje informacijskih tehnologij izhaja iz dolgoletne tradicije razvoja elektronike na institutu. Ta je bila v začetnih letih podpora različnim vejam fizike in kemije pri izvajanju eksperimentov, pri obdelavi podatkov in pri izdelavi merilnih instrumentov in drugih naprav. Tako je v petdesetih letih nastal prvi analogni računalnik. Kasneje so pričele prevladovati samostojne raziskovalne tematike, ki zajemajo računalništvo, komunikacije, servomehanizme, avtomatiko in regulacije, robotiko in medicinsko tehniko. Spekter dela dandanes zajema dejavnosti od temeljnih in uporabnih raziskav pa do razvojnih raziskav in inženiringa. Svoje poslanstvo vidimo v razvoju in prenašanju novih znanj in tehnologij v gospodarstvo. </w:t>
      </w:r>
      <w:r>
        <w:rPr>
          <w:b/>
          <w:bCs/>
          <w:sz w:val="20"/>
          <w:szCs w:val="20"/>
        </w:rPr>
        <w:br/>
      </w:r>
      <w:r>
        <w:rPr>
          <w:b/>
          <w:bCs/>
          <w:sz w:val="20"/>
          <w:szCs w:val="20"/>
        </w:rPr>
        <w:br/>
      </w:r>
      <w:r>
        <w:rPr>
          <w:rStyle w:val="Krepko"/>
          <w:sz w:val="20"/>
          <w:szCs w:val="20"/>
        </w:rPr>
        <w:t>Vzpostavili smo sistem stalnega izobraževanja in usposabljanja za strokovnjake iz gospodarstva. V ta namen smo organizirali center za prenos znanja. V centru za informatiko in zunajšolsko izobraževanje pa raziskujemo in razvijamo nove pristope v procesu izobraževanja in učenja ter nove informacijske in organizacijske sisteme. Letno gre skozi različne oblike izobraževanja več tisoč udeležencev.</w:t>
      </w:r>
      <w:r>
        <w:rPr>
          <w:b/>
          <w:bCs/>
          <w:sz w:val="20"/>
          <w:szCs w:val="20"/>
        </w:rPr>
        <w:br/>
      </w:r>
      <w:r>
        <w:rPr>
          <w:b/>
          <w:bCs/>
          <w:sz w:val="20"/>
          <w:szCs w:val="20"/>
        </w:rPr>
        <w:br/>
      </w:r>
      <w:r>
        <w:rPr>
          <w:rStyle w:val="Krepko"/>
          <w:sz w:val="20"/>
          <w:szCs w:val="20"/>
        </w:rPr>
        <w:t xml:space="preserve">Vsi ti dosežki ne bi bili mogoči brez razvejenega mednarodnega sodelovanja in tesnih povezav v domačem prostoru, med katerimi so že utečene povezave z mnogimi gospodarskimi organizacijami in slovenskimi univerzami, kjer v dodiplomskem in podiplomskem študiju sodelujejo tudi naši učitelji. </w:t>
      </w:r>
    </w:p>
    <w:p w:rsidR="00D96F43" w:rsidRDefault="00D96F43" w:rsidP="00D96F43">
      <w:pPr>
        <w:pStyle w:val="line862"/>
        <w:spacing w:after="240" w:afterAutospacing="0"/>
      </w:pPr>
      <w:hyperlink r:id="rId27" w:history="1">
        <w:r>
          <w:rPr>
            <w:rStyle w:val="Hiperpovezava"/>
          </w:rPr>
          <w:t>Nastajanje raziskovalnih področij</w:t>
        </w:r>
      </w:hyperlink>
      <w:r>
        <w:br/>
      </w:r>
      <w:r>
        <w:br/>
      </w:r>
      <w:r>
        <w:br/>
      </w:r>
      <w:r>
        <w:rPr>
          <w:rStyle w:val="Krepko"/>
        </w:rPr>
        <w:t>INFORMACIJSKE TEHNOLOGIJE - ZNANJE GOSPODARSTVU</w:t>
      </w:r>
      <w:r>
        <w:t xml:space="preserve"> </w:t>
      </w:r>
    </w:p>
    <w:p w:rsidR="00D96F43" w:rsidRDefault="00D96F43" w:rsidP="00D96F43">
      <w:pPr>
        <w:pStyle w:val="line862"/>
      </w:pPr>
      <w:r>
        <w:t xml:space="preserve">Velik del raziskav obsega različne veje avtomatike, kot sta računalniško vodenje in informatizacija proizvodnih zveznih in </w:t>
      </w:r>
      <w:proofErr w:type="spellStart"/>
      <w:r>
        <w:t>šaržnih</w:t>
      </w:r>
      <w:proofErr w:type="spellEnd"/>
      <w:r>
        <w:t xml:space="preserve"> procesov. Poudarek je na uporabi modelov pri vodenju in </w:t>
      </w:r>
      <w:proofErr w:type="spellStart"/>
      <w:r>
        <w:t>optimiranju</w:t>
      </w:r>
      <w:proofErr w:type="spellEnd"/>
      <w:r>
        <w:t xml:space="preserve"> procesov, odkrivanju in preprečevanju napak v procesih in celovitem računalniško podprtem vodenju proizvodnje. Odmevne so raziskave gibanja pri človeku in stroju, namenjene razvoju sodobnih proizvodnih sistemov, robotov in tehnologij, ki temeljijo na sodelovanju med človekom in strojem, ter razvoju medicinskih pripomočkov, stimulatorjev merilnih in drugih metod v medicini. Med pomembne razvojne dosežke prištevamo tudi mikroračunalniške regulatorje, različne merilnike, sisteme za vodenje naprav ter programe za podporo načrtovanju sistemov za vodenje. Izvedli smo številne uspešne aplikacije sistemov za vodenje procesov v mnogih slovenskih podjetjih, ki so prispevale k povečanju kvalitete proizvodov in storitev, zmanjšanju porabe energije in surovin ter zmanjšanju onesnaževanja okolja. Med kupci našega znanja, ki ga v veliki meri tržimo skupaj s podjetjem </w:t>
      </w:r>
      <w:proofErr w:type="spellStart"/>
      <w:r>
        <w:t>Inea</w:t>
      </w:r>
      <w:proofErr w:type="spellEnd"/>
      <w:r>
        <w:t xml:space="preserve">, so tudi tako ugledne multinacionalke kot </w:t>
      </w:r>
      <w:proofErr w:type="spellStart"/>
      <w:r>
        <w:t>Mitsubishi</w:t>
      </w:r>
      <w:proofErr w:type="spellEnd"/>
      <w:r>
        <w:t xml:space="preserve">, IBM in </w:t>
      </w:r>
      <w:proofErr w:type="spellStart"/>
      <w:r>
        <w:t>Elektrolux</w:t>
      </w:r>
      <w:proofErr w:type="spellEnd"/>
      <w:r>
        <w:t xml:space="preserve">. Leta 1979 je nastal prvi industrijski robot pri nas, kmalu za tem smo razvili prve robotizirane proizvodne celice. Posvečamo se tudi avtomatizaciji in informatizaciji velikih proizvodnih obratov. Tako smo na primer razvili in izdelali avtomatizirano in robotizirano linijo za pakiranje in </w:t>
      </w:r>
      <w:proofErr w:type="spellStart"/>
      <w:r>
        <w:t>paletizacijo</w:t>
      </w:r>
      <w:proofErr w:type="spellEnd"/>
      <w:r>
        <w:t xml:space="preserve"> čajev v Drogi Portorož, preko katere gre kar sedem desetin celotne proizvodnje čajev v Sloveniji. V Cinkarni Celje pa že več let obratuje sistem za vodenje proizvodnje titanovega dioksida, v katerega je vgrajeno veliko našega znanja. </w:t>
      </w:r>
      <w:r>
        <w:br/>
      </w:r>
      <w:r>
        <w:br/>
        <w:t xml:space="preserve">Druga večja skupina raziskav obsega področja digitalnih komunikacij, porazdeljenih računalniških sistemov in računalniških mrež. Tu razvijamo nove postopke pri prenosu in obdelavi signalov ter orodja za načrtovanje, gradnjo in preizkušanje telekomunikacijskih sistemov ter dinamično optimizacijo. Med drugim smo sodelovali pri razvoju programske opreme za eno prvih Iskrinih digitalnih telefonskih central SI2000. Pomembne so tudi raziskave, ki potekajo v okviru projektov evropskih </w:t>
      </w:r>
      <w:proofErr w:type="spellStart"/>
      <w:r>
        <w:t>teleoperaterjev</w:t>
      </w:r>
      <w:proofErr w:type="spellEnd"/>
      <w:r>
        <w:t xml:space="preserve">. Rezultati so varna izmenjava elektronskih dokumentov in podatkov prek računalniških mrež, elektronsko poslovanje s storitvami overjanja in digitalnega podpisovanja ter multimedijski sistemi, kot so </w:t>
      </w:r>
      <w:proofErr w:type="spellStart"/>
      <w:r>
        <w:t>televideo</w:t>
      </w:r>
      <w:proofErr w:type="spellEnd"/>
      <w:r>
        <w:t xml:space="preserve"> konference, pouk na daljavo in </w:t>
      </w:r>
      <w:proofErr w:type="spellStart"/>
      <w:r>
        <w:t>telemedicina</w:t>
      </w:r>
      <w:proofErr w:type="spellEnd"/>
      <w:r>
        <w:t xml:space="preserve">. Eden izmed odmevnih dosežkov je prvo jugoslovansko akademsko in raziskovalno omrežje </w:t>
      </w:r>
      <w:proofErr w:type="spellStart"/>
      <w:r>
        <w:t>Yunac</w:t>
      </w:r>
      <w:proofErr w:type="spellEnd"/>
      <w:r>
        <w:t>, ki smo ga vzpostavili leta 1989, in njegova povezava z mednarodnim internetom v letom 1991.</w:t>
      </w:r>
      <w:r>
        <w:br/>
      </w:r>
      <w:r>
        <w:br/>
        <w:t xml:space="preserve">Na področju računalništva in informatike se je mednarodno uveljavila skupina za inteligentne sisteme. Knjigo našega sodelavca, ki obravnava uporabo prologa v umetni inteligenci, so prevedli v sedem svetovnih jezikov in jo kot učbenik uporablja več sto univerz po vsem svetu. Metode umetne inteligence se zgledujejo po človeških možganih, uporabljajo pa se na </w:t>
      </w:r>
      <w:proofErr w:type="spellStart"/>
      <w:r>
        <w:t>multidisciplinarnih</w:t>
      </w:r>
      <w:proofErr w:type="spellEnd"/>
      <w:r>
        <w:t xml:space="preserve"> področjih, kot so medicina, naravni jezik ali evolucijski algoritmi in agenti. Naši programi so v pomoč pri analizi podatkov in odločanju v medicinski diagnostiki, v ekologiji, kemiji, ekonomiji, v industriji ter pri razvoju internetskih agentov. Raziskave na področju računalniških sistemov so osredotočene na snovanje vzporednih arhitektur in računalnikov, ki so prilagojeni ciljni uporabi. Da bi povečali izkoriščenost procesorjev, smo razvili metodo, ki na podlagi avtomatskega prilagajanja programov zmanjšuje število uporabljenih procesorjev ter jih enakomerneje porazdeli na procesorsko polje. Metoda se uporablja pri obdelavi slik v realnem času v podatkovno </w:t>
      </w:r>
      <w:proofErr w:type="spellStart"/>
      <w:r>
        <w:t>pretokovnem</w:t>
      </w:r>
      <w:proofErr w:type="spellEnd"/>
      <w:r>
        <w:t xml:space="preserve"> računalniku, ki so ga izdelali v </w:t>
      </w:r>
      <w:proofErr w:type="spellStart"/>
      <w:r>
        <w:t>Ecta</w:t>
      </w:r>
      <w:proofErr w:type="spellEnd"/>
      <w:r>
        <w:t xml:space="preserve"> </w:t>
      </w:r>
      <w:proofErr w:type="spellStart"/>
      <w:r>
        <w:t>Arcueil</w:t>
      </w:r>
      <w:proofErr w:type="spellEnd"/>
      <w:r>
        <w:t xml:space="preserve"> v Franciji. </w:t>
      </w:r>
    </w:p>
    <w:p w:rsidR="00D96F43" w:rsidRDefault="00D96F43" w:rsidP="00D96F43">
      <w:pPr>
        <w:pStyle w:val="line891"/>
      </w:pPr>
      <w:r>
        <w:rPr>
          <w:noProof/>
        </w:rPr>
        <w:lastRenderedPageBreak/>
        <w:drawing>
          <wp:inline distT="0" distB="0" distL="0" distR="0">
            <wp:extent cx="1914525" cy="1905000"/>
            <wp:effectExtent l="19050" t="0" r="9525" b="0"/>
            <wp:docPr id="19" name="Slika 19" descr="Okol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kolje.jpg"/>
                    <pic:cNvPicPr>
                      <a:picLocks noChangeAspect="1" noChangeArrowheads="1"/>
                    </pic:cNvPicPr>
                  </pic:nvPicPr>
                  <pic:blipFill>
                    <a:blip r:embed="rId28"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Že v petdesetih letih smo raziskovalci Instituta "Jožef Stefan" razvili kemijsko </w:t>
      </w:r>
      <w:proofErr w:type="spellStart"/>
      <w:r>
        <w:rPr>
          <w:rStyle w:val="Krepko"/>
          <w:sz w:val="20"/>
          <w:szCs w:val="20"/>
        </w:rPr>
        <w:t>analitiko</w:t>
      </w:r>
      <w:proofErr w:type="spellEnd"/>
      <w:r>
        <w:rPr>
          <w:rStyle w:val="Krepko"/>
          <w:sz w:val="20"/>
          <w:szCs w:val="20"/>
        </w:rPr>
        <w:t xml:space="preserve"> jedrskih materialov. Pridobljeno znanje in primerna analizna oprema (masni spektrometri nizke in visoke ločljivosti, atomski absorpcijski spektrometri, kromatografi in merilniki </w:t>
      </w:r>
      <w:proofErr w:type="spellStart"/>
      <w:r>
        <w:rPr>
          <w:rStyle w:val="Krepko"/>
          <w:sz w:val="20"/>
          <w:szCs w:val="20"/>
        </w:rPr>
        <w:t>radiaktivnosti</w:t>
      </w:r>
      <w:proofErr w:type="spellEnd"/>
      <w:r>
        <w:rPr>
          <w:rStyle w:val="Krepko"/>
          <w:sz w:val="20"/>
          <w:szCs w:val="20"/>
        </w:rPr>
        <w:t xml:space="preserve">) so omogočili razvoj postopkov za določevanje kovin, radioaktivnih elementov in organskih spojin v različnih ekoloških vzorcih. Institut se je že sredi šestdesetih let usmeril v raziskave škodljivih vplivov na okolje, pri čemer je povezal skupine strokovnjakov z različnih raziskovalnih področij. </w:t>
      </w:r>
    </w:p>
    <w:p w:rsidR="00D96F43" w:rsidRDefault="00D96F43" w:rsidP="00D96F43">
      <w:pPr>
        <w:pStyle w:val="line862"/>
        <w:spacing w:after="240" w:afterAutospacing="0"/>
      </w:pPr>
      <w:hyperlink r:id="rId29" w:history="1">
        <w:r>
          <w:rPr>
            <w:rStyle w:val="Hiperpovezava"/>
          </w:rPr>
          <w:t>Nastajanje raziskovalnih področij</w:t>
        </w:r>
      </w:hyperlink>
      <w:r>
        <w:br/>
      </w:r>
      <w:r>
        <w:br/>
      </w:r>
      <w:r>
        <w:br/>
      </w:r>
      <w:r>
        <w:rPr>
          <w:rStyle w:val="Krepko"/>
        </w:rPr>
        <w:t>OKOLJE - DAJMO PREDNOST NARAVI</w:t>
      </w:r>
      <w:r>
        <w:t xml:space="preserve"> </w:t>
      </w:r>
    </w:p>
    <w:p w:rsidR="00D96F43" w:rsidRDefault="00D96F43" w:rsidP="00D96F43">
      <w:pPr>
        <w:pStyle w:val="line862"/>
      </w:pPr>
      <w:r>
        <w:t xml:space="preserve">Onesnaženost zraka s toksičnimi težkimi kovinami, strupenimi organskimi onesnaževalci in z naravnimi radioaktivnimi elementi (elektrofiltrski pepeli, kontaminirani prašni delci) ugotavljamo z uporabo </w:t>
      </w:r>
      <w:proofErr w:type="spellStart"/>
      <w:r>
        <w:t>bioindikatorjev</w:t>
      </w:r>
      <w:proofErr w:type="spellEnd"/>
      <w:r>
        <w:t>, kot so lišaji, mahovi in čebele. V vodnih ekosistemih je v ospredju spremljanje kvalitete podtalnih voda, ki so viri pitne vode. Pomembno področje so tudi raziskave stabilnih izotopov lahkih elementov v okolju z modernim masnim spektrometrom. V okviru študije sevalne obremenitve prebivalstva v bivalnem okolju stalno merimo koncentracijo radona in njegovih kratkoživih potomcev. Posebno intenziven je nadzor nad radonom in dolgoživimi radionuklidi v življenjskem okolju Rudnika Žirovski Vrh.</w:t>
      </w:r>
      <w:r>
        <w:br/>
      </w:r>
      <w:r>
        <w:br/>
        <w:t xml:space="preserve">Na področju kmetijstva in živilstva smo razvili postopke za določevanje vseh kovin ter radioaktivnih onesnaževalcev v tleh, v odpadnih blatih in raznih živilih v </w:t>
      </w:r>
      <w:proofErr w:type="spellStart"/>
      <w:r>
        <w:t>mikro</w:t>
      </w:r>
      <w:proofErr w:type="spellEnd"/>
      <w:r>
        <w:t xml:space="preserve">- in </w:t>
      </w:r>
      <w:proofErr w:type="spellStart"/>
      <w:r>
        <w:t>makrokoncentracijskih</w:t>
      </w:r>
      <w:proofErr w:type="spellEnd"/>
      <w:r>
        <w:t xml:space="preserve"> območjih. S kombinacijo plinske kromatografije in masne spektrometrije določujemo tudi posamezne organske komponente v živilih. To znanje s pridom izkoriščata tudi naša prehrambna in farmacevtska industrija.</w:t>
      </w:r>
      <w:r>
        <w:br/>
      </w:r>
      <w:r>
        <w:br/>
        <w:t xml:space="preserve">Tehnološka skupina anorganskih kemikov je ob Rudniku Žirovski Vrh razvila polindustrijsko napravo za predelavo uranove rude z zaprtim krogom tehnološke vode. Ta postopek je v največji meri zmanjšal vpliv rudnika na okolje. Skupina je postavila tudi pilotno napravo za </w:t>
      </w:r>
      <w:proofErr w:type="spellStart"/>
      <w:r>
        <w:t>razžvepljevanje</w:t>
      </w:r>
      <w:proofErr w:type="spellEnd"/>
      <w:r>
        <w:t xml:space="preserve"> dimnih plinov termoelektrarn (s tem projektom sodeluje s tujimi izvajalci pri postavitvi razžvepljevalnih naprav), peč za sežiganje industrijskih odpadkov in za termični razkroj </w:t>
      </w:r>
      <w:proofErr w:type="spellStart"/>
      <w:r>
        <w:t>NOx</w:t>
      </w:r>
      <w:proofErr w:type="spellEnd"/>
      <w:r>
        <w:t xml:space="preserve">, poleg tega pa meri emisije hlapnih fluoridov in kloridov pri čiščenju odpadnih plinov. </w:t>
      </w:r>
      <w:r>
        <w:br/>
      </w:r>
      <w:r>
        <w:br/>
        <w:t xml:space="preserve">Del ekoloških raziskav temelji na meritvah z metodami jedrske fizike. Zbrane vzorce analiziramo z metodo protonskega vzbujanja rentgenskih žarkov, ki je bila vpeljana v osemdesetih letih Pri Van de </w:t>
      </w:r>
      <w:proofErr w:type="spellStart"/>
      <w:r>
        <w:t>Graaffovem</w:t>
      </w:r>
      <w:proofErr w:type="spellEnd"/>
      <w:r>
        <w:t xml:space="preserve"> pospeševalnikov (danes poteka na novem pospeševalniku </w:t>
      </w:r>
      <w:proofErr w:type="spellStart"/>
      <w:r>
        <w:t>Tandetron</w:t>
      </w:r>
      <w:proofErr w:type="spellEnd"/>
      <w:r>
        <w:t xml:space="preserve">), ali pa z metodo rentgenske fluorescence. S tema dvema </w:t>
      </w:r>
      <w:r>
        <w:lastRenderedPageBreak/>
        <w:t>metodama lahko istočasno izmerimo vrsto elementov, ki so v preiskovalnih vzorcih v sledeh. Vodimo projekt nadzora radioaktivnosti v okolici jedrske elektrarne Krško in ob raziskovalnem reaktorju TRIGA.</w:t>
      </w:r>
      <w:r>
        <w:br/>
      </w:r>
      <w:r>
        <w:br/>
        <w:t xml:space="preserve">Znanje, pridobljeno pri raziskavah v jedrski fiziki, je omogočilo tudi razvoj </w:t>
      </w:r>
      <w:proofErr w:type="spellStart"/>
      <w:r>
        <w:t>večnivojske</w:t>
      </w:r>
      <w:proofErr w:type="spellEnd"/>
      <w:r>
        <w:t xml:space="preserve"> avtomatske meteorološke postaje za jedrsko elektrarno, kar je bila osnova za izdelavo računalniško vodenih avtomatskih </w:t>
      </w:r>
      <w:proofErr w:type="spellStart"/>
      <w:r>
        <w:t>imisijskih</w:t>
      </w:r>
      <w:proofErr w:type="spellEnd"/>
      <w:r>
        <w:t xml:space="preserve"> merilnih postaj za merjenje koncentracij raznih plinov v zraku in vseh pomembnih meteoroloških parametrov. Te so bile izdelane v sodelovanju s Hidrometeorološkim zavodom Slovenije in so del </w:t>
      </w:r>
      <w:proofErr w:type="spellStart"/>
      <w:r>
        <w:t>ekološkoinformacijskega</w:t>
      </w:r>
      <w:proofErr w:type="spellEnd"/>
      <w:r>
        <w:t xml:space="preserve"> sistema za merilno omrežje pri nas. </w:t>
      </w:r>
      <w:r>
        <w:br/>
      </w:r>
      <w:r>
        <w:br/>
        <w:t>V začetku osemdesetih let je bil na Institutu ustanovljen Ekološki laboratorij z mobilno enoto, ki je namenjen hitremu posredovanju ob morebitnih nesrečah s kemijskimi ali z radioaktivnimi snovmi. S strokovnim znanjem, z izkušnjami in s sodobno opremo laboratorij opravi meritev onesnaženosti in analizo posledic. Mobilno enoto sestavljajo ekipe kemikov in fizikov, ki so v stalni pripravljenosti.</w:t>
      </w:r>
      <w:r>
        <w:br/>
      </w:r>
      <w:r>
        <w:br/>
        <w:t xml:space="preserve">Leta 1974 je bila ustanovljena svetovalna skupina za ocenjevanje posegov v okolje SEPO. Glavna naloga te skupine je, da s pomočjo najboljših domačih izvedencev z raznih raziskovalnih institucij, fakultet in zavodov z različnih področij varstva okolja oceni razne investicijske programe in projekte s stališča njihovega učinka na okolje. Tako je SEPO izdelal več kot 700 analiz, poročil, ocen in drugih okoljevarstvenih projektov. </w:t>
      </w:r>
    </w:p>
    <w:p w:rsidR="003F4BEF" w:rsidRDefault="003F4BEF" w:rsidP="003F4BEF">
      <w:pPr>
        <w:pStyle w:val="line891"/>
      </w:pPr>
      <w:r>
        <w:rPr>
          <w:noProof/>
        </w:rPr>
        <w:drawing>
          <wp:inline distT="0" distB="0" distL="0" distR="0">
            <wp:extent cx="1914525" cy="1905000"/>
            <wp:effectExtent l="19050" t="0" r="9525" b="0"/>
            <wp:docPr id="21" name="Slika 21" descr="Zdrav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dravje.jpg"/>
                    <pic:cNvPicPr>
                      <a:picLocks noChangeAspect="1" noChangeArrowheads="1"/>
                    </pic:cNvPicPr>
                  </pic:nvPicPr>
                  <pic:blipFill>
                    <a:blip r:embed="rId30"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Nove metode v naravoslovnih vedah so se že v začetnih letih delovanja Instituta uveljavile tudi na področju medicine. Že leta 1955 je bil na betatronu ob pomoči jedrskih fizikov obsevan prvi pacient. V več kot dvajsetih letih je bilo na tej napravi obsevanih skoraj dva tisoč bolnikov, obolelih za rakom. Naši fiziki in elektroniki so se v teh letih vključili v razvoj in izdelavo mnogih merilnih in </w:t>
      </w:r>
      <w:proofErr w:type="spellStart"/>
      <w:r>
        <w:rPr>
          <w:rStyle w:val="Krepko"/>
          <w:sz w:val="20"/>
          <w:szCs w:val="20"/>
        </w:rPr>
        <w:t>radioizotopnih</w:t>
      </w:r>
      <w:proofErr w:type="spellEnd"/>
      <w:r>
        <w:rPr>
          <w:rStyle w:val="Krepko"/>
          <w:sz w:val="20"/>
          <w:szCs w:val="20"/>
        </w:rPr>
        <w:t xml:space="preserve"> diagnostičnih naprav, kot so </w:t>
      </w:r>
      <w:proofErr w:type="spellStart"/>
      <w:r>
        <w:rPr>
          <w:rStyle w:val="Krepko"/>
          <w:sz w:val="20"/>
          <w:szCs w:val="20"/>
        </w:rPr>
        <w:t>kinetograf</w:t>
      </w:r>
      <w:proofErr w:type="spellEnd"/>
      <w:r>
        <w:rPr>
          <w:rStyle w:val="Krepko"/>
          <w:sz w:val="20"/>
          <w:szCs w:val="20"/>
        </w:rPr>
        <w:t xml:space="preserve">, </w:t>
      </w:r>
      <w:proofErr w:type="spellStart"/>
      <w:r>
        <w:rPr>
          <w:rStyle w:val="Krepko"/>
          <w:sz w:val="20"/>
          <w:szCs w:val="20"/>
        </w:rPr>
        <w:t>renograf</w:t>
      </w:r>
      <w:proofErr w:type="spellEnd"/>
      <w:r>
        <w:rPr>
          <w:rStyle w:val="Krepko"/>
          <w:sz w:val="20"/>
          <w:szCs w:val="20"/>
        </w:rPr>
        <w:t xml:space="preserve"> in </w:t>
      </w:r>
      <w:proofErr w:type="spellStart"/>
      <w:r>
        <w:rPr>
          <w:rStyle w:val="Krepko"/>
          <w:sz w:val="20"/>
          <w:szCs w:val="20"/>
        </w:rPr>
        <w:t>scintigraf</w:t>
      </w:r>
      <w:proofErr w:type="spellEnd"/>
      <w:r>
        <w:rPr>
          <w:rStyle w:val="Krepko"/>
          <w:sz w:val="20"/>
          <w:szCs w:val="20"/>
        </w:rPr>
        <w:t xml:space="preserve">. </w:t>
      </w:r>
      <w:r>
        <w:rPr>
          <w:b/>
          <w:bCs/>
          <w:sz w:val="20"/>
          <w:szCs w:val="20"/>
        </w:rPr>
        <w:br/>
      </w:r>
      <w:r>
        <w:rPr>
          <w:b/>
          <w:bCs/>
          <w:sz w:val="20"/>
          <w:szCs w:val="20"/>
        </w:rPr>
        <w:br/>
      </w:r>
      <w:r>
        <w:rPr>
          <w:rStyle w:val="Krepko"/>
          <w:sz w:val="20"/>
          <w:szCs w:val="20"/>
        </w:rPr>
        <w:t xml:space="preserve">V ta prizadevanja je bil vključen tudi raziskovalni reaktor TRIGA, v katerem smo najprej pridobivali radioaktivni fluor in kasneje radioaktivni tehnecij ter druge umetne izotope, ki se uporabljajo za diagnozo rakastih, srčnih in drugih obolenj. Ob reaktorju se razvija tudi nova metoda za zdravljenje nekaterih rakastih obolenj v možganih, ki temelji na zajetju nevtrona v boru, pri čemer nastane delec alfa, ki uniči rakaste celice. Na področju medicine dela opravljamo študije vpliva toksičnih kovin, zlasti živega srebra, ter preučujemo medsebojno delovanje esencialnih in toksičnih prvin pri ljudeh. </w:t>
      </w:r>
    </w:p>
    <w:p w:rsidR="003F4BEF" w:rsidRDefault="003F4BEF" w:rsidP="003F4BEF">
      <w:pPr>
        <w:pStyle w:val="line862"/>
        <w:spacing w:after="240" w:afterAutospacing="0"/>
      </w:pPr>
      <w:hyperlink r:id="rId31" w:history="1">
        <w:r>
          <w:rPr>
            <w:rStyle w:val="Hiperpovezava"/>
          </w:rPr>
          <w:t>Nastajanje raziskovalnih področij</w:t>
        </w:r>
      </w:hyperlink>
      <w:r>
        <w:br/>
      </w:r>
      <w:r>
        <w:br/>
      </w:r>
      <w:r>
        <w:br/>
      </w:r>
      <w:r>
        <w:rPr>
          <w:rStyle w:val="Krepko"/>
        </w:rPr>
        <w:t>ZDRAVJE - BOLJŠE ŽIVLJENJE</w:t>
      </w:r>
      <w:r>
        <w:t xml:space="preserve"> </w:t>
      </w:r>
    </w:p>
    <w:p w:rsidR="003F4BEF" w:rsidRDefault="003F4BEF" w:rsidP="003F4BEF">
      <w:pPr>
        <w:pStyle w:val="line862"/>
      </w:pPr>
      <w:r>
        <w:lastRenderedPageBreak/>
        <w:t xml:space="preserve">Sredi sedemdesetih let smo začeli uporabljati metode elektronske protonske resonance, raziskovati osnovne karakteristike tumorskih tkiv, zobno sklenino, vnašati snovi v tkiva z liposomi, v celične membrane in drugam. Omeniti velja vrsto dosežkov na področju slikanja z magnetno resonanco, ki omogoča na osnovi dinamične polarizacije jeder v šibkem magnetnem polju slikanje tumorjev v možganih, diagnozo mišičnih obolenj, merjenje hitrosti raztapljanja krvnih strdkov itd. Fiziki so razvili napravo za pozitronsko tomografijo na osnovi </w:t>
      </w:r>
      <w:proofErr w:type="spellStart"/>
      <w:r>
        <w:t>scintilatorjev</w:t>
      </w:r>
      <w:proofErr w:type="spellEnd"/>
      <w:r>
        <w:t xml:space="preserve">, ki je v veliko pomoč zdravnikom pri diagnosticiranju nekaterih bolezni. V laboratorijih za biokemijo in molekularno biologijo raziskujemo </w:t>
      </w:r>
      <w:proofErr w:type="spellStart"/>
      <w:r>
        <w:t>intracelularne</w:t>
      </w:r>
      <w:proofErr w:type="spellEnd"/>
      <w:r>
        <w:t xml:space="preserve"> </w:t>
      </w:r>
      <w:proofErr w:type="spellStart"/>
      <w:r>
        <w:t>proteinaze</w:t>
      </w:r>
      <w:proofErr w:type="spellEnd"/>
      <w:r>
        <w:t xml:space="preserve"> in njihove inhibitorje. Ob pomoči tovarne zdravil Krka smo razvili nekatera </w:t>
      </w:r>
      <w:proofErr w:type="spellStart"/>
      <w:r>
        <w:t>monoklonska</w:t>
      </w:r>
      <w:proofErr w:type="spellEnd"/>
      <w:r>
        <w:t xml:space="preserve"> protitelesa, ki so uporabna za diagnostiko raka. Na podlagi meritev koncentracij </w:t>
      </w:r>
      <w:proofErr w:type="spellStart"/>
      <w:r>
        <w:t>katepsinov</w:t>
      </w:r>
      <w:proofErr w:type="spellEnd"/>
      <w:r>
        <w:t xml:space="preserve">, </w:t>
      </w:r>
      <w:proofErr w:type="spellStart"/>
      <w:r>
        <w:t>stefinov</w:t>
      </w:r>
      <w:proofErr w:type="spellEnd"/>
      <w:r>
        <w:t xml:space="preserve"> in </w:t>
      </w:r>
      <w:proofErr w:type="spellStart"/>
      <w:r>
        <w:t>cistatina</w:t>
      </w:r>
      <w:proofErr w:type="spellEnd"/>
      <w:r>
        <w:t xml:space="preserve"> je mogoče oceniti prognostični faktor za preživetje bolnika s pljučnim rakom.</w:t>
      </w:r>
      <w:r>
        <w:br/>
      </w:r>
      <w:r>
        <w:br/>
        <w:t xml:space="preserve">Mednarodno odmevne so tudi raziskave, usmerjene v rehabilitacijo motorično prizadetih bolnikov z uporabo funkcionalne površinske in </w:t>
      </w:r>
      <w:proofErr w:type="spellStart"/>
      <w:r>
        <w:t>implantibilne</w:t>
      </w:r>
      <w:proofErr w:type="spellEnd"/>
      <w:r>
        <w:t xml:space="preserve"> električne stimulacije. Izdelujemo več različnih tipov električnih stimulatorjev, kot so </w:t>
      </w:r>
      <w:proofErr w:type="spellStart"/>
      <w:r>
        <w:t>Microfes</w:t>
      </w:r>
      <w:proofErr w:type="spellEnd"/>
      <w:r>
        <w:t xml:space="preserve">, Alt-2, </w:t>
      </w:r>
      <w:proofErr w:type="spellStart"/>
      <w:r>
        <w:t>Unifes</w:t>
      </w:r>
      <w:proofErr w:type="spellEnd"/>
      <w:r>
        <w:t xml:space="preserve"> idr., ki omogočajo razne vrste elektroterapije, lajšajo bolečine, pospešujejo celjenje ran in omogočajo hojo </w:t>
      </w:r>
      <w:proofErr w:type="spellStart"/>
      <w:r>
        <w:t>hemiplegičnih</w:t>
      </w:r>
      <w:proofErr w:type="spellEnd"/>
      <w:r>
        <w:t xml:space="preserve"> bolnikov. Skupaj z ortopedi smo vpeljali v klinično prakso optično merilno metodo, s katero je mogoče pred operacijo oceniti stanje poškodovanih kolenskih vezi. Razvijamo sistem za vrednotenje operativne obnove poškodovanega kolena, katerega glavni del je doma izdelan robot, ter računalniško podprto tehnologijo izdelave protez po meri pacienta. S stimulacijo trebušnih mišic pa poskušamo povečati pljučno ventilacijo pri bolnikih z motnjami pri dihanju.</w:t>
      </w:r>
      <w:r>
        <w:br/>
      </w:r>
      <w:r>
        <w:br/>
        <w:t xml:space="preserve">Naš medicinski ekspertni sistem za </w:t>
      </w:r>
      <w:proofErr w:type="spellStart"/>
      <w:r>
        <w:t>elektrokardiografsko</w:t>
      </w:r>
      <w:proofErr w:type="spellEnd"/>
      <w:r>
        <w:t xml:space="preserve"> diagnostiko motenj srčnega ritma uporabljajo za diagnostiko in napovedovanje možnih bolezni. Izdelali smo tudi </w:t>
      </w:r>
      <w:proofErr w:type="spellStart"/>
      <w:r>
        <w:t>mnogokanalni</w:t>
      </w:r>
      <w:proofErr w:type="spellEnd"/>
      <w:r>
        <w:t xml:space="preserve"> merilni sistem, ki omogoča sočasno zajemanje 128 EKG-signalov s površine človeškega telesa, in skupaj s kardiologi vpeljali </w:t>
      </w:r>
      <w:proofErr w:type="spellStart"/>
      <w:r>
        <w:t>neinvazivno</w:t>
      </w:r>
      <w:proofErr w:type="spellEnd"/>
      <w:r>
        <w:t xml:space="preserve"> metodo diagnosticiranja miokardnega ishemičnega področja. Z uporabo računalniškega modela lahko simuliramo </w:t>
      </w:r>
      <w:proofErr w:type="spellStart"/>
      <w:r>
        <w:t>elektrofiziološka</w:t>
      </w:r>
      <w:proofErr w:type="spellEnd"/>
      <w:r>
        <w:t xml:space="preserve"> dogajanja v srcu. V zadnjem času smo se posvetili tudi uvajanju računalniških mrež in s tem povezanih storitev v zdravstvu. </w:t>
      </w:r>
    </w:p>
    <w:p w:rsidR="003F4BEF" w:rsidRDefault="003F4BEF" w:rsidP="003F4BEF">
      <w:pPr>
        <w:pStyle w:val="line862"/>
      </w:pPr>
      <w:r w:rsidRPr="003F4BEF">
        <w:t>Pogled v zgodovino Instituta</w:t>
      </w:r>
      <w:r w:rsidRPr="003F4BEF">
        <w:br/>
      </w:r>
    </w:p>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1914525" cy="1914525"/>
            <wp:effectExtent l="19050" t="0" r="9525" b="0"/>
            <wp:docPr id="23" name="Slika 23" descr="h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is1.jpg"/>
                    <pic:cNvPicPr>
                      <a:picLocks noChangeAspect="1" noChangeArrowheads="1"/>
                    </pic:cNvPicPr>
                  </pic:nvPicPr>
                  <pic:blipFill>
                    <a:blip r:embed="rId32" cstate="print"/>
                    <a:srcRect/>
                    <a:stretch>
                      <a:fillRect/>
                    </a:stretch>
                  </pic:blipFill>
                  <pic:spPr bwMode="auto">
                    <a:xfrm>
                      <a:off x="0" y="0"/>
                      <a:ext cx="1914525" cy="1914525"/>
                    </a:xfrm>
                    <a:prstGeom prst="rect">
                      <a:avLst/>
                    </a:prstGeom>
                    <a:noFill/>
                    <a:ln w="9525">
                      <a:noFill/>
                      <a:miter lim="800000"/>
                      <a:headEnd/>
                      <a:tailEnd/>
                    </a:ln>
                  </pic:spPr>
                </pic:pic>
              </a:graphicData>
            </a:graphic>
          </wp:inline>
        </w:drawing>
      </w:r>
      <w:r w:rsidRPr="003F4BEF">
        <w:rPr>
          <w:rFonts w:ascii="Times New Roman" w:eastAsia="Times New Roman" w:hAnsi="Times New Roman" w:cs="Times New Roman"/>
          <w:sz w:val="24"/>
          <w:szCs w:val="24"/>
          <w:lang w:eastAsia="sl-SI"/>
        </w:rPr>
        <w:br/>
      </w:r>
      <w:r w:rsidRPr="003F4BEF">
        <w:rPr>
          <w:rFonts w:ascii="Times New Roman" w:eastAsia="Times New Roman" w:hAnsi="Times New Roman" w:cs="Times New Roman"/>
          <w:sz w:val="24"/>
          <w:szCs w:val="24"/>
          <w:lang w:eastAsia="sl-SI"/>
        </w:rPr>
        <w:br/>
      </w:r>
      <w:r w:rsidRPr="003F4BEF">
        <w:rPr>
          <w:rFonts w:ascii="Times New Roman" w:eastAsia="Times New Roman" w:hAnsi="Times New Roman" w:cs="Times New Roman"/>
          <w:b/>
          <w:bCs/>
          <w:sz w:val="20"/>
          <w:lang w:eastAsia="sl-SI"/>
        </w:rPr>
        <w:t xml:space="preserve">Institut je že v začetnih letih deloval tudi na področju medicine. Že leta 1955 je bil na betatronu ob pomoči jedrskih fizikov obsevan prvi pacient. V več kot dvajsetih letih je bilo na tej napravi obsevanih skoraj dva tisoč bolnikov, obolelih za rakom. Paciente so prevažali na Institut z vozom. </w:t>
      </w:r>
    </w:p>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b/>
          <w:bCs/>
          <w:sz w:val="24"/>
          <w:szCs w:val="24"/>
          <w:lang w:eastAsia="sl-SI"/>
        </w:rPr>
        <w:lastRenderedPageBreak/>
        <w:t>POUDARKI IZ ZGODOVINE INSTITUTA</w:t>
      </w:r>
      <w:r w:rsidRPr="003F4BEF">
        <w:rPr>
          <w:rFonts w:ascii="Times New Roman" w:eastAsia="Times New Roman" w:hAnsi="Times New Roman" w:cs="Times New Roman"/>
          <w:sz w:val="24"/>
          <w:szCs w:val="24"/>
          <w:lang w:eastAsia="sl-SI"/>
        </w:rPr>
        <w:br/>
      </w:r>
      <w:r w:rsidRPr="003F4BEF">
        <w:rPr>
          <w:rFonts w:ascii="Times New Roman" w:eastAsia="Times New Roman" w:hAnsi="Times New Roman" w:cs="Times New Roman"/>
          <w:sz w:val="24"/>
          <w:szCs w:val="24"/>
          <w:lang w:eastAsia="sl-SI"/>
        </w:rPr>
        <w:br/>
      </w:r>
    </w:p>
    <w:tbl>
      <w:tblPr>
        <w:tblW w:w="0" w:type="auto"/>
        <w:tblCellSpacing w:w="15" w:type="dxa"/>
        <w:tblCellMar>
          <w:top w:w="15" w:type="dxa"/>
          <w:left w:w="15" w:type="dxa"/>
          <w:bottom w:w="15" w:type="dxa"/>
          <w:right w:w="15" w:type="dxa"/>
        </w:tblCellMar>
        <w:tblLook w:val="04A0"/>
      </w:tblPr>
      <w:tblGrid>
        <w:gridCol w:w="555"/>
        <w:gridCol w:w="8607"/>
      </w:tblGrid>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1946</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Ustanovljen je Fizikalni institut pri Slovenski akademiji znanosti in umetnosti (SAZU).</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1949</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Za IJS je to leto ustanovitve; Fizikalni institut SAZU se preusmeri na raziskave, povezane z miroljubno uporabo jedrske energije.</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1952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Institut se preimenuje v Fizikalni inštitut Jožefa Stefana in se vseli v novo stavbo.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1954</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Institut dobi prvo večjo opremo: betatron in elektronski mikroskop.</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1956</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Obratovati začne pospeševalnik Van de </w:t>
            </w:r>
            <w:proofErr w:type="spellStart"/>
            <w:r w:rsidRPr="003F4BEF">
              <w:rPr>
                <w:rFonts w:ascii="Times New Roman" w:eastAsia="Times New Roman" w:hAnsi="Times New Roman" w:cs="Times New Roman"/>
                <w:sz w:val="24"/>
                <w:szCs w:val="24"/>
                <w:lang w:eastAsia="sl-SI"/>
              </w:rPr>
              <w:t>Graaff</w:t>
            </w:r>
            <w:proofErr w:type="spellEnd"/>
            <w:r w:rsidRPr="003F4BEF">
              <w:rPr>
                <w:rFonts w:ascii="Times New Roman" w:eastAsia="Times New Roman" w:hAnsi="Times New Roman" w:cs="Times New Roman"/>
                <w:sz w:val="24"/>
                <w:szCs w:val="24"/>
                <w:lang w:eastAsia="sl-SI"/>
              </w:rPr>
              <w:t>, izdelan na Institutu.</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1958</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Institut se na novo organizira in določena so naslednja področja dela: jedrska fizika, fizika trdne snovi, kemija, </w:t>
            </w:r>
            <w:proofErr w:type="spellStart"/>
            <w:r w:rsidRPr="003F4BEF">
              <w:rPr>
                <w:rFonts w:ascii="Times New Roman" w:eastAsia="Times New Roman" w:hAnsi="Times New Roman" w:cs="Times New Roman"/>
                <w:sz w:val="24"/>
                <w:szCs w:val="24"/>
                <w:lang w:eastAsia="sl-SI"/>
              </w:rPr>
              <w:t>radiobiologija</w:t>
            </w:r>
            <w:proofErr w:type="spellEnd"/>
            <w:r w:rsidRPr="003F4BEF">
              <w:rPr>
                <w:rFonts w:ascii="Times New Roman" w:eastAsia="Times New Roman" w:hAnsi="Times New Roman" w:cs="Times New Roman"/>
                <w:sz w:val="24"/>
                <w:szCs w:val="24"/>
                <w:lang w:eastAsia="sl-SI"/>
              </w:rPr>
              <w:t>.</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1959</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se preimenuje v Nuklearni inštitut "Jožef Stefan" in ga financira Zvezna komisija za nuklearno energijo.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1962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kupi prvi računalnik za raziskovalno delo ZUSE Z 23.</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1962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Sintetizirana je bila nova spojina, ena prvih spojin žlahtnih plinov.</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1966</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Obratovati začne jedrski raziskovalni reaktor TRIGA.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1968</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Zvezna komisija za nuklearno energijo preneha obstajati, financiranje od Republike Slovenije postane vse pomembnejše.</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1969</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Institut se preusmeri na "nejedrske" dejavnosti in iz imena izpusti besedo"nuklearni", postane torej Institut "Jožef Stefan".</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1970</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Univerza v Ljubljani postane soustanovitelj IJS (poleg Zveznega izvršnega sveta).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1971</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Ustanovljena je INOVA, </w:t>
            </w:r>
            <w:proofErr w:type="spellStart"/>
            <w:r w:rsidRPr="003F4BEF">
              <w:rPr>
                <w:rFonts w:ascii="Times New Roman" w:eastAsia="Times New Roman" w:hAnsi="Times New Roman" w:cs="Times New Roman"/>
                <w:sz w:val="24"/>
                <w:szCs w:val="24"/>
                <w:lang w:eastAsia="sl-SI"/>
              </w:rPr>
              <w:t>institutska</w:t>
            </w:r>
            <w:proofErr w:type="spellEnd"/>
            <w:r w:rsidRPr="003F4BEF">
              <w:rPr>
                <w:rFonts w:ascii="Times New Roman" w:eastAsia="Times New Roman" w:hAnsi="Times New Roman" w:cs="Times New Roman"/>
                <w:sz w:val="24"/>
                <w:szCs w:val="24"/>
                <w:lang w:eastAsia="sl-SI"/>
              </w:rPr>
              <w:t xml:space="preserve"> enota, ki naj bi skrbela za vključitev IJS v gospodarstvo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Kupljen je nov računalnik </w:t>
            </w:r>
            <w:proofErr w:type="spellStart"/>
            <w:r w:rsidRPr="003F4BEF">
              <w:rPr>
                <w:rFonts w:ascii="Times New Roman" w:eastAsia="Times New Roman" w:hAnsi="Times New Roman" w:cs="Times New Roman"/>
                <w:sz w:val="24"/>
                <w:szCs w:val="24"/>
                <w:lang w:eastAsia="sl-SI"/>
              </w:rPr>
              <w:t>Cyber</w:t>
            </w:r>
            <w:proofErr w:type="spellEnd"/>
            <w:r w:rsidRPr="003F4BEF">
              <w:rPr>
                <w:rFonts w:ascii="Times New Roman" w:eastAsia="Times New Roman" w:hAnsi="Times New Roman" w:cs="Times New Roman"/>
                <w:sz w:val="24"/>
                <w:szCs w:val="24"/>
                <w:lang w:eastAsia="sl-SI"/>
              </w:rPr>
              <w:t xml:space="preserve"> 72 in ustanovljen Republiški računski center kot samostojna enota IJS.</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1974</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Začne se sodelovanje v mednarodnem centru CERN pri projektih fizike visokih energij.</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1974</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Ustanovljena je skupina za evalvacijo posegov v okolje SEPO.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1979</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Podpisana je pogodba o sodelovanju med IJS in Nuklearno elektrarno Krško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1979</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Izdelan je prvi robot v Sloveniji Goro-1.</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Ustanovljen je Ekološki laboratorij z mobilno enoto, ki deluje kot specialna enota Republiške uprave za civilno zaščito.</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1983</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Izoliran je prvi od </w:t>
            </w:r>
            <w:proofErr w:type="spellStart"/>
            <w:r w:rsidRPr="003F4BEF">
              <w:rPr>
                <w:rFonts w:ascii="Times New Roman" w:eastAsia="Times New Roman" w:hAnsi="Times New Roman" w:cs="Times New Roman"/>
                <w:sz w:val="24"/>
                <w:szCs w:val="24"/>
                <w:lang w:eastAsia="sl-SI"/>
              </w:rPr>
              <w:t>stefinov</w:t>
            </w:r>
            <w:proofErr w:type="spellEnd"/>
            <w:r w:rsidRPr="003F4BEF">
              <w:rPr>
                <w:rFonts w:ascii="Times New Roman" w:eastAsia="Times New Roman" w:hAnsi="Times New Roman" w:cs="Times New Roman"/>
                <w:sz w:val="24"/>
                <w:szCs w:val="24"/>
                <w:lang w:eastAsia="sl-SI"/>
              </w:rPr>
              <w:t xml:space="preserve"> (inhibitorji </w:t>
            </w:r>
            <w:proofErr w:type="spellStart"/>
            <w:r w:rsidRPr="003F4BEF">
              <w:rPr>
                <w:rFonts w:ascii="Times New Roman" w:eastAsia="Times New Roman" w:hAnsi="Times New Roman" w:cs="Times New Roman"/>
                <w:sz w:val="24"/>
                <w:szCs w:val="24"/>
                <w:lang w:eastAsia="sl-SI"/>
              </w:rPr>
              <w:t>cisteinskih</w:t>
            </w:r>
            <w:proofErr w:type="spellEnd"/>
            <w:r w:rsidRPr="003F4BEF">
              <w:rPr>
                <w:rFonts w:ascii="Times New Roman" w:eastAsia="Times New Roman" w:hAnsi="Times New Roman" w:cs="Times New Roman"/>
                <w:sz w:val="24"/>
                <w:szCs w:val="24"/>
                <w:lang w:eastAsia="sl-SI"/>
              </w:rPr>
              <w:t xml:space="preserve"> </w:t>
            </w:r>
            <w:proofErr w:type="spellStart"/>
            <w:r w:rsidRPr="003F4BEF">
              <w:rPr>
                <w:rFonts w:ascii="Times New Roman" w:eastAsia="Times New Roman" w:hAnsi="Times New Roman" w:cs="Times New Roman"/>
                <w:sz w:val="24"/>
                <w:szCs w:val="24"/>
                <w:lang w:eastAsia="sl-SI"/>
              </w:rPr>
              <w:t>proteaz</w:t>
            </w:r>
            <w:proofErr w:type="spellEnd"/>
            <w:r w:rsidRPr="003F4BEF">
              <w:rPr>
                <w:rFonts w:ascii="Times New Roman" w:eastAsia="Times New Roman" w:hAnsi="Times New Roman" w:cs="Times New Roman"/>
                <w:sz w:val="24"/>
                <w:szCs w:val="24"/>
                <w:lang w:eastAsia="sl-SI"/>
              </w:rPr>
              <w:t>, imenovani po J. Stefanu) in določena njegova primarna struktura.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1985</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Raziskovalna skupnost Slovenije začne financirati projekt 2000 novih raziskovalcev.</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1986</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in Smelt ustanovita Center za trde prevleke</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1987</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ustanovi samostojno podjetje INEA, ki skrbi za prenos raziskovalnih dosežkov na področju vodenja procesov ter industrijske energetike.</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1988</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Ustanovljen je Izobraževalni center za jedrsko tehnologijo Milana Čopiča.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1990</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Na IJS je postavljen prvi superračunalnik v Sloveniji CONVEX.</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1990</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Končana je večletna gradnja novih laboratorijev.</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1992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z odlokom Vlade Republike Slovenije postane javni raziskovalni zavod.</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1992</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Ustanovljen je Tehnološki park IJS, ki se kasneje razvije v Tehnološki park Ljubljana.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1995</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IJS je soustanovitelj mednarodne podiplomske šole za znanosti o okolju, ki kasneje </w:t>
            </w:r>
            <w:r w:rsidRPr="003F4BEF">
              <w:rPr>
                <w:rFonts w:ascii="Times New Roman" w:eastAsia="Times New Roman" w:hAnsi="Times New Roman" w:cs="Times New Roman"/>
                <w:sz w:val="24"/>
                <w:szCs w:val="24"/>
                <w:lang w:eastAsia="sl-SI"/>
              </w:rPr>
              <w:lastRenderedPageBreak/>
              <w:t>preraste v Politehniko v Novi Gorici in l. 2006 v Univerzo v Novi Gorici.</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lastRenderedPageBreak/>
              <w:t>1997</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Postavljen je nov pospeševalnik </w:t>
            </w:r>
            <w:proofErr w:type="spellStart"/>
            <w:r w:rsidRPr="003F4BEF">
              <w:rPr>
                <w:rFonts w:ascii="Times New Roman" w:eastAsia="Times New Roman" w:hAnsi="Times New Roman" w:cs="Times New Roman"/>
                <w:sz w:val="24"/>
                <w:szCs w:val="24"/>
                <w:lang w:eastAsia="sl-SI"/>
              </w:rPr>
              <w:t>Tandetron</w:t>
            </w:r>
            <w:proofErr w:type="spellEnd"/>
            <w:r w:rsidRPr="003F4BEF">
              <w:rPr>
                <w:rFonts w:ascii="Times New Roman" w:eastAsia="Times New Roman" w:hAnsi="Times New Roman" w:cs="Times New Roman"/>
                <w:sz w:val="24"/>
                <w:szCs w:val="24"/>
                <w:lang w:eastAsia="sl-SI"/>
              </w:rPr>
              <w:t xml:space="preserve"> 3,5 </w:t>
            </w:r>
            <w:proofErr w:type="spellStart"/>
            <w:r w:rsidRPr="003F4BEF">
              <w:rPr>
                <w:rFonts w:ascii="Times New Roman" w:eastAsia="Times New Roman" w:hAnsi="Times New Roman" w:cs="Times New Roman"/>
                <w:sz w:val="24"/>
                <w:szCs w:val="24"/>
                <w:lang w:eastAsia="sl-SI"/>
              </w:rPr>
              <w:t>MeV</w:t>
            </w:r>
            <w:proofErr w:type="spellEnd"/>
            <w:r w:rsidRPr="003F4BEF">
              <w:rPr>
                <w:rFonts w:ascii="Times New Roman" w:eastAsia="Times New Roman" w:hAnsi="Times New Roman" w:cs="Times New Roman"/>
                <w:sz w:val="24"/>
                <w:szCs w:val="24"/>
                <w:lang w:eastAsia="sl-SI"/>
              </w:rPr>
              <w:t>.</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2003</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IJS je soustanovitelj Mednarodne podiplomske šole Jožefa Stefana.</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2005</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 xml:space="preserve">IJS prevzame </w:t>
            </w:r>
            <w:proofErr w:type="spellStart"/>
            <w:r w:rsidRPr="003F4BEF">
              <w:rPr>
                <w:rFonts w:ascii="Times New Roman" w:eastAsia="Times New Roman" w:hAnsi="Times New Roman" w:cs="Times New Roman"/>
                <w:sz w:val="24"/>
                <w:szCs w:val="24"/>
                <w:lang w:eastAsia="sl-SI"/>
              </w:rPr>
              <w:t>nosilstvo</w:t>
            </w:r>
            <w:proofErr w:type="spellEnd"/>
            <w:r w:rsidRPr="003F4BEF">
              <w:rPr>
                <w:rFonts w:ascii="Times New Roman" w:eastAsia="Times New Roman" w:hAnsi="Times New Roman" w:cs="Times New Roman"/>
                <w:sz w:val="24"/>
                <w:szCs w:val="24"/>
                <w:lang w:eastAsia="sl-SI"/>
              </w:rPr>
              <w:t xml:space="preserve"> štirih centrov odličnosti od osmih, ki so bili ustanovljeni v Sloveniji</w:t>
            </w:r>
          </w:p>
        </w:tc>
      </w:tr>
      <w:tr w:rsidR="003F4BEF" w:rsidRPr="003F4BEF" w:rsidTr="003F4BEF">
        <w:trPr>
          <w:tblCellSpacing w:w="15" w:type="dxa"/>
        </w:trPr>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2007</w:t>
            </w:r>
          </w:p>
        </w:tc>
        <w:tc>
          <w:tcPr>
            <w:tcW w:w="0" w:type="auto"/>
            <w:vAlign w:val="center"/>
            <w:hideMark/>
          </w:tcPr>
          <w:p w:rsidR="003F4BEF" w:rsidRPr="003F4BEF" w:rsidRDefault="003F4BEF" w:rsidP="003F4BEF">
            <w:pPr>
              <w:spacing w:before="100" w:beforeAutospacing="1" w:after="100" w:afterAutospacing="1" w:line="240" w:lineRule="auto"/>
              <w:rPr>
                <w:rFonts w:ascii="Times New Roman" w:eastAsia="Times New Roman" w:hAnsi="Times New Roman" w:cs="Times New Roman"/>
                <w:sz w:val="24"/>
                <w:szCs w:val="24"/>
                <w:lang w:eastAsia="sl-SI"/>
              </w:rPr>
            </w:pPr>
            <w:r w:rsidRPr="003F4BEF">
              <w:rPr>
                <w:rFonts w:ascii="Times New Roman" w:eastAsia="Times New Roman" w:hAnsi="Times New Roman" w:cs="Times New Roman"/>
                <w:sz w:val="24"/>
                <w:szCs w:val="24"/>
                <w:lang w:eastAsia="sl-SI"/>
              </w:rPr>
              <w:t>Sodelavci Odseka za fiziko trdne snovi zapišejo znak IJS z atomi bakra. Tako se Institut uvrsti med le nekaj inštitutov na svetu, ki obvladajo tehnologijo manipulacije posamičnih atomov.</w:t>
            </w:r>
          </w:p>
        </w:tc>
      </w:tr>
    </w:tbl>
    <w:p w:rsidR="00D96F43" w:rsidRDefault="00D96F43" w:rsidP="00D96F43">
      <w:pPr>
        <w:rPr>
          <w:sz w:val="24"/>
          <w:szCs w:val="24"/>
        </w:rPr>
      </w:pPr>
    </w:p>
    <w:p w:rsidR="003F4BEF" w:rsidRDefault="003F4BEF" w:rsidP="003F4BEF">
      <w:pPr>
        <w:pStyle w:val="line891"/>
      </w:pPr>
      <w:r>
        <w:rPr>
          <w:noProof/>
        </w:rPr>
        <w:drawing>
          <wp:inline distT="0" distB="0" distL="0" distR="0">
            <wp:extent cx="1914525" cy="1905000"/>
            <wp:effectExtent l="19050" t="0" r="9525" b="0"/>
            <wp:docPr id="25" name="Slika 25" descr="s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a.jpg"/>
                    <pic:cNvPicPr>
                      <a:picLocks noChangeAspect="1" noChangeArrowheads="1"/>
                    </pic:cNvPicPr>
                  </pic:nvPicPr>
                  <pic:blipFill>
                    <a:blip r:embed="rId33" cstate="print"/>
                    <a:srcRect/>
                    <a:stretch>
                      <a:fillRect/>
                    </a:stretch>
                  </pic:blipFill>
                  <pic:spPr bwMode="auto">
                    <a:xfrm>
                      <a:off x="0" y="0"/>
                      <a:ext cx="1914525" cy="1905000"/>
                    </a:xfrm>
                    <a:prstGeom prst="rect">
                      <a:avLst/>
                    </a:prstGeom>
                    <a:noFill/>
                    <a:ln w="9525">
                      <a:noFill/>
                      <a:miter lim="800000"/>
                      <a:headEnd/>
                      <a:tailEnd/>
                    </a:ln>
                  </pic:spPr>
                </pic:pic>
              </a:graphicData>
            </a:graphic>
          </wp:inline>
        </w:drawing>
      </w:r>
      <w:r>
        <w:br/>
      </w:r>
      <w:r>
        <w:br/>
      </w:r>
      <w:r>
        <w:rPr>
          <w:rStyle w:val="Krepko"/>
          <w:sz w:val="20"/>
          <w:szCs w:val="20"/>
        </w:rPr>
        <w:t xml:space="preserve">Zlati znak Jožefa Stefana je zlat kovanec, ki ima na eni strani relief glave Jožefa Stefana, na drugi strani pa ime nagrajenca, zaporedno številko znaka in datum podelitve. Vsak nagrajenec prejme poleg zlatega znaka Jožefa Stefana tudi listino o podelitvi nagrade in simbolično denarno nagrado. </w:t>
      </w:r>
    </w:p>
    <w:p w:rsidR="003F4BEF" w:rsidRDefault="003F4BEF" w:rsidP="003F4BEF">
      <w:pPr>
        <w:pStyle w:val="line862"/>
        <w:spacing w:after="240" w:afterAutospacing="0"/>
      </w:pPr>
      <w:hyperlink r:id="rId34" w:history="1">
        <w:r>
          <w:rPr>
            <w:rStyle w:val="Hiperpovezava"/>
          </w:rPr>
          <w:t>Zlati znak Jožefa Stefana</w:t>
        </w:r>
      </w:hyperlink>
      <w:r>
        <w:br/>
      </w:r>
      <w:r>
        <w:br/>
      </w:r>
      <w:r>
        <w:rPr>
          <w:noProof/>
        </w:rPr>
        <w:drawing>
          <wp:inline distT="0" distB="0" distL="0" distR="0">
            <wp:extent cx="1066800" cy="1066800"/>
            <wp:effectExtent l="19050" t="0" r="0" b="0"/>
            <wp:docPr id="26" name="Slika 26" descr="Zlati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latiznak.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3F4BEF" w:rsidRDefault="003F4BEF" w:rsidP="003F4BEF">
      <w:pPr>
        <w:pStyle w:val="line862"/>
      </w:pPr>
      <w:r>
        <w:br/>
      </w:r>
      <w:r>
        <w:br/>
      </w:r>
      <w:r>
        <w:rPr>
          <w:rStyle w:val="Krepko"/>
        </w:rPr>
        <w:t>ZLATI ZNAK JOŽEFA STEFANA</w:t>
      </w:r>
      <w:r>
        <w:br/>
      </w:r>
      <w:r>
        <w:br/>
        <w:t>Vsako leto ob koncu marca ob obletnici rojstva Jožefa Stefana organizira Institut "Jožef Stefan" Stefanove dneve. Namen te tradicionalne prireditve je počastitev spomina na slavnega slovenskega fizika in popularizacija znanosti. V okviru teh dni podeljuje Institut zlate znake Jožefa Stefana za odmevna doktorska dela s področja naravoslovno-matematičnih, tehniških, medicinskih in biotehniških ved.</w:t>
      </w:r>
      <w:r>
        <w:br/>
      </w:r>
      <w:r>
        <w:br/>
        <w:t>Vsako leto podeli Institut največ tri nagrade zlati znak Jožefa Stefana. Nagrade podeljuje Odbor za zlati znak Jožefa Stefana, ki ga sestavljajo ugledni raziskovalci SAZU, slovenskih univerz in inštitutov. Odbor odloča o izbiri kandidatov za podelitev zlatega znaka Jožefa Stefana na podlagi javnega razpisa</w:t>
      </w:r>
      <w:r>
        <w:br/>
      </w:r>
      <w:r>
        <w:rPr>
          <w:rStyle w:val="Krepko"/>
          <w:sz w:val="20"/>
          <w:szCs w:val="20"/>
        </w:rPr>
        <w:t xml:space="preserve">Znak Instituta »Jožef Stefan« je zapis črk IJS v 5-bitni teleprinterski kodi na luknjan trak. </w:t>
      </w:r>
      <w:r>
        <w:rPr>
          <w:b/>
          <w:bCs/>
          <w:sz w:val="20"/>
          <w:szCs w:val="20"/>
        </w:rPr>
        <w:br/>
      </w:r>
      <w:r>
        <w:rPr>
          <w:b/>
          <w:bCs/>
          <w:sz w:val="20"/>
          <w:szCs w:val="20"/>
        </w:rPr>
        <w:lastRenderedPageBreak/>
        <w:br/>
      </w:r>
      <w:r>
        <w:rPr>
          <w:rStyle w:val="Krepko"/>
          <w:sz w:val="20"/>
          <w:szCs w:val="20"/>
        </w:rPr>
        <w:t xml:space="preserve">Slika na desni je iz publikacije </w:t>
      </w:r>
      <w:r>
        <w:rPr>
          <w:rStyle w:val="Poudarek"/>
          <w:b/>
          <w:bCs/>
          <w:sz w:val="20"/>
          <w:szCs w:val="20"/>
        </w:rPr>
        <w:t>Pogled v Institut »Jožef Stefan« 1949-1979</w:t>
      </w:r>
      <w:r>
        <w:rPr>
          <w:rStyle w:val="Krepko"/>
          <w:sz w:val="20"/>
          <w:szCs w:val="20"/>
        </w:rPr>
        <w:t>, ki jo je napisal Peter Likar in ilustriral Božo Kos.</w:t>
      </w:r>
    </w:p>
    <w:p w:rsidR="003F4BEF" w:rsidRDefault="003F4BEF" w:rsidP="003F4BEF">
      <w:pPr>
        <w:pStyle w:val="line862"/>
        <w:spacing w:after="240" w:afterAutospacing="0"/>
      </w:pPr>
      <w:hyperlink r:id="rId36" w:history="1">
        <w:r>
          <w:rPr>
            <w:rStyle w:val="Hiperpovezava"/>
          </w:rPr>
          <w:t>Logotip IJS</w:t>
        </w:r>
      </w:hyperlink>
    </w:p>
    <w:p w:rsidR="003F4BEF" w:rsidRDefault="003F4BEF" w:rsidP="003F4BEF">
      <w:pPr>
        <w:pStyle w:val="line867"/>
      </w:pPr>
      <w:r>
        <w:br/>
      </w:r>
      <w:r>
        <w:rPr>
          <w:noProof/>
        </w:rPr>
        <w:drawing>
          <wp:inline distT="0" distB="0" distL="0" distR="0">
            <wp:extent cx="3152775" cy="3152775"/>
            <wp:effectExtent l="19050" t="0" r="952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srcRect/>
                    <a:stretch>
                      <a:fillRect/>
                    </a:stretch>
                  </pic:blipFill>
                  <pic:spPr bwMode="auto">
                    <a:xfrm>
                      <a:off x="0" y="0"/>
                      <a:ext cx="3152775" cy="3152775"/>
                    </a:xfrm>
                    <a:prstGeom prst="rect">
                      <a:avLst/>
                    </a:prstGeom>
                    <a:noFill/>
                    <a:ln w="9525">
                      <a:noFill/>
                      <a:miter lim="800000"/>
                      <a:headEnd/>
                      <a:tailEnd/>
                    </a:ln>
                  </pic:spPr>
                </pic:pic>
              </a:graphicData>
            </a:graphic>
          </wp:inline>
        </w:drawing>
      </w:r>
    </w:p>
    <w:p w:rsidR="003F4BEF" w:rsidRDefault="003F4BEF" w:rsidP="003F4BEF">
      <w:pPr>
        <w:pStyle w:val="line867"/>
      </w:pPr>
    </w:p>
    <w:p w:rsidR="003F4BEF" w:rsidRDefault="003F4BEF" w:rsidP="003F4BEF">
      <w:pPr>
        <w:pStyle w:val="line867"/>
      </w:pPr>
    </w:p>
    <w:p w:rsidR="003F4BEF" w:rsidRDefault="003F4BEF" w:rsidP="003F4BEF">
      <w:pPr>
        <w:pStyle w:val="line867"/>
      </w:pPr>
    </w:p>
    <w:p w:rsidR="003F4BEF" w:rsidRDefault="003F4BEF" w:rsidP="00D96F43">
      <w:pPr>
        <w:rPr>
          <w:sz w:val="24"/>
          <w:szCs w:val="24"/>
        </w:rPr>
      </w:pPr>
    </w:p>
    <w:sectPr w:rsidR="003F4BEF" w:rsidSect="000E62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F43"/>
    <w:rsid w:val="000E62D5"/>
    <w:rsid w:val="003F4BEF"/>
    <w:rsid w:val="00D96F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62D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ine891">
    <w:name w:val="line891"/>
    <w:basedOn w:val="Navaden"/>
    <w:rsid w:val="00D96F4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ine862">
    <w:name w:val="line862"/>
    <w:basedOn w:val="Navaden"/>
    <w:rsid w:val="00D96F4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ine867">
    <w:name w:val="line867"/>
    <w:basedOn w:val="Navaden"/>
    <w:rsid w:val="00D96F4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96F43"/>
    <w:rPr>
      <w:b/>
      <w:bCs/>
    </w:rPr>
  </w:style>
  <w:style w:type="character" w:styleId="Poudarek">
    <w:name w:val="Emphasis"/>
    <w:basedOn w:val="Privzetapisavaodstavka"/>
    <w:uiPriority w:val="20"/>
    <w:qFormat/>
    <w:rsid w:val="00D96F43"/>
    <w:rPr>
      <w:i/>
      <w:iCs/>
    </w:rPr>
  </w:style>
  <w:style w:type="character" w:styleId="Hiperpovezava">
    <w:name w:val="Hyperlink"/>
    <w:basedOn w:val="Privzetapisavaodstavka"/>
    <w:uiPriority w:val="99"/>
    <w:semiHidden/>
    <w:unhideWhenUsed/>
    <w:rsid w:val="00D96F43"/>
    <w:rPr>
      <w:color w:val="0000FF"/>
      <w:u w:val="single"/>
    </w:rPr>
  </w:style>
  <w:style w:type="paragraph" w:styleId="Besedilooblaka">
    <w:name w:val="Balloon Text"/>
    <w:basedOn w:val="Navaden"/>
    <w:link w:val="BesedilooblakaZnak"/>
    <w:uiPriority w:val="99"/>
    <w:semiHidden/>
    <w:unhideWhenUsed/>
    <w:rsid w:val="00D96F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6F43"/>
    <w:rPr>
      <w:rFonts w:ascii="Tahoma" w:hAnsi="Tahoma" w:cs="Tahoma"/>
      <w:sz w:val="16"/>
      <w:szCs w:val="16"/>
    </w:rPr>
  </w:style>
  <w:style w:type="paragraph" w:customStyle="1" w:styleId="line874">
    <w:name w:val="line874"/>
    <w:basedOn w:val="Navaden"/>
    <w:rsid w:val="00D96F4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173224517">
      <w:bodyDiv w:val="1"/>
      <w:marLeft w:val="0"/>
      <w:marRight w:val="0"/>
      <w:marTop w:val="0"/>
      <w:marBottom w:val="0"/>
      <w:divBdr>
        <w:top w:val="none" w:sz="0" w:space="0" w:color="auto"/>
        <w:left w:val="none" w:sz="0" w:space="0" w:color="auto"/>
        <w:bottom w:val="none" w:sz="0" w:space="0" w:color="auto"/>
        <w:right w:val="none" w:sz="0" w:space="0" w:color="auto"/>
      </w:divBdr>
      <w:divsChild>
        <w:div w:id="269514350">
          <w:marLeft w:val="0"/>
          <w:marRight w:val="0"/>
          <w:marTop w:val="0"/>
          <w:marBottom w:val="0"/>
          <w:divBdr>
            <w:top w:val="none" w:sz="0" w:space="0" w:color="auto"/>
            <w:left w:val="none" w:sz="0" w:space="0" w:color="auto"/>
            <w:bottom w:val="none" w:sz="0" w:space="0" w:color="auto"/>
            <w:right w:val="none" w:sz="0" w:space="0" w:color="auto"/>
          </w:divBdr>
          <w:divsChild>
            <w:div w:id="8762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1307">
      <w:bodyDiv w:val="1"/>
      <w:marLeft w:val="0"/>
      <w:marRight w:val="0"/>
      <w:marTop w:val="0"/>
      <w:marBottom w:val="0"/>
      <w:divBdr>
        <w:top w:val="none" w:sz="0" w:space="0" w:color="auto"/>
        <w:left w:val="none" w:sz="0" w:space="0" w:color="auto"/>
        <w:bottom w:val="none" w:sz="0" w:space="0" w:color="auto"/>
        <w:right w:val="none" w:sz="0" w:space="0" w:color="auto"/>
      </w:divBdr>
      <w:divsChild>
        <w:div w:id="1021668166">
          <w:marLeft w:val="0"/>
          <w:marRight w:val="0"/>
          <w:marTop w:val="0"/>
          <w:marBottom w:val="0"/>
          <w:divBdr>
            <w:top w:val="none" w:sz="0" w:space="0" w:color="auto"/>
            <w:left w:val="none" w:sz="0" w:space="0" w:color="auto"/>
            <w:bottom w:val="none" w:sz="0" w:space="0" w:color="auto"/>
            <w:right w:val="none" w:sz="0" w:space="0" w:color="auto"/>
          </w:divBdr>
        </w:div>
      </w:divsChild>
    </w:div>
    <w:div w:id="422653584">
      <w:bodyDiv w:val="1"/>
      <w:marLeft w:val="0"/>
      <w:marRight w:val="0"/>
      <w:marTop w:val="0"/>
      <w:marBottom w:val="0"/>
      <w:divBdr>
        <w:top w:val="none" w:sz="0" w:space="0" w:color="auto"/>
        <w:left w:val="none" w:sz="0" w:space="0" w:color="auto"/>
        <w:bottom w:val="none" w:sz="0" w:space="0" w:color="auto"/>
        <w:right w:val="none" w:sz="0" w:space="0" w:color="auto"/>
      </w:divBdr>
      <w:divsChild>
        <w:div w:id="606279252">
          <w:marLeft w:val="0"/>
          <w:marRight w:val="0"/>
          <w:marTop w:val="0"/>
          <w:marBottom w:val="0"/>
          <w:divBdr>
            <w:top w:val="none" w:sz="0" w:space="0" w:color="auto"/>
            <w:left w:val="none" w:sz="0" w:space="0" w:color="auto"/>
            <w:bottom w:val="none" w:sz="0" w:space="0" w:color="auto"/>
            <w:right w:val="none" w:sz="0" w:space="0" w:color="auto"/>
          </w:divBdr>
        </w:div>
      </w:divsChild>
    </w:div>
    <w:div w:id="455949755">
      <w:bodyDiv w:val="1"/>
      <w:marLeft w:val="0"/>
      <w:marRight w:val="0"/>
      <w:marTop w:val="0"/>
      <w:marBottom w:val="0"/>
      <w:divBdr>
        <w:top w:val="none" w:sz="0" w:space="0" w:color="auto"/>
        <w:left w:val="none" w:sz="0" w:space="0" w:color="auto"/>
        <w:bottom w:val="none" w:sz="0" w:space="0" w:color="auto"/>
        <w:right w:val="none" w:sz="0" w:space="0" w:color="auto"/>
      </w:divBdr>
    </w:div>
    <w:div w:id="533201980">
      <w:bodyDiv w:val="1"/>
      <w:marLeft w:val="0"/>
      <w:marRight w:val="0"/>
      <w:marTop w:val="0"/>
      <w:marBottom w:val="0"/>
      <w:divBdr>
        <w:top w:val="none" w:sz="0" w:space="0" w:color="auto"/>
        <w:left w:val="none" w:sz="0" w:space="0" w:color="auto"/>
        <w:bottom w:val="none" w:sz="0" w:space="0" w:color="auto"/>
        <w:right w:val="none" w:sz="0" w:space="0" w:color="auto"/>
      </w:divBdr>
      <w:divsChild>
        <w:div w:id="656154233">
          <w:marLeft w:val="0"/>
          <w:marRight w:val="0"/>
          <w:marTop w:val="0"/>
          <w:marBottom w:val="0"/>
          <w:divBdr>
            <w:top w:val="none" w:sz="0" w:space="0" w:color="auto"/>
            <w:left w:val="none" w:sz="0" w:space="0" w:color="auto"/>
            <w:bottom w:val="none" w:sz="0" w:space="0" w:color="auto"/>
            <w:right w:val="none" w:sz="0" w:space="0" w:color="auto"/>
          </w:divBdr>
        </w:div>
      </w:divsChild>
    </w:div>
    <w:div w:id="973632301">
      <w:bodyDiv w:val="1"/>
      <w:marLeft w:val="0"/>
      <w:marRight w:val="0"/>
      <w:marTop w:val="0"/>
      <w:marBottom w:val="0"/>
      <w:divBdr>
        <w:top w:val="none" w:sz="0" w:space="0" w:color="auto"/>
        <w:left w:val="none" w:sz="0" w:space="0" w:color="auto"/>
        <w:bottom w:val="none" w:sz="0" w:space="0" w:color="auto"/>
        <w:right w:val="none" w:sz="0" w:space="0" w:color="auto"/>
      </w:divBdr>
      <w:divsChild>
        <w:div w:id="119763951">
          <w:marLeft w:val="0"/>
          <w:marRight w:val="0"/>
          <w:marTop w:val="0"/>
          <w:marBottom w:val="0"/>
          <w:divBdr>
            <w:top w:val="none" w:sz="0" w:space="0" w:color="auto"/>
            <w:left w:val="none" w:sz="0" w:space="0" w:color="auto"/>
            <w:bottom w:val="none" w:sz="0" w:space="0" w:color="auto"/>
            <w:right w:val="none" w:sz="0" w:space="0" w:color="auto"/>
          </w:divBdr>
        </w:div>
      </w:divsChild>
    </w:div>
    <w:div w:id="112449485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55">
          <w:marLeft w:val="0"/>
          <w:marRight w:val="0"/>
          <w:marTop w:val="0"/>
          <w:marBottom w:val="0"/>
          <w:divBdr>
            <w:top w:val="none" w:sz="0" w:space="0" w:color="auto"/>
            <w:left w:val="none" w:sz="0" w:space="0" w:color="auto"/>
            <w:bottom w:val="none" w:sz="0" w:space="0" w:color="auto"/>
            <w:right w:val="none" w:sz="0" w:space="0" w:color="auto"/>
          </w:divBdr>
          <w:divsChild>
            <w:div w:id="18206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8510">
      <w:bodyDiv w:val="1"/>
      <w:marLeft w:val="0"/>
      <w:marRight w:val="0"/>
      <w:marTop w:val="0"/>
      <w:marBottom w:val="0"/>
      <w:divBdr>
        <w:top w:val="none" w:sz="0" w:space="0" w:color="auto"/>
        <w:left w:val="none" w:sz="0" w:space="0" w:color="auto"/>
        <w:bottom w:val="none" w:sz="0" w:space="0" w:color="auto"/>
        <w:right w:val="none" w:sz="0" w:space="0" w:color="auto"/>
      </w:divBdr>
      <w:divsChild>
        <w:div w:id="253366859">
          <w:marLeft w:val="0"/>
          <w:marRight w:val="0"/>
          <w:marTop w:val="0"/>
          <w:marBottom w:val="0"/>
          <w:divBdr>
            <w:top w:val="none" w:sz="0" w:space="0" w:color="auto"/>
            <w:left w:val="none" w:sz="0" w:space="0" w:color="auto"/>
            <w:bottom w:val="none" w:sz="0" w:space="0" w:color="auto"/>
            <w:right w:val="none" w:sz="0" w:space="0" w:color="auto"/>
          </w:divBdr>
        </w:div>
      </w:divsChild>
    </w:div>
    <w:div w:id="1584756118">
      <w:bodyDiv w:val="1"/>
      <w:marLeft w:val="0"/>
      <w:marRight w:val="0"/>
      <w:marTop w:val="0"/>
      <w:marBottom w:val="0"/>
      <w:divBdr>
        <w:top w:val="none" w:sz="0" w:space="0" w:color="auto"/>
        <w:left w:val="none" w:sz="0" w:space="0" w:color="auto"/>
        <w:bottom w:val="none" w:sz="0" w:space="0" w:color="auto"/>
        <w:right w:val="none" w:sz="0" w:space="0" w:color="auto"/>
      </w:divBdr>
      <w:divsChild>
        <w:div w:id="1386445518">
          <w:marLeft w:val="0"/>
          <w:marRight w:val="0"/>
          <w:marTop w:val="0"/>
          <w:marBottom w:val="0"/>
          <w:divBdr>
            <w:top w:val="none" w:sz="0" w:space="0" w:color="auto"/>
            <w:left w:val="none" w:sz="0" w:space="0" w:color="auto"/>
            <w:bottom w:val="none" w:sz="0" w:space="0" w:color="auto"/>
            <w:right w:val="none" w:sz="0" w:space="0" w:color="auto"/>
          </w:divBdr>
        </w:div>
      </w:divsChild>
    </w:div>
    <w:div w:id="1971785224">
      <w:bodyDiv w:val="1"/>
      <w:marLeft w:val="0"/>
      <w:marRight w:val="0"/>
      <w:marTop w:val="0"/>
      <w:marBottom w:val="0"/>
      <w:divBdr>
        <w:top w:val="none" w:sz="0" w:space="0" w:color="auto"/>
        <w:left w:val="none" w:sz="0" w:space="0" w:color="auto"/>
        <w:bottom w:val="none" w:sz="0" w:space="0" w:color="auto"/>
        <w:right w:val="none" w:sz="0" w:space="0" w:color="auto"/>
      </w:divBdr>
      <w:divsChild>
        <w:div w:id="215314683">
          <w:marLeft w:val="0"/>
          <w:marRight w:val="0"/>
          <w:marTop w:val="0"/>
          <w:marBottom w:val="0"/>
          <w:divBdr>
            <w:top w:val="none" w:sz="0" w:space="0" w:color="auto"/>
            <w:left w:val="none" w:sz="0" w:space="0" w:color="auto"/>
            <w:bottom w:val="none" w:sz="0" w:space="0" w:color="auto"/>
            <w:right w:val="none" w:sz="0" w:space="0" w:color="auto"/>
          </w:divBdr>
        </w:div>
      </w:divsChild>
    </w:div>
    <w:div w:id="1978559068">
      <w:bodyDiv w:val="1"/>
      <w:marLeft w:val="0"/>
      <w:marRight w:val="0"/>
      <w:marTop w:val="0"/>
      <w:marBottom w:val="0"/>
      <w:divBdr>
        <w:top w:val="none" w:sz="0" w:space="0" w:color="auto"/>
        <w:left w:val="none" w:sz="0" w:space="0" w:color="auto"/>
        <w:bottom w:val="none" w:sz="0" w:space="0" w:color="auto"/>
        <w:right w:val="none" w:sz="0" w:space="0" w:color="auto"/>
      </w:divBdr>
      <w:divsChild>
        <w:div w:id="2106531448">
          <w:marLeft w:val="0"/>
          <w:marRight w:val="0"/>
          <w:marTop w:val="0"/>
          <w:marBottom w:val="0"/>
          <w:divBdr>
            <w:top w:val="none" w:sz="0" w:space="0" w:color="auto"/>
            <w:left w:val="none" w:sz="0" w:space="0" w:color="auto"/>
            <w:bottom w:val="none" w:sz="0" w:space="0" w:color="auto"/>
            <w:right w:val="none" w:sz="0" w:space="0" w:color="auto"/>
          </w:divBdr>
        </w:div>
      </w:divsChild>
    </w:div>
    <w:div w:id="2084134792">
      <w:bodyDiv w:val="1"/>
      <w:marLeft w:val="0"/>
      <w:marRight w:val="0"/>
      <w:marTop w:val="0"/>
      <w:marBottom w:val="0"/>
      <w:divBdr>
        <w:top w:val="none" w:sz="0" w:space="0" w:color="auto"/>
        <w:left w:val="none" w:sz="0" w:space="0" w:color="auto"/>
        <w:bottom w:val="none" w:sz="0" w:space="0" w:color="auto"/>
        <w:right w:val="none" w:sz="0" w:space="0" w:color="auto"/>
      </w:divBdr>
      <w:divsChild>
        <w:div w:id="192113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ijs.si/ijsw/Fizika%20-%20spoznavajmo%20neznano" TargetMode="External"/><Relationship Id="rId18" Type="http://schemas.openxmlformats.org/officeDocument/2006/relationships/hyperlink" Target="http://www.ijs.si/ijsw/Okolje%20-%20dajmo%20prednost%20naravi" TargetMode="External"/><Relationship Id="rId26" Type="http://schemas.openxmlformats.org/officeDocument/2006/relationships/image" Target="media/image9.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ijs.si/ijsw/Raziskovalna%20podro%C4%8Dja" TargetMode="External"/><Relationship Id="rId34" Type="http://schemas.openxmlformats.org/officeDocument/2006/relationships/hyperlink" Target="http://www.ijs.si/ijsw/Zlati%20znak%20Jo%C5%BEefa%20Stefana" TargetMode="External"/><Relationship Id="rId7" Type="http://schemas.openxmlformats.org/officeDocument/2006/relationships/image" Target="media/image2.jpeg"/><Relationship Id="rId12" Type="http://schemas.openxmlformats.org/officeDocument/2006/relationships/hyperlink" Target="http://www.ijs.si/ijsw/Zlati%20znak%20Jo%C5%BEefa%20Stefana" TargetMode="External"/><Relationship Id="rId17" Type="http://schemas.openxmlformats.org/officeDocument/2006/relationships/hyperlink" Target="http://www.ijs.si/ijsw/Reaktorstvo%20in%20energija%20-%20var%C4%8Dujmo%20za%20prihodnost" TargetMode="External"/><Relationship Id="rId25" Type="http://schemas.openxmlformats.org/officeDocument/2006/relationships/hyperlink" Target="http://www.ijs.si/ijsw/Raziskovalna%20podro%C4%8Dja" TargetMode="External"/><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js.si/ijsw/Informacijske%20tehnologije%20-%20znanje%20gospodarstvu" TargetMode="External"/><Relationship Id="rId20" Type="http://schemas.openxmlformats.org/officeDocument/2006/relationships/image" Target="media/image6.jpeg"/><Relationship Id="rId29" Type="http://schemas.openxmlformats.org/officeDocument/2006/relationships/hyperlink" Target="http://www.ijs.si/ijsw/Raziskovalna%20podro%C4%8Dja" TargetMode="External"/><Relationship Id="rId1" Type="http://schemas.openxmlformats.org/officeDocument/2006/relationships/styles" Target="styles.xml"/><Relationship Id="rId6" Type="http://schemas.openxmlformats.org/officeDocument/2006/relationships/hyperlink" Target="http://www.ijs.si/ijsw/Logotip%20IJS" TargetMode="External"/><Relationship Id="rId11" Type="http://schemas.openxmlformats.org/officeDocument/2006/relationships/hyperlink" Target="http://www.ijs.si/ijsw/Zgodovina" TargetMode="External"/><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image" Target="media/image15.png"/><Relationship Id="rId5" Type="http://schemas.openxmlformats.org/officeDocument/2006/relationships/hyperlink" Target="mailto:info@ijs.si" TargetMode="External"/><Relationship Id="rId15" Type="http://schemas.openxmlformats.org/officeDocument/2006/relationships/hyperlink" Target="http://www.ijs.si/ijsw/Molekularna%20biologija%20in%20biotehnologija%20-%20spoznavajmo%20%C5%BEivljenje" TargetMode="External"/><Relationship Id="rId23" Type="http://schemas.openxmlformats.org/officeDocument/2006/relationships/hyperlink" Target="http://www.ijs.si/ijsw/Raziskovalna%20podro%C4%8Dja" TargetMode="External"/><Relationship Id="rId28" Type="http://schemas.openxmlformats.org/officeDocument/2006/relationships/image" Target="media/image10.jpeg"/><Relationship Id="rId36" Type="http://schemas.openxmlformats.org/officeDocument/2006/relationships/hyperlink" Target="http://www.ijs.si/ijsw/Logotip%20IJS" TargetMode="External"/><Relationship Id="rId10" Type="http://schemas.openxmlformats.org/officeDocument/2006/relationships/image" Target="media/image5.jpeg"/><Relationship Id="rId19" Type="http://schemas.openxmlformats.org/officeDocument/2006/relationships/hyperlink" Target="http://www.ijs.si/ijsw/Zdravje%20-%20bolj%C5%A1e%20%C5%BEivljenje" TargetMode="External"/><Relationship Id="rId31" Type="http://schemas.openxmlformats.org/officeDocument/2006/relationships/hyperlink" Target="http://www.ijs.si/ijsw/Raziskovalna%20podro%C4%8Dja"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ijs.si/ijsw/Kemija%20-%20materiali%20prihodnosti%20in%20okolju%20prijazne%20tehnologije" TargetMode="External"/><Relationship Id="rId22" Type="http://schemas.openxmlformats.org/officeDocument/2006/relationships/image" Target="media/image7.jpeg"/><Relationship Id="rId27" Type="http://schemas.openxmlformats.org/officeDocument/2006/relationships/hyperlink" Target="http://www.ijs.si/ijsw/Raziskovalna%20podro%C4%8Dja" TargetMode="External"/><Relationship Id="rId30" Type="http://schemas.openxmlformats.org/officeDocument/2006/relationships/image" Target="media/image11.jpeg"/><Relationship Id="rId35" Type="http://schemas.openxmlformats.org/officeDocument/2006/relationships/image" Target="media/image1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6320</Words>
  <Characters>36026</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42262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1</cp:revision>
  <dcterms:created xsi:type="dcterms:W3CDTF">2010-11-08T07:24:00Z</dcterms:created>
  <dcterms:modified xsi:type="dcterms:W3CDTF">2010-11-08T07:46:00Z</dcterms:modified>
</cp:coreProperties>
</file>