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74B34">
      <w:pPr>
        <w:jc w:val="center"/>
        <w:rPr>
          <w:rFonts w:ascii="Tahoma" w:hAnsi="Tahoma" w:cs="Tahoma"/>
          <w:b/>
          <w:sz w:val="32"/>
          <w:szCs w:val="32"/>
        </w:rPr>
      </w:pPr>
      <w:bookmarkStart w:id="0" w:name="_GoBack"/>
      <w:bookmarkEnd w:id="0"/>
      <w:r>
        <w:rPr>
          <w:rFonts w:ascii="Tahoma" w:hAnsi="Tahoma" w:cs="Tahoma"/>
          <w:b/>
          <w:sz w:val="32"/>
          <w:szCs w:val="32"/>
        </w:rPr>
        <w:t xml:space="preserve">SMERNICE ZA DELO RAZREDNIKOV V ŠOLSKEM LETU </w:t>
      </w:r>
    </w:p>
    <w:p w:rsidR="00000000" w:rsidRDefault="00C74B34">
      <w:pPr>
        <w:jc w:val="center"/>
        <w:rPr>
          <w:rFonts w:ascii="Tahoma" w:hAnsi="Tahoma" w:cs="Tahoma"/>
          <w:b/>
          <w:sz w:val="32"/>
          <w:szCs w:val="32"/>
        </w:rPr>
      </w:pPr>
      <w:r>
        <w:rPr>
          <w:rFonts w:ascii="Tahoma" w:hAnsi="Tahoma" w:cs="Tahoma"/>
          <w:b/>
          <w:sz w:val="32"/>
          <w:szCs w:val="32"/>
        </w:rPr>
        <w:t>2012-2013</w:t>
      </w:r>
    </w:p>
    <w:p w:rsidR="00000000" w:rsidRDefault="00C74B34">
      <w:pPr>
        <w:rPr>
          <w:rFonts w:ascii="Tahoma" w:hAnsi="Tahoma" w:cs="Tahoma"/>
          <w:b/>
          <w:sz w:val="32"/>
          <w:szCs w:val="32"/>
        </w:rPr>
      </w:pPr>
    </w:p>
    <w:p w:rsidR="00000000" w:rsidRDefault="00C74B34">
      <w:pPr>
        <w:jc w:val="center"/>
        <w:rPr>
          <w:rFonts w:ascii="Tahoma" w:hAnsi="Tahoma" w:cs="Tahoma"/>
          <w:b/>
          <w:sz w:val="28"/>
          <w:szCs w:val="28"/>
        </w:rPr>
      </w:pPr>
      <w:r>
        <w:rPr>
          <w:rFonts w:ascii="Tahoma" w:hAnsi="Tahoma" w:cs="Tahoma"/>
          <w:b/>
          <w:sz w:val="28"/>
          <w:szCs w:val="28"/>
        </w:rPr>
        <w:t>ZDRAVA ŠOLA z rdečo nitjo VREDNO-TE krepi razvoj ene ključnih osmih kompetenc</w:t>
      </w:r>
    </w:p>
    <w:p w:rsidR="00000000" w:rsidRDefault="00C74B34"/>
    <w:p w:rsidR="00000000" w:rsidRDefault="00C74B34">
      <w:pPr>
        <w:rPr>
          <w:rFonts w:ascii="Arial" w:hAnsi="Arial" w:cs="Arial"/>
        </w:rPr>
      </w:pPr>
      <w:r>
        <w:rPr>
          <w:rFonts w:ascii="Arial" w:hAnsi="Arial" w:cs="Arial"/>
        </w:rPr>
        <w:t>Rdeča nit zdrave šole nam to leto ponuja zelo širok spekter delovanja in hkrati odgovornost, saj so vrednote zasidrane že</w:t>
      </w:r>
      <w:r>
        <w:rPr>
          <w:rFonts w:ascii="Arial" w:hAnsi="Arial" w:cs="Arial"/>
        </w:rPr>
        <w:t xml:space="preserve"> v samem jedru vzgojno-izobraževalnega dela.</w:t>
      </w:r>
    </w:p>
    <w:p w:rsidR="00000000" w:rsidRDefault="00C74B34">
      <w:pPr>
        <w:rPr>
          <w:rFonts w:ascii="Arial" w:hAnsi="Arial" w:cs="Arial"/>
        </w:rPr>
      </w:pPr>
    </w:p>
    <w:p w:rsidR="00000000" w:rsidRDefault="00C74B34">
      <w:pPr>
        <w:rPr>
          <w:rFonts w:ascii="Arial" w:hAnsi="Arial" w:cs="Arial"/>
          <w:b/>
        </w:rPr>
      </w:pPr>
      <w:r>
        <w:rPr>
          <w:rFonts w:ascii="Arial" w:hAnsi="Arial" w:cs="Arial"/>
          <w:b/>
        </w:rPr>
        <w:t>KAJ SO VREDNOTE?</w:t>
      </w:r>
    </w:p>
    <w:p w:rsidR="00000000" w:rsidRDefault="00C74B34">
      <w:pPr>
        <w:rPr>
          <w:rFonts w:ascii="Arial" w:hAnsi="Arial" w:cs="Arial"/>
          <w:b/>
        </w:rPr>
      </w:pPr>
    </w:p>
    <w:p w:rsidR="00000000" w:rsidRDefault="00C74B34">
      <w:pPr>
        <w:shd w:val="clear" w:color="auto" w:fill="FFFFFF"/>
        <w:spacing w:before="96" w:after="120" w:line="288" w:lineRule="atLeast"/>
        <w:rPr>
          <w:rFonts w:ascii="Arial" w:hAnsi="Arial" w:cs="Arial"/>
          <w:color w:val="000000"/>
          <w:sz w:val="22"/>
          <w:szCs w:val="22"/>
        </w:rPr>
      </w:pPr>
      <w:r>
        <w:rPr>
          <w:rFonts w:ascii="Arial" w:hAnsi="Arial" w:cs="Arial"/>
          <w:b/>
          <w:bCs/>
          <w:color w:val="000000"/>
          <w:sz w:val="22"/>
          <w:szCs w:val="22"/>
        </w:rPr>
        <w:t>Vrednote</w:t>
      </w:r>
      <w:r>
        <w:rPr>
          <w:rFonts w:ascii="Arial" w:hAnsi="Arial" w:cs="Arial"/>
          <w:color w:val="000000"/>
          <w:sz w:val="22"/>
          <w:szCs w:val="22"/>
        </w:rPr>
        <w:t> so kategorije pojavov, ki jih cenimo, oziroma prepričanja o tem, kaj je dobro ali prav in za kaj si je vredno prizadevati (</w:t>
      </w:r>
      <w:hyperlink r:id="rId6" w:tooltip="Ljubezen" w:history="1">
        <w:r>
          <w:rPr>
            <w:rFonts w:ascii="Arial" w:hAnsi="Arial" w:cs="Arial"/>
            <w:sz w:val="22"/>
            <w:szCs w:val="22"/>
          </w:rPr>
          <w:t>ljubezen</w:t>
        </w:r>
      </w:hyperlink>
      <w:r>
        <w:rPr>
          <w:rFonts w:ascii="Arial" w:hAnsi="Arial" w:cs="Arial"/>
          <w:sz w:val="22"/>
          <w:szCs w:val="22"/>
        </w:rPr>
        <w:t>, </w:t>
      </w:r>
      <w:hyperlink r:id="rId7" w:tooltip="Mir (družbeno stanje)" w:history="1">
        <w:r>
          <w:rPr>
            <w:rFonts w:ascii="Arial" w:hAnsi="Arial" w:cs="Arial"/>
            <w:sz w:val="22"/>
            <w:szCs w:val="22"/>
          </w:rPr>
          <w:t>mir</w:t>
        </w:r>
      </w:hyperlink>
      <w:r>
        <w:rPr>
          <w:rFonts w:ascii="Arial" w:hAnsi="Arial" w:cs="Arial"/>
          <w:sz w:val="22"/>
          <w:szCs w:val="22"/>
        </w:rPr>
        <w:t>, </w:t>
      </w:r>
      <w:hyperlink r:id="rId8" w:tooltip="Prijateljstvo (stran ne obstaja)" w:history="1">
        <w:r>
          <w:rPr>
            <w:rFonts w:ascii="Arial" w:hAnsi="Arial" w:cs="Arial"/>
            <w:sz w:val="22"/>
            <w:szCs w:val="22"/>
          </w:rPr>
          <w:t>pri</w:t>
        </w:r>
        <w:r>
          <w:rPr>
            <w:rFonts w:ascii="Arial" w:hAnsi="Arial" w:cs="Arial"/>
            <w:sz w:val="22"/>
            <w:szCs w:val="22"/>
          </w:rPr>
          <w:t>jateljstvo</w:t>
        </w:r>
      </w:hyperlink>
      <w:r>
        <w:rPr>
          <w:rFonts w:ascii="Arial" w:hAnsi="Arial" w:cs="Arial"/>
          <w:sz w:val="22"/>
          <w:szCs w:val="22"/>
        </w:rPr>
        <w:t>, </w:t>
      </w:r>
      <w:hyperlink r:id="rId9" w:tooltip="Zdravje" w:history="1">
        <w:r>
          <w:rPr>
            <w:rFonts w:ascii="Arial" w:hAnsi="Arial" w:cs="Arial"/>
            <w:sz w:val="22"/>
            <w:szCs w:val="22"/>
          </w:rPr>
          <w:t>zdravje</w:t>
        </w:r>
      </w:hyperlink>
      <w:r>
        <w:rPr>
          <w:rFonts w:ascii="Arial" w:hAnsi="Arial" w:cs="Arial"/>
          <w:sz w:val="22"/>
          <w:szCs w:val="22"/>
        </w:rPr>
        <w:t>, </w:t>
      </w:r>
      <w:hyperlink r:id="rId10" w:tooltip="Življenje" w:history="1">
        <w:r>
          <w:rPr>
            <w:rFonts w:ascii="Arial" w:hAnsi="Arial" w:cs="Arial"/>
            <w:sz w:val="22"/>
            <w:szCs w:val="22"/>
          </w:rPr>
          <w:t>življenje</w:t>
        </w:r>
      </w:hyperlink>
      <w:r>
        <w:rPr>
          <w:rFonts w:ascii="Arial" w:hAnsi="Arial" w:cs="Arial"/>
          <w:color w:val="000000"/>
          <w:sz w:val="22"/>
          <w:szCs w:val="22"/>
        </w:rPr>
        <w:t xml:space="preserve">, </w:t>
      </w:r>
      <w:r>
        <w:rPr>
          <w:rFonts w:ascii="Arial" w:hAnsi="Arial" w:cs="Arial"/>
          <w:sz w:val="22"/>
          <w:szCs w:val="22"/>
        </w:rPr>
        <w:t>zaupanje vase, pomoč, pogum, sreča, učim se,.....).</w:t>
      </w:r>
    </w:p>
    <w:p w:rsidR="00000000" w:rsidRDefault="00C74B34">
      <w:pPr>
        <w:shd w:val="clear" w:color="auto" w:fill="FFFFFF"/>
        <w:spacing w:before="96" w:after="120" w:line="288" w:lineRule="atLeast"/>
        <w:rPr>
          <w:rFonts w:ascii="Arial" w:hAnsi="Arial" w:cs="Arial"/>
          <w:color w:val="000000"/>
          <w:sz w:val="22"/>
          <w:szCs w:val="22"/>
        </w:rPr>
      </w:pPr>
      <w:r>
        <w:rPr>
          <w:rFonts w:ascii="Arial" w:hAnsi="Arial" w:cs="Arial"/>
          <w:color w:val="000000"/>
          <w:sz w:val="22"/>
          <w:szCs w:val="22"/>
        </w:rPr>
        <w:t>Za doseganje vrednot smo se ve</w:t>
      </w:r>
      <w:r>
        <w:rPr>
          <w:rFonts w:ascii="Arial" w:hAnsi="Arial" w:cs="Arial"/>
          <w:color w:val="000000"/>
          <w:sz w:val="22"/>
          <w:szCs w:val="22"/>
        </w:rPr>
        <w:t>likokrat pripravljeni čemu odreči. V vrednotah se kažejo naši cilji, ki odsevajo naš kulturni in duhovni razvoj.</w:t>
      </w:r>
    </w:p>
    <w:p w:rsidR="00000000" w:rsidRDefault="00C74B34">
      <w:pPr>
        <w:shd w:val="clear" w:color="auto" w:fill="FFFFFF"/>
        <w:spacing w:before="96" w:after="120" w:line="288" w:lineRule="atLeast"/>
        <w:rPr>
          <w:rFonts w:ascii="Arial" w:hAnsi="Arial" w:cs="Arial"/>
          <w:sz w:val="22"/>
          <w:szCs w:val="22"/>
        </w:rPr>
      </w:pPr>
      <w:r>
        <w:rPr>
          <w:rFonts w:ascii="Arial" w:hAnsi="Arial" w:cs="Arial"/>
          <w:color w:val="000000"/>
          <w:sz w:val="22"/>
          <w:szCs w:val="22"/>
        </w:rPr>
        <w:t>Tudi vrednote se pojavljajo po neki hierarhični lestvici. Hierarhija vrednot, ki jo je postavil </w:t>
      </w:r>
      <w:hyperlink r:id="rId11" w:tooltip="Janek Musek (stran ne obstaja)" w:history="1">
        <w:proofErr w:type="spellStart"/>
        <w:r>
          <w:rPr>
            <w:rFonts w:ascii="Arial" w:hAnsi="Arial" w:cs="Arial"/>
            <w:sz w:val="22"/>
            <w:szCs w:val="22"/>
          </w:rPr>
          <w:t>Janek</w:t>
        </w:r>
        <w:proofErr w:type="spellEnd"/>
        <w:r>
          <w:rPr>
            <w:rFonts w:ascii="Arial" w:hAnsi="Arial" w:cs="Arial"/>
            <w:sz w:val="22"/>
            <w:szCs w:val="22"/>
          </w:rPr>
          <w:t xml:space="preserve"> Musek</w:t>
        </w:r>
      </w:hyperlink>
      <w:r>
        <w:rPr>
          <w:rFonts w:ascii="Arial" w:hAnsi="Arial" w:cs="Arial"/>
          <w:sz w:val="22"/>
          <w:szCs w:val="22"/>
        </w:rPr>
        <w:t>, jih deli v:</w:t>
      </w:r>
    </w:p>
    <w:p w:rsidR="00000000" w:rsidRDefault="00C74B34">
      <w:pPr>
        <w:numPr>
          <w:ilvl w:val="0"/>
          <w:numId w:val="4"/>
        </w:numPr>
        <w:shd w:val="clear" w:color="auto" w:fill="FFFFFF"/>
        <w:spacing w:before="100" w:beforeAutospacing="1" w:after="24" w:line="288" w:lineRule="atLeast"/>
        <w:ind w:left="384"/>
        <w:rPr>
          <w:rFonts w:ascii="Arial" w:hAnsi="Arial" w:cs="Arial"/>
          <w:color w:val="000000"/>
          <w:sz w:val="22"/>
          <w:szCs w:val="22"/>
        </w:rPr>
      </w:pPr>
      <w:r>
        <w:rPr>
          <w:rFonts w:ascii="Arial" w:hAnsi="Arial" w:cs="Arial"/>
          <w:color w:val="000000"/>
          <w:sz w:val="22"/>
          <w:szCs w:val="22"/>
        </w:rPr>
        <w:t>izpolnitvene (</w:t>
      </w:r>
      <w:proofErr w:type="spellStart"/>
      <w:r>
        <w:rPr>
          <w:rFonts w:ascii="Arial" w:hAnsi="Arial" w:cs="Arial"/>
          <w:color w:val="000000"/>
          <w:sz w:val="22"/>
          <w:szCs w:val="22"/>
        </w:rPr>
        <w:t>samoaktualizacija</w:t>
      </w:r>
      <w:proofErr w:type="spellEnd"/>
      <w:r>
        <w:rPr>
          <w:rFonts w:ascii="Arial" w:hAnsi="Arial" w:cs="Arial"/>
          <w:color w:val="000000"/>
          <w:sz w:val="22"/>
          <w:szCs w:val="22"/>
        </w:rPr>
        <w:t xml:space="preserve"> - pomenijo duhovno rast)</w:t>
      </w:r>
    </w:p>
    <w:p w:rsidR="00000000" w:rsidRDefault="00C74B34">
      <w:pPr>
        <w:numPr>
          <w:ilvl w:val="0"/>
          <w:numId w:val="4"/>
        </w:numPr>
        <w:shd w:val="clear" w:color="auto" w:fill="FFFFFF"/>
        <w:spacing w:before="100" w:beforeAutospacing="1" w:after="24" w:line="288" w:lineRule="atLeast"/>
        <w:ind w:left="384"/>
        <w:rPr>
          <w:rFonts w:ascii="Arial" w:hAnsi="Arial" w:cs="Arial"/>
          <w:color w:val="000000"/>
          <w:sz w:val="22"/>
          <w:szCs w:val="22"/>
        </w:rPr>
      </w:pPr>
      <w:r>
        <w:rPr>
          <w:rFonts w:ascii="Arial" w:hAnsi="Arial" w:cs="Arial"/>
          <w:color w:val="000000"/>
          <w:sz w:val="22"/>
          <w:szCs w:val="22"/>
        </w:rPr>
        <w:t>moralne (vežejo se na dolžnosti, odgovornosti)</w:t>
      </w:r>
    </w:p>
    <w:p w:rsidR="00000000" w:rsidRDefault="00C74B34">
      <w:pPr>
        <w:numPr>
          <w:ilvl w:val="0"/>
          <w:numId w:val="4"/>
        </w:numPr>
        <w:shd w:val="clear" w:color="auto" w:fill="FFFFFF"/>
        <w:spacing w:before="100" w:beforeAutospacing="1" w:after="24" w:line="288" w:lineRule="atLeast"/>
        <w:ind w:left="384"/>
        <w:rPr>
          <w:rFonts w:ascii="Arial" w:hAnsi="Arial" w:cs="Arial"/>
          <w:color w:val="000000"/>
          <w:sz w:val="22"/>
          <w:szCs w:val="22"/>
        </w:rPr>
      </w:pPr>
      <w:r>
        <w:rPr>
          <w:rFonts w:ascii="Arial" w:hAnsi="Arial" w:cs="Arial"/>
          <w:color w:val="000000"/>
          <w:sz w:val="22"/>
          <w:szCs w:val="22"/>
        </w:rPr>
        <w:t>potenčne (vežejo se na uspehe in dosežke)</w:t>
      </w:r>
    </w:p>
    <w:p w:rsidR="00000000" w:rsidRDefault="00C74B34">
      <w:pPr>
        <w:numPr>
          <w:ilvl w:val="0"/>
          <w:numId w:val="4"/>
        </w:numPr>
        <w:shd w:val="clear" w:color="auto" w:fill="FFFFFF"/>
        <w:spacing w:before="100" w:beforeAutospacing="1" w:after="24" w:line="288" w:lineRule="atLeast"/>
        <w:ind w:left="384"/>
        <w:rPr>
          <w:rFonts w:ascii="Arial" w:hAnsi="Arial" w:cs="Arial"/>
          <w:color w:val="000000"/>
          <w:sz w:val="22"/>
          <w:szCs w:val="22"/>
        </w:rPr>
      </w:pPr>
      <w:proofErr w:type="spellStart"/>
      <w:r>
        <w:rPr>
          <w:rFonts w:ascii="Arial" w:hAnsi="Arial" w:cs="Arial"/>
          <w:color w:val="000000"/>
          <w:sz w:val="22"/>
          <w:szCs w:val="22"/>
        </w:rPr>
        <w:t>hedo</w:t>
      </w:r>
      <w:r>
        <w:rPr>
          <w:rFonts w:ascii="Arial" w:hAnsi="Arial" w:cs="Arial"/>
          <w:color w:val="000000"/>
          <w:sz w:val="22"/>
          <w:szCs w:val="22"/>
        </w:rPr>
        <w:t>nske</w:t>
      </w:r>
      <w:proofErr w:type="spellEnd"/>
      <w:r>
        <w:rPr>
          <w:rFonts w:ascii="Arial" w:hAnsi="Arial" w:cs="Arial"/>
          <w:color w:val="000000"/>
          <w:sz w:val="22"/>
          <w:szCs w:val="22"/>
        </w:rPr>
        <w:t xml:space="preserve"> (vežejo se na užitke)</w:t>
      </w:r>
    </w:p>
    <w:p w:rsidR="00000000" w:rsidRDefault="00C74B34">
      <w:pPr>
        <w:shd w:val="clear" w:color="auto" w:fill="FFFFFF"/>
        <w:spacing w:before="96" w:after="120" w:line="288" w:lineRule="atLeast"/>
        <w:rPr>
          <w:rFonts w:ascii="Arial" w:hAnsi="Arial" w:cs="Arial"/>
          <w:sz w:val="22"/>
          <w:szCs w:val="22"/>
        </w:rPr>
      </w:pPr>
      <w:proofErr w:type="spellStart"/>
      <w:r>
        <w:rPr>
          <w:rFonts w:ascii="Arial" w:hAnsi="Arial" w:cs="Arial"/>
          <w:color w:val="000000"/>
          <w:sz w:val="22"/>
          <w:szCs w:val="22"/>
        </w:rPr>
        <w:t>Hedonske</w:t>
      </w:r>
      <w:proofErr w:type="spellEnd"/>
      <w:r>
        <w:rPr>
          <w:rFonts w:ascii="Arial" w:hAnsi="Arial" w:cs="Arial"/>
          <w:color w:val="000000"/>
          <w:sz w:val="22"/>
          <w:szCs w:val="22"/>
        </w:rPr>
        <w:t xml:space="preserve"> in potenčne imenujemo skupaj </w:t>
      </w:r>
      <w:r>
        <w:rPr>
          <w:rFonts w:ascii="Arial" w:hAnsi="Arial" w:cs="Arial"/>
          <w:i/>
          <w:iCs/>
          <w:color w:val="000000"/>
          <w:sz w:val="22"/>
          <w:szCs w:val="22"/>
        </w:rPr>
        <w:t>dionizične</w:t>
      </w:r>
      <w:r>
        <w:rPr>
          <w:rFonts w:ascii="Arial" w:hAnsi="Arial" w:cs="Arial"/>
          <w:color w:val="000000"/>
          <w:sz w:val="22"/>
          <w:szCs w:val="22"/>
        </w:rPr>
        <w:t> (po bogu vina in zabave </w:t>
      </w:r>
      <w:hyperlink r:id="rId12" w:tooltip="Dioniz" w:history="1">
        <w:r>
          <w:rPr>
            <w:rFonts w:ascii="Arial" w:hAnsi="Arial" w:cs="Arial"/>
            <w:sz w:val="22"/>
            <w:szCs w:val="22"/>
          </w:rPr>
          <w:t>Dionizu</w:t>
        </w:r>
      </w:hyperlink>
      <w:r>
        <w:rPr>
          <w:rFonts w:ascii="Arial" w:hAnsi="Arial" w:cs="Arial"/>
          <w:sz w:val="22"/>
          <w:szCs w:val="22"/>
        </w:rPr>
        <w:t>),</w:t>
      </w:r>
      <w:r>
        <w:rPr>
          <w:rFonts w:ascii="Arial" w:hAnsi="Arial" w:cs="Arial"/>
          <w:color w:val="000000"/>
          <w:sz w:val="22"/>
          <w:szCs w:val="22"/>
        </w:rPr>
        <w:t xml:space="preserve"> moralne in izpolnitvene pa </w:t>
      </w:r>
      <w:r>
        <w:rPr>
          <w:rFonts w:ascii="Arial" w:hAnsi="Arial" w:cs="Arial"/>
          <w:i/>
          <w:iCs/>
          <w:color w:val="000000"/>
          <w:sz w:val="22"/>
          <w:szCs w:val="22"/>
        </w:rPr>
        <w:t>apolonske</w:t>
      </w:r>
      <w:r>
        <w:rPr>
          <w:rFonts w:ascii="Arial" w:hAnsi="Arial" w:cs="Arial"/>
          <w:color w:val="000000"/>
          <w:sz w:val="22"/>
          <w:szCs w:val="22"/>
        </w:rPr>
        <w:t> (tudi apolinične) (po bogu lepote in popolnos</w:t>
      </w:r>
      <w:r>
        <w:rPr>
          <w:rFonts w:ascii="Arial" w:hAnsi="Arial" w:cs="Arial"/>
          <w:color w:val="000000"/>
          <w:sz w:val="22"/>
          <w:szCs w:val="22"/>
        </w:rPr>
        <w:t>ti </w:t>
      </w:r>
      <w:hyperlink r:id="rId13" w:tooltip="Apolon" w:history="1">
        <w:r>
          <w:rPr>
            <w:rFonts w:ascii="Arial" w:hAnsi="Arial" w:cs="Arial"/>
            <w:sz w:val="22"/>
            <w:szCs w:val="22"/>
          </w:rPr>
          <w:t>Apolonu</w:t>
        </w:r>
      </w:hyperlink>
      <w:r>
        <w:rPr>
          <w:rFonts w:ascii="Arial" w:hAnsi="Arial" w:cs="Arial"/>
          <w:sz w:val="22"/>
          <w:szCs w:val="22"/>
        </w:rPr>
        <w:t>).</w:t>
      </w:r>
    </w:p>
    <w:p w:rsidR="00000000" w:rsidRDefault="00C74B34">
      <w:pPr>
        <w:shd w:val="clear" w:color="auto" w:fill="FFFFFF"/>
        <w:spacing w:before="96" w:after="120" w:line="288" w:lineRule="atLeast"/>
        <w:rPr>
          <w:rFonts w:ascii="Arial" w:hAnsi="Arial" w:cs="Arial"/>
          <w:color w:val="000000"/>
          <w:sz w:val="22"/>
          <w:szCs w:val="22"/>
        </w:rPr>
      </w:pPr>
      <w:r>
        <w:rPr>
          <w:rFonts w:ascii="Arial" w:hAnsi="Arial" w:cs="Arial"/>
          <w:color w:val="000000"/>
          <w:sz w:val="22"/>
          <w:szCs w:val="22"/>
        </w:rPr>
        <w:t>Višje, kot smo na vrednostni ravni, tem žlahtnejši so naši cilji.</w:t>
      </w:r>
    </w:p>
    <w:p w:rsidR="00000000" w:rsidRDefault="00C74B34">
      <w:pPr>
        <w:rPr>
          <w:rFonts w:ascii="Arial" w:hAnsi="Arial" w:cs="Arial"/>
        </w:rPr>
      </w:pPr>
    </w:p>
    <w:p w:rsidR="00000000" w:rsidRDefault="00C74B34">
      <w:pPr>
        <w:rPr>
          <w:rFonts w:ascii="Arial" w:hAnsi="Arial" w:cs="Arial"/>
          <w:b/>
        </w:rPr>
      </w:pPr>
      <w:r>
        <w:rPr>
          <w:rFonts w:ascii="Arial" w:hAnsi="Arial" w:cs="Arial"/>
          <w:b/>
        </w:rPr>
        <w:t>KJE SO ZASIDRANE VREDNOTE NA RAVNI RAZREDNIKOVEGA VZGOJNO-IZOBRAŽEVALNEGA DELA?</w:t>
      </w:r>
    </w:p>
    <w:p w:rsidR="00000000" w:rsidRDefault="00C74B34">
      <w:pPr>
        <w:rPr>
          <w:rFonts w:ascii="Arial" w:hAnsi="Arial" w:cs="Arial"/>
        </w:rPr>
      </w:pPr>
    </w:p>
    <w:p w:rsidR="00000000" w:rsidRDefault="00C74B34">
      <w:pPr>
        <w:rPr>
          <w:rFonts w:ascii="Arial" w:hAnsi="Arial" w:cs="Arial"/>
        </w:rPr>
      </w:pPr>
      <w:r>
        <w:rPr>
          <w:rFonts w:ascii="Arial" w:hAnsi="Arial" w:cs="Arial"/>
        </w:rPr>
        <w:t>Kompetence so opredeljene kot k</w:t>
      </w:r>
      <w:r>
        <w:rPr>
          <w:rFonts w:ascii="Arial" w:hAnsi="Arial" w:cs="Arial"/>
        </w:rPr>
        <w:t xml:space="preserve">ombinacija znanja, spretnosti in odnosov, ustrezajočih okoliščinam. Ključne kompetence, katere evropska unija priporoča, naj jih razvijamo pri učencih, so tiste, ki jih vsi ljudje potrebujejo za osebno izpolnitev in razvoj, dejavno državljanstvo, socialno </w:t>
      </w:r>
      <w:r>
        <w:rPr>
          <w:rFonts w:ascii="Arial" w:hAnsi="Arial" w:cs="Arial"/>
        </w:rPr>
        <w:t>vključenost in zaposlitev.</w:t>
      </w:r>
    </w:p>
    <w:p w:rsidR="00000000" w:rsidRDefault="00C74B34">
      <w:pPr>
        <w:rPr>
          <w:rFonts w:ascii="Arial" w:hAnsi="Arial" w:cs="Arial"/>
        </w:rPr>
      </w:pPr>
    </w:p>
    <w:p w:rsidR="00000000" w:rsidRDefault="00C74B34">
      <w:pPr>
        <w:rPr>
          <w:rFonts w:ascii="Arial" w:hAnsi="Arial" w:cs="Arial"/>
        </w:rPr>
      </w:pPr>
      <w:r>
        <w:rPr>
          <w:rFonts w:ascii="Arial" w:hAnsi="Arial" w:cs="Arial"/>
        </w:rPr>
        <w:t xml:space="preserve"> Referenčni okvir določa osem ključnih kompetenc:</w:t>
      </w:r>
    </w:p>
    <w:p w:rsidR="00000000" w:rsidRDefault="00C74B34">
      <w:pPr>
        <w:rPr>
          <w:rFonts w:ascii="Arial" w:hAnsi="Arial" w:cs="Arial"/>
        </w:rPr>
      </w:pPr>
      <w:r>
        <w:rPr>
          <w:rFonts w:ascii="Arial" w:hAnsi="Arial" w:cs="Arial"/>
        </w:rPr>
        <w:t>1)  sporazumevanje v maternem jeziku,</w:t>
      </w:r>
    </w:p>
    <w:p w:rsidR="00000000" w:rsidRDefault="00C74B34">
      <w:pPr>
        <w:rPr>
          <w:rFonts w:ascii="Arial" w:hAnsi="Arial" w:cs="Arial"/>
        </w:rPr>
      </w:pPr>
      <w:r>
        <w:rPr>
          <w:rFonts w:ascii="Arial" w:hAnsi="Arial" w:cs="Arial"/>
        </w:rPr>
        <w:t>2)  sporazumevanje v tujih jezikih,</w:t>
      </w:r>
    </w:p>
    <w:p w:rsidR="00000000" w:rsidRDefault="00C74B34">
      <w:pPr>
        <w:rPr>
          <w:rFonts w:ascii="Arial" w:hAnsi="Arial" w:cs="Arial"/>
        </w:rPr>
      </w:pPr>
      <w:r>
        <w:rPr>
          <w:rFonts w:ascii="Arial" w:hAnsi="Arial" w:cs="Arial"/>
        </w:rPr>
        <w:t>3)  matematična kompetenca ter osnovne kompetence v znanosti in tehnologiji,</w:t>
      </w:r>
    </w:p>
    <w:p w:rsidR="00000000" w:rsidRDefault="00C74B34">
      <w:pPr>
        <w:rPr>
          <w:rFonts w:ascii="Arial" w:hAnsi="Arial" w:cs="Arial"/>
        </w:rPr>
      </w:pPr>
      <w:r>
        <w:rPr>
          <w:rFonts w:ascii="Arial" w:hAnsi="Arial" w:cs="Arial"/>
        </w:rPr>
        <w:t>4)  digitalna pismenost,</w:t>
      </w:r>
    </w:p>
    <w:p w:rsidR="00000000" w:rsidRDefault="00C74B34">
      <w:pPr>
        <w:rPr>
          <w:rFonts w:ascii="Arial" w:hAnsi="Arial" w:cs="Arial"/>
        </w:rPr>
      </w:pPr>
      <w:r>
        <w:rPr>
          <w:rFonts w:ascii="Arial" w:hAnsi="Arial" w:cs="Arial"/>
        </w:rPr>
        <w:t>5)</w:t>
      </w:r>
      <w:r>
        <w:rPr>
          <w:rFonts w:ascii="Arial" w:hAnsi="Arial" w:cs="Arial"/>
        </w:rPr>
        <w:t xml:space="preserve">  učenje učenja,</w:t>
      </w:r>
    </w:p>
    <w:p w:rsidR="00000000" w:rsidRDefault="00C74B34">
      <w:pPr>
        <w:rPr>
          <w:rFonts w:ascii="Arial" w:hAnsi="Arial" w:cs="Arial"/>
          <w:b/>
        </w:rPr>
      </w:pPr>
      <w:r>
        <w:rPr>
          <w:rFonts w:ascii="Arial" w:hAnsi="Arial" w:cs="Arial"/>
        </w:rPr>
        <w:t xml:space="preserve">6)  </w:t>
      </w:r>
      <w:r>
        <w:rPr>
          <w:rFonts w:ascii="Arial" w:hAnsi="Arial" w:cs="Arial"/>
          <w:b/>
        </w:rPr>
        <w:t>socialne in državljanske kompetence,</w:t>
      </w:r>
    </w:p>
    <w:p w:rsidR="00000000" w:rsidRDefault="00C74B34">
      <w:pPr>
        <w:rPr>
          <w:rFonts w:ascii="Arial" w:hAnsi="Arial" w:cs="Arial"/>
        </w:rPr>
      </w:pPr>
      <w:r>
        <w:rPr>
          <w:rFonts w:ascii="Arial" w:hAnsi="Arial" w:cs="Arial"/>
        </w:rPr>
        <w:t>7)  samoiniciativnost in podjetnost ter</w:t>
      </w:r>
    </w:p>
    <w:p w:rsidR="00000000" w:rsidRDefault="00C74B34">
      <w:pPr>
        <w:rPr>
          <w:rFonts w:ascii="Arial" w:hAnsi="Arial" w:cs="Arial"/>
        </w:rPr>
      </w:pPr>
      <w:r>
        <w:rPr>
          <w:rFonts w:ascii="Arial" w:hAnsi="Arial" w:cs="Arial"/>
        </w:rPr>
        <w:t>8)  kulturna zavest in izražanje.</w:t>
      </w:r>
    </w:p>
    <w:p w:rsidR="00000000" w:rsidRDefault="00C74B34">
      <w:pPr>
        <w:rPr>
          <w:rFonts w:ascii="Arial" w:hAnsi="Arial" w:cs="Arial"/>
        </w:rPr>
      </w:pPr>
      <w:proofErr w:type="spellStart"/>
      <w:r>
        <w:rPr>
          <w:rFonts w:ascii="Arial" w:hAnsi="Arial" w:cs="Arial"/>
          <w:b/>
        </w:rPr>
        <w:lastRenderedPageBreak/>
        <w:t>Kompetenčni</w:t>
      </w:r>
      <w:proofErr w:type="spellEnd"/>
      <w:r>
        <w:rPr>
          <w:rFonts w:ascii="Arial" w:hAnsi="Arial" w:cs="Arial"/>
          <w:b/>
        </w:rPr>
        <w:t xml:space="preserve"> pristop</w:t>
      </w:r>
      <w:r>
        <w:rPr>
          <w:rFonts w:ascii="Arial" w:hAnsi="Arial" w:cs="Arial"/>
        </w:rPr>
        <w:t xml:space="preserve"> je eden od odgovorov, kako učence usposabljati za vseživljenjsko učenje. </w:t>
      </w:r>
    </w:p>
    <w:p w:rsidR="00000000" w:rsidRDefault="00C74B34">
      <w:pPr>
        <w:rPr>
          <w:rFonts w:ascii="Arial" w:hAnsi="Arial" w:cs="Arial"/>
        </w:rPr>
      </w:pPr>
    </w:p>
    <w:p w:rsidR="00000000" w:rsidRDefault="00C74B34">
      <w:pPr>
        <w:rPr>
          <w:rFonts w:ascii="Arial" w:hAnsi="Arial" w:cs="Arial"/>
          <w:b/>
        </w:rPr>
      </w:pPr>
      <w:r>
        <w:rPr>
          <w:rFonts w:ascii="Arial" w:hAnsi="Arial" w:cs="Arial"/>
        </w:rPr>
        <w:t xml:space="preserve">Tukaj izpostavimo </w:t>
      </w:r>
      <w:r>
        <w:rPr>
          <w:rFonts w:ascii="Arial" w:hAnsi="Arial" w:cs="Arial"/>
          <w:b/>
        </w:rPr>
        <w:t>socialne in</w:t>
      </w:r>
      <w:r>
        <w:rPr>
          <w:rFonts w:ascii="Arial" w:hAnsi="Arial" w:cs="Arial"/>
          <w:b/>
        </w:rPr>
        <w:t xml:space="preserve"> državljanske kompetence, </w:t>
      </w:r>
      <w:r>
        <w:rPr>
          <w:rFonts w:ascii="Arial" w:hAnsi="Arial" w:cs="Arial"/>
        </w:rPr>
        <w:t xml:space="preserve">pod okriljem katerih bomo našli </w:t>
      </w:r>
      <w:r>
        <w:rPr>
          <w:rFonts w:ascii="Arial" w:hAnsi="Arial" w:cs="Arial"/>
          <w:b/>
        </w:rPr>
        <w:t>vrednote.</w:t>
      </w:r>
    </w:p>
    <w:p w:rsidR="00000000" w:rsidRDefault="00C74B34">
      <w:pPr>
        <w:rPr>
          <w:rFonts w:ascii="Arial" w:hAnsi="Arial" w:cs="Arial"/>
        </w:rPr>
      </w:pPr>
    </w:p>
    <w:p w:rsidR="00000000" w:rsidRDefault="00C74B34">
      <w:pPr>
        <w:rPr>
          <w:rFonts w:ascii="Arial" w:hAnsi="Arial" w:cs="Arial"/>
          <w:b/>
        </w:rPr>
      </w:pPr>
      <w:r>
        <w:rPr>
          <w:rFonts w:ascii="Arial" w:hAnsi="Arial" w:cs="Arial"/>
          <w:b/>
        </w:rPr>
        <w:t xml:space="preserve">Bistveno znanje, spretnosti in odnosi, </w:t>
      </w:r>
    </w:p>
    <w:p w:rsidR="00000000" w:rsidRDefault="00C74B34">
      <w:pPr>
        <w:rPr>
          <w:rFonts w:ascii="Arial" w:hAnsi="Arial" w:cs="Arial"/>
          <w:b/>
        </w:rPr>
      </w:pPr>
      <w:r>
        <w:rPr>
          <w:rFonts w:ascii="Arial" w:hAnsi="Arial" w:cs="Arial"/>
          <w:b/>
        </w:rPr>
        <w:t>povezani s socialno kompetenco:</w:t>
      </w:r>
    </w:p>
    <w:p w:rsidR="00000000" w:rsidRDefault="00C74B34">
      <w:pPr>
        <w:rPr>
          <w:rFonts w:ascii="Arial" w:hAnsi="Arial" w:cs="Arial"/>
        </w:rPr>
      </w:pPr>
      <w:r>
        <w:rPr>
          <w:rFonts w:ascii="Arial" w:hAnsi="Arial" w:cs="Arial"/>
        </w:rPr>
        <w:t xml:space="preserve"> </w:t>
      </w:r>
    </w:p>
    <w:p w:rsidR="00000000" w:rsidRDefault="00C74B34">
      <w:pPr>
        <w:rPr>
          <w:rFonts w:ascii="Arial" w:hAnsi="Arial" w:cs="Arial"/>
        </w:rPr>
      </w:pPr>
      <w:r>
        <w:rPr>
          <w:rFonts w:ascii="Arial" w:hAnsi="Arial" w:cs="Arial"/>
        </w:rPr>
        <w:t xml:space="preserve"> </w:t>
      </w:r>
      <w:r>
        <w:rPr>
          <w:rFonts w:ascii="Arial" w:hAnsi="Arial" w:cs="Arial"/>
          <w:b/>
        </w:rPr>
        <w:t xml:space="preserve">Socialna kompetenca je povezana z osebnim in družbenim blagorom, ki zahteva razumevanje pomena dobrega </w:t>
      </w:r>
      <w:proofErr w:type="spellStart"/>
      <w:r>
        <w:rPr>
          <w:rFonts w:ascii="Arial" w:hAnsi="Arial" w:cs="Arial"/>
          <w:b/>
        </w:rPr>
        <w:t>ﬁzičnega</w:t>
      </w:r>
      <w:proofErr w:type="spellEnd"/>
      <w:r>
        <w:rPr>
          <w:rFonts w:ascii="Arial" w:hAnsi="Arial" w:cs="Arial"/>
          <w:b/>
        </w:rPr>
        <w:t xml:space="preserve"> </w:t>
      </w:r>
      <w:r>
        <w:rPr>
          <w:rFonts w:ascii="Arial" w:hAnsi="Arial" w:cs="Arial"/>
          <w:b/>
        </w:rPr>
        <w:t>in duševnega zdravja kot vira zase, za svojo družino in za ožje socialno okolje ter znanje o tem, kako tako zdravje doseči in vzdrževati z zdravim načinom življenja.</w:t>
      </w:r>
      <w:r>
        <w:rPr>
          <w:rFonts w:ascii="Arial" w:hAnsi="Arial" w:cs="Arial"/>
        </w:rPr>
        <w:t xml:space="preserve"> Za uspešno medosebno in socialno </w:t>
      </w:r>
    </w:p>
    <w:p w:rsidR="00000000" w:rsidRDefault="00C74B34">
      <w:pPr>
        <w:rPr>
          <w:rFonts w:ascii="Arial" w:hAnsi="Arial" w:cs="Arial"/>
        </w:rPr>
      </w:pPr>
      <w:r>
        <w:rPr>
          <w:rFonts w:ascii="Arial" w:hAnsi="Arial" w:cs="Arial"/>
        </w:rPr>
        <w:t xml:space="preserve">udeležbo je bistveno razumeti </w:t>
      </w:r>
      <w:r>
        <w:rPr>
          <w:rFonts w:ascii="Arial" w:hAnsi="Arial" w:cs="Arial"/>
          <w:b/>
        </w:rPr>
        <w:t>kodekse ravnanja</w:t>
      </w:r>
      <w:r>
        <w:rPr>
          <w:rFonts w:ascii="Arial" w:hAnsi="Arial" w:cs="Arial"/>
        </w:rPr>
        <w:t xml:space="preserve"> in splošn</w:t>
      </w:r>
      <w:r>
        <w:rPr>
          <w:rFonts w:ascii="Arial" w:hAnsi="Arial" w:cs="Arial"/>
        </w:rPr>
        <w:t xml:space="preserve">o sprejete načine v različnih družbah in okoljih. Ravno tako pomembno je zavedati se osnovnih konceptov v zvezi s posamezniki, skupinami, organizacijami dela, enakostjo spolov in nediskriminacijo, družbo in kulturo. Odločilno je razumevanje multikulturnih </w:t>
      </w:r>
      <w:r>
        <w:rPr>
          <w:rFonts w:ascii="Arial" w:hAnsi="Arial" w:cs="Arial"/>
        </w:rPr>
        <w:t>in socialno-ekonomskih razsežnosti evropskih družb in ujemanja nacionalne kulturne identitete z evropsko.</w:t>
      </w:r>
    </w:p>
    <w:p w:rsidR="00000000" w:rsidRDefault="00C74B34">
      <w:pPr>
        <w:rPr>
          <w:rFonts w:ascii="Arial" w:hAnsi="Arial" w:cs="Arial"/>
          <w:b/>
        </w:rPr>
      </w:pPr>
    </w:p>
    <w:p w:rsidR="00000000" w:rsidRDefault="00C74B34">
      <w:pPr>
        <w:rPr>
          <w:rFonts w:ascii="Arial" w:hAnsi="Arial" w:cs="Arial"/>
          <w:b/>
        </w:rPr>
      </w:pPr>
      <w:r>
        <w:rPr>
          <w:rFonts w:ascii="Arial" w:hAnsi="Arial" w:cs="Arial"/>
          <w:b/>
        </w:rPr>
        <w:t>Bistveno znanje, spretnosti in odnosi, povezani z državljansko kompetenco:</w:t>
      </w:r>
    </w:p>
    <w:p w:rsidR="00000000" w:rsidRDefault="00C74B34">
      <w:pPr>
        <w:rPr>
          <w:rFonts w:ascii="Arial" w:hAnsi="Arial" w:cs="Arial"/>
        </w:rPr>
      </w:pPr>
    </w:p>
    <w:p w:rsidR="00000000" w:rsidRDefault="00C74B34">
      <w:pPr>
        <w:jc w:val="both"/>
        <w:rPr>
          <w:rFonts w:ascii="Arial" w:hAnsi="Arial" w:cs="Arial"/>
        </w:rPr>
      </w:pPr>
      <w:r>
        <w:rPr>
          <w:rFonts w:ascii="Arial" w:hAnsi="Arial" w:cs="Arial"/>
        </w:rPr>
        <w:t>Državljanska kompetenca temelji na poznavanju konceptov demokracije, prav</w:t>
      </w:r>
      <w:r>
        <w:rPr>
          <w:rFonts w:ascii="Arial" w:hAnsi="Arial" w:cs="Arial"/>
        </w:rPr>
        <w:t>ice, enakosti, državljanstva in državljanskih pravic, vključno s tem, kako so le-ti izraženi v Listini o temeljnih pravicah Evropske unije in mednarodnih deklaracijah ter kako jih uporabljajo različne institucije na lokalni, regionalni, nacionalni, evropsk</w:t>
      </w:r>
      <w:r>
        <w:rPr>
          <w:rFonts w:ascii="Arial" w:hAnsi="Arial" w:cs="Arial"/>
        </w:rPr>
        <w:t xml:space="preserve">i in mednarodni ravni. Vključuje poznavanje sodobnih dogodkov kot tudi glavnih dogodkov in trendov v nacionalni, evropski in svetovni zgodovini. Poleg tega je treba razvijati tudi zavest o ciljih, vrednotah in politikah socialnih in političnih gibanj. </w:t>
      </w:r>
      <w:r>
        <w:rPr>
          <w:rFonts w:ascii="Arial" w:hAnsi="Arial" w:cs="Arial"/>
          <w:b/>
        </w:rPr>
        <w:t>Bist</w:t>
      </w:r>
      <w:r>
        <w:rPr>
          <w:rFonts w:ascii="Arial" w:hAnsi="Arial" w:cs="Arial"/>
          <w:b/>
        </w:rPr>
        <w:t>veno je poznavanje</w:t>
      </w:r>
      <w:r>
        <w:rPr>
          <w:rFonts w:ascii="Arial" w:hAnsi="Arial" w:cs="Arial"/>
        </w:rPr>
        <w:t xml:space="preserve"> evropske integracije in struktur EU, </w:t>
      </w:r>
      <w:r>
        <w:rPr>
          <w:rFonts w:ascii="Arial" w:hAnsi="Arial" w:cs="Arial"/>
          <w:b/>
        </w:rPr>
        <w:t>glavnih ciljev in vrednot</w:t>
      </w:r>
      <w:r>
        <w:rPr>
          <w:rFonts w:ascii="Arial" w:hAnsi="Arial" w:cs="Arial"/>
        </w:rPr>
        <w:t xml:space="preserve">, kot tudi zavesti </w:t>
      </w:r>
    </w:p>
    <w:p w:rsidR="00000000" w:rsidRDefault="00C74B34">
      <w:pPr>
        <w:jc w:val="both"/>
        <w:rPr>
          <w:rFonts w:ascii="Arial" w:hAnsi="Arial" w:cs="Arial"/>
        </w:rPr>
      </w:pPr>
      <w:r>
        <w:rPr>
          <w:rFonts w:ascii="Arial" w:hAnsi="Arial" w:cs="Arial"/>
        </w:rPr>
        <w:t>o različnosti in kulturnih identitetah v Evropi.</w:t>
      </w:r>
    </w:p>
    <w:p w:rsidR="00000000" w:rsidRDefault="00C74B34">
      <w:pPr>
        <w:rPr>
          <w:rFonts w:ascii="Arial" w:hAnsi="Arial" w:cs="Arial"/>
        </w:rPr>
      </w:pPr>
    </w:p>
    <w:p w:rsidR="00000000" w:rsidRDefault="00C74B34">
      <w:pPr>
        <w:rPr>
          <w:rFonts w:ascii="Arial" w:hAnsi="Arial" w:cs="Arial"/>
          <w:b/>
        </w:rPr>
      </w:pPr>
      <w:r>
        <w:rPr>
          <w:rFonts w:ascii="Arial" w:hAnsi="Arial" w:cs="Arial"/>
          <w:b/>
        </w:rPr>
        <w:t>Dejavnosti učenja socialno državljanskih kompetenc:</w:t>
      </w:r>
    </w:p>
    <w:p w:rsidR="00000000" w:rsidRDefault="00C74B34">
      <w:pPr>
        <w:rPr>
          <w:rFonts w:ascii="Arial" w:hAnsi="Arial" w:cs="Arial"/>
          <w:b/>
        </w:rPr>
      </w:pPr>
    </w:p>
    <w:p w:rsidR="00000000" w:rsidRDefault="00C74B34">
      <w:pPr>
        <w:numPr>
          <w:ilvl w:val="0"/>
          <w:numId w:val="1"/>
        </w:numPr>
        <w:rPr>
          <w:rFonts w:ascii="Arial" w:hAnsi="Arial" w:cs="Arial"/>
          <w:b/>
        </w:rPr>
      </w:pPr>
      <w:r>
        <w:rPr>
          <w:rFonts w:ascii="Arial" w:hAnsi="Arial" w:cs="Arial"/>
        </w:rPr>
        <w:t>pogovor z učenci o vrednotah</w:t>
      </w:r>
      <w:r>
        <w:rPr>
          <w:rFonts w:ascii="Arial" w:hAnsi="Arial" w:cs="Arial"/>
          <w:b/>
        </w:rPr>
        <w:t>,</w:t>
      </w:r>
    </w:p>
    <w:p w:rsidR="00000000" w:rsidRDefault="00C74B34">
      <w:pPr>
        <w:numPr>
          <w:ilvl w:val="0"/>
          <w:numId w:val="1"/>
        </w:numPr>
        <w:rPr>
          <w:rFonts w:ascii="Arial" w:hAnsi="Arial" w:cs="Arial"/>
          <w:b/>
        </w:rPr>
      </w:pPr>
      <w:r>
        <w:rPr>
          <w:rFonts w:ascii="Arial" w:hAnsi="Arial" w:cs="Arial"/>
        </w:rPr>
        <w:t>skupno določanje pravi</w:t>
      </w:r>
      <w:r>
        <w:rPr>
          <w:rFonts w:ascii="Arial" w:hAnsi="Arial" w:cs="Arial"/>
        </w:rPr>
        <w:t>l življenja in dela v oddelku in na šoli,</w:t>
      </w:r>
    </w:p>
    <w:p w:rsidR="00000000" w:rsidRDefault="00C74B34">
      <w:pPr>
        <w:numPr>
          <w:ilvl w:val="0"/>
          <w:numId w:val="1"/>
        </w:numPr>
        <w:rPr>
          <w:rFonts w:ascii="Arial" w:hAnsi="Arial" w:cs="Arial"/>
        </w:rPr>
      </w:pPr>
      <w:r>
        <w:rPr>
          <w:rFonts w:ascii="Arial" w:hAnsi="Arial" w:cs="Arial"/>
        </w:rPr>
        <w:t>spodbujanje učencev, da prevzamejo v oddelku in na šoli odgovorne naloge,</w:t>
      </w:r>
    </w:p>
    <w:p w:rsidR="00000000" w:rsidRDefault="00C74B34">
      <w:pPr>
        <w:numPr>
          <w:ilvl w:val="0"/>
          <w:numId w:val="1"/>
        </w:numPr>
        <w:rPr>
          <w:rFonts w:ascii="Arial" w:hAnsi="Arial" w:cs="Arial"/>
        </w:rPr>
      </w:pPr>
      <w:r>
        <w:rPr>
          <w:rFonts w:ascii="Arial" w:hAnsi="Arial" w:cs="Arial"/>
        </w:rPr>
        <w:t xml:space="preserve">učenje </w:t>
      </w:r>
      <w:proofErr w:type="spellStart"/>
      <w:r>
        <w:rPr>
          <w:rFonts w:ascii="Arial" w:hAnsi="Arial" w:cs="Arial"/>
        </w:rPr>
        <w:t>mediacije</w:t>
      </w:r>
      <w:proofErr w:type="spellEnd"/>
      <w:r>
        <w:rPr>
          <w:rFonts w:ascii="Arial" w:hAnsi="Arial" w:cs="Arial"/>
        </w:rPr>
        <w:t>,</w:t>
      </w:r>
    </w:p>
    <w:p w:rsidR="00000000" w:rsidRDefault="00C74B34">
      <w:pPr>
        <w:numPr>
          <w:ilvl w:val="0"/>
          <w:numId w:val="1"/>
        </w:numPr>
        <w:rPr>
          <w:rFonts w:ascii="Arial" w:hAnsi="Arial" w:cs="Arial"/>
        </w:rPr>
      </w:pPr>
      <w:r>
        <w:rPr>
          <w:rFonts w:ascii="Arial" w:hAnsi="Arial" w:cs="Arial"/>
        </w:rPr>
        <w:t>vključevanje učencev  v medsebojno pomoč in prostovoljno delo.</w:t>
      </w:r>
    </w:p>
    <w:p w:rsidR="00000000" w:rsidRDefault="00C74B34">
      <w:pPr>
        <w:rPr>
          <w:rFonts w:ascii="Arial" w:hAnsi="Arial" w:cs="Arial"/>
        </w:rPr>
      </w:pPr>
    </w:p>
    <w:p w:rsidR="00000000" w:rsidRDefault="00C74B34">
      <w:pPr>
        <w:rPr>
          <w:rFonts w:ascii="Arial" w:hAnsi="Arial" w:cs="Arial"/>
        </w:rPr>
      </w:pPr>
      <w:r>
        <w:rPr>
          <w:rFonts w:ascii="Arial" w:hAnsi="Arial" w:cs="Arial"/>
        </w:rPr>
        <w:t>Delo razrednikov je vpeto v vidno in prikrito šolsko kultu</w:t>
      </w:r>
      <w:r>
        <w:rPr>
          <w:rFonts w:ascii="Arial" w:hAnsi="Arial" w:cs="Arial"/>
        </w:rPr>
        <w:t xml:space="preserve">ro, ki jo je </w:t>
      </w:r>
      <w:proofErr w:type="spellStart"/>
      <w:r>
        <w:rPr>
          <w:rFonts w:ascii="Arial" w:hAnsi="Arial" w:cs="Arial"/>
        </w:rPr>
        <w:t>Schein</w:t>
      </w:r>
      <w:proofErr w:type="spellEnd"/>
      <w:r>
        <w:rPr>
          <w:rFonts w:ascii="Arial" w:hAnsi="Arial" w:cs="Arial"/>
        </w:rPr>
        <w:t xml:space="preserve"> razdelil v tri ravni:</w:t>
      </w:r>
    </w:p>
    <w:p w:rsidR="00000000" w:rsidRDefault="00C74B34">
      <w:pPr>
        <w:numPr>
          <w:ilvl w:val="0"/>
          <w:numId w:val="2"/>
        </w:numPr>
        <w:rPr>
          <w:rFonts w:ascii="Arial" w:hAnsi="Arial" w:cs="Arial"/>
        </w:rPr>
      </w:pPr>
      <w:r>
        <w:rPr>
          <w:rFonts w:ascii="Arial" w:hAnsi="Arial" w:cs="Arial"/>
        </w:rPr>
        <w:t xml:space="preserve">zunanja podoba  </w:t>
      </w:r>
    </w:p>
    <w:p w:rsidR="00000000" w:rsidRDefault="00C74B34">
      <w:pPr>
        <w:numPr>
          <w:ilvl w:val="0"/>
          <w:numId w:val="2"/>
        </w:numPr>
        <w:rPr>
          <w:rFonts w:ascii="Arial" w:hAnsi="Arial" w:cs="Arial"/>
        </w:rPr>
      </w:pPr>
      <w:r>
        <w:rPr>
          <w:rFonts w:ascii="Arial" w:hAnsi="Arial" w:cs="Arial"/>
          <w:b/>
        </w:rPr>
        <w:t>izpostavljene vrednote</w:t>
      </w:r>
      <w:r>
        <w:rPr>
          <w:rFonts w:ascii="Arial" w:hAnsi="Arial" w:cs="Arial"/>
        </w:rPr>
        <w:t>,</w:t>
      </w:r>
    </w:p>
    <w:p w:rsidR="00000000" w:rsidRDefault="00C74B34">
      <w:pPr>
        <w:numPr>
          <w:ilvl w:val="0"/>
          <w:numId w:val="2"/>
        </w:numPr>
        <w:rPr>
          <w:rFonts w:ascii="Arial" w:hAnsi="Arial" w:cs="Arial"/>
        </w:rPr>
      </w:pPr>
      <w:r>
        <w:rPr>
          <w:rFonts w:ascii="Arial" w:hAnsi="Arial" w:cs="Arial"/>
        </w:rPr>
        <w:t>temeljne resnice in prepričanja (predsodki, vrednote, stereotipi, subjektivne teorije, prepričanja, ki so povezana z razumevanjem človekove narave, motivacije, vzgoje, disci</w:t>
      </w:r>
      <w:r>
        <w:rPr>
          <w:rFonts w:ascii="Arial" w:hAnsi="Arial" w:cs="Arial"/>
        </w:rPr>
        <w:t xml:space="preserve">pline, načina učenja in avtoritete </w:t>
      </w:r>
      <w:r>
        <w:rPr>
          <w:rFonts w:ascii="Arial" w:hAnsi="Arial" w:cs="Arial"/>
          <w:b/>
        </w:rPr>
        <w:t>vplivajo na vrednote in ravnanje.</w:t>
      </w:r>
    </w:p>
    <w:p w:rsidR="00000000" w:rsidRDefault="00C74B34">
      <w:pPr>
        <w:ind w:left="360"/>
        <w:rPr>
          <w:rFonts w:ascii="Arial" w:hAnsi="Arial" w:cs="Arial"/>
        </w:rPr>
      </w:pPr>
    </w:p>
    <w:p w:rsidR="00000000" w:rsidRDefault="00C74B34">
      <w:pPr>
        <w:rPr>
          <w:rFonts w:ascii="Arial" w:hAnsi="Arial" w:cs="Arial"/>
          <w:b/>
        </w:rPr>
      </w:pPr>
      <w:r>
        <w:rPr>
          <w:rFonts w:ascii="Arial" w:hAnsi="Arial" w:cs="Arial"/>
          <w:b/>
        </w:rPr>
        <w:t>Pa smo spet pri vrednotah!!!</w:t>
      </w:r>
    </w:p>
    <w:p w:rsidR="00000000" w:rsidRDefault="00C74B34">
      <w:pPr>
        <w:jc w:val="center"/>
        <w:rPr>
          <w:rFonts w:ascii="Arial" w:hAnsi="Arial" w:cs="Arial"/>
          <w:b/>
        </w:rPr>
      </w:pPr>
    </w:p>
    <w:p w:rsidR="00000000" w:rsidRDefault="00C74B34">
      <w:pPr>
        <w:jc w:val="center"/>
        <w:rPr>
          <w:rFonts w:ascii="Arial" w:hAnsi="Arial" w:cs="Arial"/>
          <w:b/>
        </w:rPr>
      </w:pPr>
      <w:r>
        <w:rPr>
          <w:rFonts w:ascii="Arial" w:hAnsi="Arial" w:cs="Arial"/>
          <w:b/>
        </w:rPr>
        <w:lastRenderedPageBreak/>
        <w:t>URESNIČUJMO TEMELJNE VREDNOTE IN USMERITVE ŠOLE</w:t>
      </w:r>
    </w:p>
    <w:p w:rsidR="00000000" w:rsidRDefault="00C74B34">
      <w:pPr>
        <w:rPr>
          <w:rFonts w:ascii="Arial" w:hAnsi="Arial" w:cs="Arial"/>
          <w:b/>
        </w:rPr>
      </w:pPr>
    </w:p>
    <w:p w:rsidR="00000000" w:rsidRDefault="00C74B34">
      <w:pPr>
        <w:rPr>
          <w:rFonts w:ascii="Arial" w:hAnsi="Arial" w:cs="Arial"/>
          <w:b/>
        </w:rPr>
      </w:pPr>
    </w:p>
    <w:p w:rsidR="00000000" w:rsidRDefault="00C74B34">
      <w:pPr>
        <w:numPr>
          <w:ilvl w:val="0"/>
          <w:numId w:val="5"/>
        </w:numPr>
        <w:rPr>
          <w:rFonts w:ascii="Arial" w:hAnsi="Arial" w:cs="Arial"/>
          <w:b/>
        </w:rPr>
      </w:pPr>
      <w:r>
        <w:rPr>
          <w:rFonts w:ascii="Arial" w:hAnsi="Arial" w:cs="Arial"/>
          <w:b/>
        </w:rPr>
        <w:t>Zdrava šola postavlja vrednoto zdravja na najvišje mesto. Da je človek zdrav, potrebuje ob sebi še velik n</w:t>
      </w:r>
      <w:r>
        <w:rPr>
          <w:rFonts w:ascii="Arial" w:hAnsi="Arial" w:cs="Arial"/>
          <w:b/>
        </w:rPr>
        <w:t xml:space="preserve">abor raznoraznih vrednot. Z učenci iščemo in izpostavimo tiste, ki jih v sebi nosi vizija in delovanje naše šole, kakor njihove osebne vrednote. Iščimo to, kar te je vredno (VREDNO-TE) pri tem pa izhajajmo iz tega, kar me je vredno (VREDNO-ME). </w:t>
      </w:r>
    </w:p>
    <w:p w:rsidR="00000000" w:rsidRDefault="00C74B34">
      <w:pPr>
        <w:rPr>
          <w:rFonts w:ascii="Arial" w:hAnsi="Arial" w:cs="Arial"/>
          <w:b/>
        </w:rPr>
      </w:pPr>
    </w:p>
    <w:p w:rsidR="00000000" w:rsidRDefault="00C74B34">
      <w:pPr>
        <w:rPr>
          <w:rFonts w:ascii="Arial" w:hAnsi="Arial" w:cs="Arial"/>
        </w:rPr>
      </w:pPr>
      <w:r>
        <w:rPr>
          <w:rFonts w:ascii="Arial" w:hAnsi="Arial" w:cs="Arial"/>
        </w:rPr>
        <w:t>Naj ob te</w:t>
      </w:r>
      <w:r>
        <w:rPr>
          <w:rFonts w:ascii="Arial" w:hAnsi="Arial" w:cs="Arial"/>
        </w:rPr>
        <w:t>m nastanejo tudi izdelki, s katerimi bomo okrasili hodnike naše šole in učilnice. Naj vsak oddelek na vrata svoje učilnice izobesi tiste vrednote, ki jih pri sebi postavlja v ospredje (poiščejo jih seveda učenci). Priporočila nacionalnega inštituta (smerni</w:t>
      </w:r>
      <w:r>
        <w:rPr>
          <w:rFonts w:ascii="Arial" w:hAnsi="Arial" w:cs="Arial"/>
        </w:rPr>
        <w:t>ce za učiteljevo delo na temo rdeče niti) vam bo vodja zdrave šole posredovala naknadno.</w:t>
      </w:r>
    </w:p>
    <w:p w:rsidR="00000000" w:rsidRDefault="00C74B34">
      <w:pPr>
        <w:rPr>
          <w:rFonts w:ascii="Arial" w:hAnsi="Arial" w:cs="Arial"/>
        </w:rPr>
      </w:pPr>
    </w:p>
    <w:p w:rsidR="00000000" w:rsidRDefault="00C74B34">
      <w:pPr>
        <w:rPr>
          <w:rFonts w:ascii="Arial" w:hAnsi="Arial" w:cs="Arial"/>
        </w:rPr>
      </w:pPr>
      <w:r>
        <w:rPr>
          <w:rFonts w:ascii="Arial" w:hAnsi="Arial" w:cs="Arial"/>
        </w:rPr>
        <w:t>Pri tem pa seveda ne pozabimo na uresničevanje ostalih ciljev zdrave šole.</w:t>
      </w:r>
    </w:p>
    <w:p w:rsidR="00000000" w:rsidRDefault="00C74B34">
      <w:pPr>
        <w:rPr>
          <w:rFonts w:ascii="Arial" w:hAnsi="Arial" w:cs="Arial"/>
          <w:b/>
        </w:rPr>
      </w:pPr>
    </w:p>
    <w:p w:rsidR="00000000" w:rsidRDefault="00C74B34">
      <w:pPr>
        <w:rPr>
          <w:rFonts w:ascii="Arial" w:hAnsi="Arial" w:cs="Arial"/>
          <w:b/>
        </w:rPr>
      </w:pPr>
    </w:p>
    <w:p w:rsidR="00000000" w:rsidRDefault="00C74B34">
      <w:pPr>
        <w:numPr>
          <w:ilvl w:val="0"/>
          <w:numId w:val="5"/>
        </w:numPr>
        <w:rPr>
          <w:rFonts w:ascii="Arial" w:hAnsi="Arial" w:cs="Arial"/>
          <w:b/>
        </w:rPr>
      </w:pPr>
      <w:r>
        <w:rPr>
          <w:rFonts w:ascii="Arial" w:hAnsi="Arial" w:cs="Arial"/>
          <w:b/>
        </w:rPr>
        <w:t>V projektu Povej bomo iskali vrednote, ki se skrivajo v vsakem izmed nas (spoštljiv odnos</w:t>
      </w:r>
      <w:r>
        <w:rPr>
          <w:rFonts w:ascii="Arial" w:hAnsi="Arial" w:cs="Arial"/>
          <w:b/>
        </w:rPr>
        <w:t>, kulturno pozdravljanje, lepo vedenje,...)</w:t>
      </w:r>
    </w:p>
    <w:p w:rsidR="00000000" w:rsidRDefault="00C74B34">
      <w:pPr>
        <w:rPr>
          <w:rFonts w:ascii="Arial" w:hAnsi="Arial" w:cs="Arial"/>
          <w:b/>
        </w:rPr>
      </w:pPr>
    </w:p>
    <w:p w:rsidR="00000000" w:rsidRDefault="00C74B34">
      <w:pPr>
        <w:rPr>
          <w:rFonts w:ascii="Arial" w:hAnsi="Arial" w:cs="Arial"/>
        </w:rPr>
      </w:pPr>
      <w:r>
        <w:rPr>
          <w:rFonts w:ascii="Arial" w:hAnsi="Arial" w:cs="Arial"/>
        </w:rPr>
        <w:t xml:space="preserve">Za razredne ure vam prilagamo nekaj navodil in dopolnil za delo (delavnice 2, 3, 4 za učitelje) z delovnimi listi za učence (3. in 4. razredna ura). </w:t>
      </w:r>
    </w:p>
    <w:p w:rsidR="00000000" w:rsidRDefault="00C74B34">
      <w:pPr>
        <w:rPr>
          <w:rFonts w:ascii="Arial" w:hAnsi="Arial" w:cs="Arial"/>
        </w:rPr>
      </w:pPr>
    </w:p>
    <w:p w:rsidR="00000000" w:rsidRDefault="00C74B34">
      <w:pPr>
        <w:rPr>
          <w:rFonts w:ascii="Arial" w:hAnsi="Arial" w:cs="Arial"/>
        </w:rPr>
      </w:pPr>
      <w:r>
        <w:rPr>
          <w:rFonts w:ascii="Arial" w:hAnsi="Arial" w:cs="Arial"/>
        </w:rPr>
        <w:t>V lanskem šolskem letu smo ugotovili, da se učenci ne posluž</w:t>
      </w:r>
      <w:r>
        <w:rPr>
          <w:rFonts w:ascii="Arial" w:hAnsi="Arial" w:cs="Arial"/>
        </w:rPr>
        <w:t>ujejo skrinjice zaupanja (v knjižnici, hodnik pred zbornico in hodnik predmetne stopnje 1. nadstropje) in povej telefona (ki deluje preko spletne strani šole). Dobro bi bilo, da razredniki spregovorite o pomenu projekta na šoli ter njegovem delovanju (učit</w:t>
      </w:r>
      <w:r>
        <w:rPr>
          <w:rFonts w:ascii="Arial" w:hAnsi="Arial" w:cs="Arial"/>
        </w:rPr>
        <w:t>eljice 1. razredov posredujejo zloženko projekta Povej staršem na prvem roditeljskem sestanku).</w:t>
      </w:r>
    </w:p>
    <w:p w:rsidR="00000000" w:rsidRDefault="00C74B34">
      <w:pPr>
        <w:rPr>
          <w:rFonts w:ascii="Arial" w:hAnsi="Arial" w:cs="Arial"/>
        </w:rPr>
      </w:pPr>
    </w:p>
    <w:p w:rsidR="00000000" w:rsidRDefault="00C74B34">
      <w:pPr>
        <w:rPr>
          <w:rFonts w:ascii="Arial" w:hAnsi="Arial" w:cs="Arial"/>
        </w:rPr>
      </w:pPr>
    </w:p>
    <w:p w:rsidR="00000000" w:rsidRDefault="00C74B34">
      <w:pPr>
        <w:numPr>
          <w:ilvl w:val="0"/>
          <w:numId w:val="5"/>
        </w:numPr>
        <w:rPr>
          <w:rFonts w:ascii="Arial" w:hAnsi="Arial" w:cs="Arial"/>
          <w:szCs w:val="24"/>
        </w:rPr>
      </w:pPr>
      <w:r>
        <w:rPr>
          <w:rFonts w:ascii="Arial" w:hAnsi="Arial" w:cs="Arial"/>
          <w:b/>
          <w:bCs/>
          <w:szCs w:val="24"/>
        </w:rPr>
        <w:t xml:space="preserve">Projekt  </w:t>
      </w:r>
      <w:proofErr w:type="spellStart"/>
      <w:r>
        <w:rPr>
          <w:rFonts w:ascii="Arial" w:hAnsi="Arial" w:cs="Arial"/>
          <w:b/>
          <w:bCs/>
          <w:szCs w:val="24"/>
        </w:rPr>
        <w:t>Fit</w:t>
      </w:r>
      <w:proofErr w:type="spellEnd"/>
      <w:r>
        <w:rPr>
          <w:rFonts w:ascii="Arial" w:hAnsi="Arial" w:cs="Arial"/>
          <w:b/>
          <w:bCs/>
          <w:szCs w:val="24"/>
        </w:rPr>
        <w:t xml:space="preserve">  bomo živeli pod sloganom: »Bodi zdrav, bodi </w:t>
      </w:r>
      <w:proofErr w:type="spellStart"/>
      <w:r>
        <w:rPr>
          <w:rFonts w:ascii="Arial" w:hAnsi="Arial" w:cs="Arial"/>
          <w:b/>
          <w:bCs/>
          <w:szCs w:val="24"/>
        </w:rPr>
        <w:t>fit</w:t>
      </w:r>
      <w:proofErr w:type="spellEnd"/>
      <w:r>
        <w:rPr>
          <w:rFonts w:ascii="Arial" w:hAnsi="Arial" w:cs="Arial"/>
          <w:b/>
          <w:bCs/>
          <w:szCs w:val="24"/>
        </w:rPr>
        <w:t>.«</w:t>
      </w:r>
      <w:r>
        <w:rPr>
          <w:rFonts w:ascii="Arial" w:hAnsi="Arial" w:cs="Arial"/>
          <w:szCs w:val="24"/>
        </w:rPr>
        <w:t xml:space="preserve"> </w:t>
      </w:r>
    </w:p>
    <w:p w:rsidR="00000000" w:rsidRDefault="00C74B34">
      <w:pPr>
        <w:ind w:left="360"/>
        <w:rPr>
          <w:rFonts w:ascii="Arial" w:hAnsi="Arial" w:cs="Arial"/>
          <w:szCs w:val="24"/>
        </w:rPr>
      </w:pPr>
      <w:r>
        <w:rPr>
          <w:rFonts w:ascii="Arial" w:hAnsi="Arial" w:cs="Arial"/>
          <w:b/>
          <w:bCs/>
          <w:szCs w:val="24"/>
        </w:rPr>
        <w:t>Otroci skozi igro in zabavo s skupinskim in individualnim delom usvajajo znanje s področja gi</w:t>
      </w:r>
      <w:r>
        <w:rPr>
          <w:rFonts w:ascii="Arial" w:hAnsi="Arial" w:cs="Arial"/>
          <w:b/>
          <w:bCs/>
          <w:szCs w:val="24"/>
        </w:rPr>
        <w:t>banja in športa. So sposobnejši, veseli in zadovoljni ter ZDRAVI.</w:t>
      </w:r>
    </w:p>
    <w:p w:rsidR="00000000" w:rsidRDefault="00C74B34">
      <w:pPr>
        <w:ind w:left="360"/>
        <w:rPr>
          <w:rFonts w:ascii="Arial" w:hAnsi="Arial" w:cs="Arial"/>
        </w:rPr>
      </w:pPr>
    </w:p>
    <w:p w:rsidR="00000000" w:rsidRDefault="00C74B34">
      <w:pPr>
        <w:rPr>
          <w:rFonts w:ascii="Arial" w:hAnsi="Arial" w:cs="Arial"/>
        </w:rPr>
      </w:pPr>
      <w:r>
        <w:rPr>
          <w:rFonts w:ascii="Arial" w:hAnsi="Arial" w:cs="Arial"/>
        </w:rPr>
        <w:t xml:space="preserve">V tem šolskem letu bosta </w:t>
      </w:r>
      <w:proofErr w:type="spellStart"/>
      <w:r>
        <w:rPr>
          <w:rFonts w:ascii="Arial" w:hAnsi="Arial" w:cs="Arial"/>
        </w:rPr>
        <w:t>Fit</w:t>
      </w:r>
      <w:proofErr w:type="spellEnd"/>
      <w:r>
        <w:rPr>
          <w:rFonts w:ascii="Arial" w:hAnsi="Arial" w:cs="Arial"/>
        </w:rPr>
        <w:t xml:space="preserve"> koordinatorki pripravili delavnico preigravanj </w:t>
      </w:r>
      <w:proofErr w:type="spellStart"/>
      <w:r>
        <w:rPr>
          <w:rFonts w:ascii="Arial" w:hAnsi="Arial" w:cs="Arial"/>
        </w:rPr>
        <w:t>Fitovih</w:t>
      </w:r>
      <w:proofErr w:type="spellEnd"/>
      <w:r>
        <w:rPr>
          <w:rFonts w:ascii="Arial" w:hAnsi="Arial" w:cs="Arial"/>
        </w:rPr>
        <w:t xml:space="preserve"> iger in vas naučili nekaj novih. Vsi učitelji, ki poučujete športno vzgojo, sledite </w:t>
      </w:r>
      <w:proofErr w:type="spellStart"/>
      <w:r>
        <w:rPr>
          <w:rFonts w:ascii="Arial" w:hAnsi="Arial" w:cs="Arial"/>
        </w:rPr>
        <w:t>Fitovi</w:t>
      </w:r>
      <w:proofErr w:type="spellEnd"/>
      <w:r>
        <w:rPr>
          <w:rFonts w:ascii="Arial" w:hAnsi="Arial" w:cs="Arial"/>
        </w:rPr>
        <w:t xml:space="preserve"> šolski viziji.</w:t>
      </w:r>
      <w:r>
        <w:rPr>
          <w:rFonts w:ascii="Arial" w:hAnsi="Arial" w:cs="Arial"/>
        </w:rPr>
        <w:t xml:space="preserve"> </w:t>
      </w:r>
    </w:p>
    <w:p w:rsidR="00000000" w:rsidRDefault="00C74B34">
      <w:pPr>
        <w:rPr>
          <w:rFonts w:ascii="Arial" w:hAnsi="Arial" w:cs="Arial"/>
        </w:rPr>
      </w:pPr>
    </w:p>
    <w:p w:rsidR="00000000" w:rsidRDefault="00C74B34">
      <w:pPr>
        <w:rPr>
          <w:rFonts w:ascii="Arial" w:hAnsi="Arial" w:cs="Arial"/>
        </w:rPr>
      </w:pPr>
      <w:r>
        <w:rPr>
          <w:rFonts w:ascii="Arial" w:hAnsi="Arial" w:cs="Arial"/>
        </w:rPr>
        <w:t xml:space="preserve">O </w:t>
      </w:r>
      <w:proofErr w:type="spellStart"/>
      <w:r>
        <w:rPr>
          <w:rFonts w:ascii="Arial" w:hAnsi="Arial" w:cs="Arial"/>
        </w:rPr>
        <w:t>fitovih</w:t>
      </w:r>
      <w:proofErr w:type="spellEnd"/>
      <w:r>
        <w:rPr>
          <w:rFonts w:ascii="Arial" w:hAnsi="Arial" w:cs="Arial"/>
        </w:rPr>
        <w:t xml:space="preserve"> dneh, ki jih bomo obeležili na šoli, vas bomo obveščali sproti. </w:t>
      </w:r>
    </w:p>
    <w:p w:rsidR="00000000" w:rsidRDefault="00C74B34">
      <w:pPr>
        <w:rPr>
          <w:rFonts w:ascii="Arial" w:hAnsi="Arial" w:cs="Arial"/>
        </w:rPr>
      </w:pPr>
    </w:p>
    <w:p w:rsidR="00000000" w:rsidRDefault="00C74B34">
      <w:pPr>
        <w:rPr>
          <w:rFonts w:ascii="Arial" w:hAnsi="Arial" w:cs="Arial"/>
        </w:rPr>
      </w:pPr>
    </w:p>
    <w:p w:rsidR="00000000" w:rsidRDefault="00C74B34">
      <w:pPr>
        <w:numPr>
          <w:ilvl w:val="0"/>
          <w:numId w:val="5"/>
        </w:numPr>
        <w:rPr>
          <w:rFonts w:ascii="Arial" w:hAnsi="Arial" w:cs="Arial"/>
          <w:b/>
        </w:rPr>
      </w:pPr>
      <w:proofErr w:type="spellStart"/>
      <w:r>
        <w:rPr>
          <w:rFonts w:ascii="Arial" w:hAnsi="Arial" w:cs="Arial"/>
          <w:b/>
        </w:rPr>
        <w:t>Mediacija</w:t>
      </w:r>
      <w:proofErr w:type="spellEnd"/>
      <w:r>
        <w:rPr>
          <w:rFonts w:ascii="Arial" w:hAnsi="Arial" w:cs="Arial"/>
          <w:b/>
        </w:rPr>
        <w:t xml:space="preserve"> bo tudi to leto del nas! </w:t>
      </w:r>
    </w:p>
    <w:p w:rsidR="00000000" w:rsidRDefault="00C74B34">
      <w:pPr>
        <w:ind w:left="360"/>
        <w:rPr>
          <w:rFonts w:ascii="Arial" w:hAnsi="Arial" w:cs="Arial"/>
          <w:b/>
        </w:rPr>
      </w:pPr>
      <w:r>
        <w:rPr>
          <w:rFonts w:ascii="Arial" w:hAnsi="Arial" w:cs="Arial"/>
          <w:b/>
          <w:szCs w:val="24"/>
        </w:rPr>
        <w:t>»Vredna, vreden sem, da živim v dobrih odnosih z ljudmi okoli sebe in da imam možnost izražati svoje misli in argumente ter da me drugi posl</w:t>
      </w:r>
      <w:r>
        <w:rPr>
          <w:rFonts w:ascii="Arial" w:hAnsi="Arial" w:cs="Arial"/>
          <w:b/>
          <w:szCs w:val="24"/>
        </w:rPr>
        <w:t>ušajo.«</w:t>
      </w:r>
    </w:p>
    <w:p w:rsidR="00000000" w:rsidRDefault="00C74B34">
      <w:pPr>
        <w:spacing w:before="100" w:beforeAutospacing="1" w:after="100" w:afterAutospacing="1"/>
        <w:rPr>
          <w:rFonts w:ascii="Arial" w:hAnsi="Arial" w:cs="Arial"/>
          <w:szCs w:val="24"/>
        </w:rPr>
      </w:pPr>
      <w:proofErr w:type="spellStart"/>
      <w:r>
        <w:rPr>
          <w:rFonts w:ascii="Arial" w:hAnsi="Arial" w:cs="Arial"/>
          <w:b/>
          <w:bCs/>
          <w:szCs w:val="24"/>
        </w:rPr>
        <w:t>Mediacija</w:t>
      </w:r>
      <w:proofErr w:type="spellEnd"/>
      <w:r>
        <w:rPr>
          <w:rFonts w:ascii="Arial" w:hAnsi="Arial" w:cs="Arial"/>
          <w:b/>
          <w:bCs/>
          <w:szCs w:val="24"/>
        </w:rPr>
        <w:t xml:space="preserve"> je proces, v katerem mediator pomaga sprtima stranema pri iskanju skupne rešitve.</w:t>
      </w:r>
      <w:r>
        <w:rPr>
          <w:rFonts w:ascii="Arial" w:hAnsi="Arial" w:cs="Arial"/>
          <w:szCs w:val="24"/>
        </w:rPr>
        <w:t xml:space="preserve"> </w:t>
      </w:r>
    </w:p>
    <w:p w:rsidR="00000000" w:rsidRDefault="00C74B34">
      <w:pPr>
        <w:spacing w:before="100" w:beforeAutospacing="1" w:after="100" w:afterAutospacing="1"/>
        <w:rPr>
          <w:rFonts w:ascii="Arial" w:hAnsi="Arial" w:cs="Arial"/>
          <w:szCs w:val="24"/>
        </w:rPr>
      </w:pPr>
      <w:r>
        <w:rPr>
          <w:rFonts w:ascii="Arial" w:hAnsi="Arial" w:cs="Arial"/>
          <w:szCs w:val="24"/>
        </w:rPr>
        <w:lastRenderedPageBreak/>
        <w:t xml:space="preserve">To pomeni, da če se dva učenca skregata, imata možnost priti v  prostor, namenjen </w:t>
      </w:r>
      <w:proofErr w:type="spellStart"/>
      <w:r>
        <w:rPr>
          <w:rFonts w:ascii="Arial" w:hAnsi="Arial" w:cs="Arial"/>
          <w:szCs w:val="24"/>
        </w:rPr>
        <w:t>mediaciji</w:t>
      </w:r>
      <w:proofErr w:type="spellEnd"/>
      <w:r>
        <w:rPr>
          <w:rFonts w:ascii="Arial" w:hAnsi="Arial" w:cs="Arial"/>
          <w:szCs w:val="24"/>
        </w:rPr>
        <w:t>, kjer bo ob določenih urah prisotna ena izmed mediatork. Takšen</w:t>
      </w:r>
      <w:r>
        <w:rPr>
          <w:rFonts w:ascii="Arial" w:hAnsi="Arial" w:cs="Arial"/>
          <w:szCs w:val="24"/>
        </w:rPr>
        <w:t xml:space="preserve"> pogovor je vedno  prostovoljen, vsebina je zaupna, razen v primerih, če gre za življenjsko ogrožanje.</w:t>
      </w:r>
    </w:p>
    <w:p w:rsidR="00000000" w:rsidRDefault="00C74B34">
      <w:pPr>
        <w:spacing w:before="100" w:beforeAutospacing="1" w:after="100" w:afterAutospacing="1"/>
        <w:rPr>
          <w:rFonts w:ascii="Arial" w:hAnsi="Arial" w:cs="Arial"/>
          <w:szCs w:val="24"/>
        </w:rPr>
      </w:pPr>
      <w:r>
        <w:rPr>
          <w:rFonts w:ascii="Arial" w:hAnsi="Arial" w:cs="Arial"/>
          <w:b/>
          <w:bCs/>
          <w:szCs w:val="24"/>
        </w:rPr>
        <w:t>Mediator skrbi samo za proces in se ne vmešava v vsebino</w:t>
      </w:r>
      <w:r>
        <w:rPr>
          <w:rFonts w:ascii="Arial" w:hAnsi="Arial" w:cs="Arial"/>
          <w:szCs w:val="24"/>
        </w:rPr>
        <w:t xml:space="preserve">. Vedno je nepristranski, ne svetuje in ne presoja. </w:t>
      </w:r>
      <w:proofErr w:type="spellStart"/>
      <w:r>
        <w:rPr>
          <w:rFonts w:ascii="Arial" w:hAnsi="Arial" w:cs="Arial"/>
          <w:szCs w:val="24"/>
        </w:rPr>
        <w:t>Medianti</w:t>
      </w:r>
      <w:proofErr w:type="spellEnd"/>
      <w:r>
        <w:rPr>
          <w:rFonts w:ascii="Arial" w:hAnsi="Arial" w:cs="Arial"/>
          <w:szCs w:val="24"/>
        </w:rPr>
        <w:t xml:space="preserve"> sami poiščejo rešitev.</w:t>
      </w:r>
    </w:p>
    <w:p w:rsidR="00000000" w:rsidRDefault="00C74B34">
      <w:pPr>
        <w:spacing w:before="100" w:beforeAutospacing="1" w:after="100" w:afterAutospacing="1"/>
        <w:rPr>
          <w:rFonts w:ascii="Arial" w:hAnsi="Arial" w:cs="Arial"/>
          <w:szCs w:val="24"/>
        </w:rPr>
      </w:pPr>
      <w:proofErr w:type="spellStart"/>
      <w:r>
        <w:rPr>
          <w:rFonts w:ascii="Arial" w:hAnsi="Arial" w:cs="Arial"/>
          <w:szCs w:val="24"/>
        </w:rPr>
        <w:t>Mediacijo</w:t>
      </w:r>
      <w:proofErr w:type="spellEnd"/>
      <w:r>
        <w:rPr>
          <w:rFonts w:ascii="Arial" w:hAnsi="Arial" w:cs="Arial"/>
          <w:szCs w:val="24"/>
        </w:rPr>
        <w:t xml:space="preserve"> bom</w:t>
      </w:r>
      <w:r>
        <w:rPr>
          <w:rFonts w:ascii="Arial" w:hAnsi="Arial" w:cs="Arial"/>
          <w:szCs w:val="24"/>
        </w:rPr>
        <w:t>o izvajali med učenci v vseh razredih, od 1. do 9., tudi med učenci in učitelji, med učitelji ali učitelji in starši.</w:t>
      </w:r>
    </w:p>
    <w:p w:rsidR="00000000" w:rsidRDefault="00C74B34">
      <w:pPr>
        <w:numPr>
          <w:ilvl w:val="0"/>
          <w:numId w:val="5"/>
        </w:numPr>
        <w:spacing w:before="100" w:beforeAutospacing="1" w:after="100" w:afterAutospacing="1"/>
        <w:rPr>
          <w:rFonts w:ascii="Arial" w:hAnsi="Arial" w:cs="Arial"/>
          <w:b/>
          <w:szCs w:val="24"/>
        </w:rPr>
      </w:pPr>
      <w:r>
        <w:rPr>
          <w:rFonts w:ascii="Arial" w:hAnsi="Arial" w:cs="Arial"/>
          <w:b/>
        </w:rPr>
        <w:t xml:space="preserve">Vrednota otroškega parlamenta je spoštovanje in sprejemanje različnih </w:t>
      </w:r>
      <w:r>
        <w:rPr>
          <w:rFonts w:ascii="Arial" w:hAnsi="Arial" w:cs="Arial"/>
          <w:b/>
        </w:rPr>
        <w:br/>
        <w:t>mnenj.</w:t>
      </w:r>
    </w:p>
    <w:p w:rsidR="00000000" w:rsidRDefault="00C74B34">
      <w:pPr>
        <w:spacing w:before="100" w:beforeAutospacing="1" w:after="100" w:afterAutospacing="1"/>
        <w:ind w:left="360"/>
        <w:rPr>
          <w:rFonts w:ascii="Arial" w:hAnsi="Arial" w:cs="Arial"/>
          <w:b/>
          <w:szCs w:val="24"/>
        </w:rPr>
      </w:pPr>
    </w:p>
    <w:p w:rsidR="00000000" w:rsidRDefault="00C74B34">
      <w:pPr>
        <w:numPr>
          <w:ilvl w:val="0"/>
          <w:numId w:val="5"/>
        </w:numPr>
        <w:spacing w:before="100" w:beforeAutospacing="1" w:after="100" w:afterAutospacing="1"/>
        <w:rPr>
          <w:rFonts w:ascii="Arial" w:hAnsi="Arial" w:cs="Arial"/>
          <w:b/>
          <w:szCs w:val="24"/>
        </w:rPr>
      </w:pPr>
      <w:r>
        <w:rPr>
          <w:rFonts w:ascii="Arial" w:hAnsi="Arial" w:cs="Arial"/>
          <w:b/>
          <w:szCs w:val="24"/>
        </w:rPr>
        <w:t>Kapljica vode nam sporoča: »VODA IZ NARAVE JE ZA ČLOVEKA IN</w:t>
      </w:r>
      <w:r>
        <w:rPr>
          <w:rFonts w:ascii="Arial" w:hAnsi="Arial" w:cs="Arial"/>
          <w:b/>
          <w:szCs w:val="24"/>
        </w:rPr>
        <w:t xml:space="preserve"> NARAVO, SEDANJOST IN PRIHODNOST.«</w:t>
      </w:r>
    </w:p>
    <w:p w:rsidR="00000000" w:rsidRDefault="00C74B34">
      <w:pPr>
        <w:spacing w:before="100" w:beforeAutospacing="1" w:after="100" w:afterAutospacing="1"/>
        <w:rPr>
          <w:rFonts w:ascii="Arial" w:hAnsi="Arial" w:cs="Arial"/>
          <w:b/>
          <w:szCs w:val="24"/>
        </w:rPr>
      </w:pPr>
    </w:p>
    <w:p w:rsidR="00000000" w:rsidRDefault="00C74B34">
      <w:pPr>
        <w:numPr>
          <w:ilvl w:val="0"/>
          <w:numId w:val="5"/>
        </w:numPr>
        <w:spacing w:before="100" w:beforeAutospacing="1" w:after="100" w:afterAutospacing="1"/>
        <w:rPr>
          <w:rFonts w:ascii="Arial" w:hAnsi="Arial" w:cs="Arial"/>
          <w:b/>
          <w:szCs w:val="24"/>
        </w:rPr>
      </w:pPr>
      <w:r>
        <w:rPr>
          <w:rFonts w:ascii="Arial" w:hAnsi="Arial" w:cs="Arial"/>
          <w:b/>
          <w:szCs w:val="24"/>
        </w:rPr>
        <w:t>Vzgojni načrt je zakladnica naših vrednot.</w:t>
      </w:r>
    </w:p>
    <w:p w:rsidR="00000000" w:rsidRDefault="00C74B34">
      <w:pPr>
        <w:spacing w:before="100" w:beforeAutospacing="1" w:after="100" w:afterAutospacing="1"/>
        <w:ind w:left="360"/>
        <w:rPr>
          <w:rFonts w:ascii="Arial" w:hAnsi="Arial" w:cs="Arial"/>
          <w:b/>
          <w:szCs w:val="24"/>
        </w:rPr>
      </w:pPr>
    </w:p>
    <w:p w:rsidR="00000000" w:rsidRDefault="00C74B34">
      <w:pPr>
        <w:spacing w:before="100" w:beforeAutospacing="1" w:after="100" w:afterAutospacing="1"/>
        <w:rPr>
          <w:rFonts w:ascii="Arial" w:hAnsi="Arial" w:cs="Arial"/>
          <w:szCs w:val="24"/>
        </w:rPr>
      </w:pPr>
    </w:p>
    <w:p w:rsidR="00000000" w:rsidRDefault="00C74B34">
      <w:pPr>
        <w:spacing w:before="100" w:beforeAutospacing="1" w:after="100" w:afterAutospacing="1"/>
        <w:rPr>
          <w:rFonts w:ascii="Arial" w:hAnsi="Arial" w:cs="Arial"/>
          <w:szCs w:val="24"/>
        </w:rPr>
      </w:pPr>
    </w:p>
    <w:p w:rsidR="00000000" w:rsidRDefault="00C74B34">
      <w:pPr>
        <w:spacing w:before="100" w:beforeAutospacing="1" w:after="100" w:afterAutospacing="1"/>
        <w:rPr>
          <w:rFonts w:ascii="Arial" w:hAnsi="Arial" w:cs="Arial"/>
          <w:szCs w:val="24"/>
        </w:rPr>
      </w:pPr>
    </w:p>
    <w:p w:rsidR="00000000" w:rsidRDefault="00C74B34">
      <w:pPr>
        <w:spacing w:before="100" w:beforeAutospacing="1" w:after="100" w:afterAutospacing="1"/>
        <w:rPr>
          <w:rFonts w:ascii="Arial" w:hAnsi="Arial" w:cs="Arial"/>
          <w:szCs w:val="24"/>
        </w:rPr>
      </w:pPr>
    </w:p>
    <w:p w:rsidR="00000000" w:rsidRDefault="00C74B34">
      <w:pPr>
        <w:spacing w:before="100" w:beforeAutospacing="1" w:after="100" w:afterAutospacing="1"/>
        <w:rPr>
          <w:rFonts w:ascii="Arial" w:hAnsi="Arial" w:cs="Arial"/>
          <w:szCs w:val="24"/>
        </w:rPr>
      </w:pPr>
    </w:p>
    <w:p w:rsidR="00000000" w:rsidRDefault="00C74B34">
      <w:pPr>
        <w:spacing w:before="100" w:beforeAutospacing="1" w:after="100" w:afterAutospacing="1"/>
        <w:jc w:val="center"/>
        <w:rPr>
          <w:rFonts w:ascii="Arial" w:hAnsi="Arial" w:cs="Arial"/>
          <w:sz w:val="22"/>
          <w:szCs w:val="22"/>
        </w:rPr>
      </w:pPr>
      <w:r>
        <w:rPr>
          <w:rFonts w:ascii="Arial" w:hAnsi="Arial" w:cs="Arial"/>
          <w:sz w:val="22"/>
          <w:szCs w:val="22"/>
        </w:rPr>
        <w:t>Delni plan razrednih ur smo za vas pripravili:</w:t>
      </w:r>
    </w:p>
    <w:p w:rsidR="00000000" w:rsidRDefault="00C74B34">
      <w:pPr>
        <w:spacing w:before="100" w:beforeAutospacing="1" w:after="100" w:afterAutospacing="1"/>
        <w:jc w:val="center"/>
        <w:rPr>
          <w:rFonts w:ascii="Arial" w:hAnsi="Arial" w:cs="Arial"/>
          <w:sz w:val="22"/>
          <w:szCs w:val="22"/>
        </w:rPr>
      </w:pPr>
      <w:r>
        <w:rPr>
          <w:rFonts w:ascii="Arial" w:hAnsi="Arial" w:cs="Arial"/>
          <w:sz w:val="22"/>
          <w:szCs w:val="22"/>
        </w:rPr>
        <w:t xml:space="preserve">vodja priprave vzgojnega načrta </w:t>
      </w:r>
    </w:p>
    <w:p w:rsidR="00000000" w:rsidRDefault="00C74B34">
      <w:pPr>
        <w:spacing w:before="100" w:beforeAutospacing="1" w:after="100" w:afterAutospacing="1"/>
        <w:jc w:val="center"/>
        <w:rPr>
          <w:rFonts w:ascii="Arial" w:hAnsi="Arial" w:cs="Arial"/>
          <w:sz w:val="22"/>
          <w:szCs w:val="22"/>
        </w:rPr>
      </w:pPr>
      <w:r>
        <w:rPr>
          <w:rFonts w:ascii="Arial" w:hAnsi="Arial" w:cs="Arial"/>
          <w:sz w:val="22"/>
          <w:szCs w:val="22"/>
        </w:rPr>
        <w:t xml:space="preserve">vodja projekta Povej </w:t>
      </w:r>
    </w:p>
    <w:p w:rsidR="00000000" w:rsidRDefault="00C74B34">
      <w:pPr>
        <w:spacing w:before="100" w:beforeAutospacing="1" w:after="100" w:afterAutospacing="1"/>
        <w:jc w:val="center"/>
        <w:rPr>
          <w:rFonts w:ascii="Arial" w:hAnsi="Arial" w:cs="Arial"/>
          <w:sz w:val="22"/>
          <w:szCs w:val="22"/>
        </w:rPr>
      </w:pPr>
      <w:r>
        <w:rPr>
          <w:rFonts w:ascii="Arial" w:hAnsi="Arial" w:cs="Arial"/>
          <w:sz w:val="22"/>
          <w:szCs w:val="22"/>
        </w:rPr>
        <w:t xml:space="preserve">koordinatorka projekta </w:t>
      </w:r>
      <w:proofErr w:type="spellStart"/>
      <w:r>
        <w:rPr>
          <w:rFonts w:ascii="Arial" w:hAnsi="Arial" w:cs="Arial"/>
          <w:sz w:val="22"/>
          <w:szCs w:val="22"/>
        </w:rPr>
        <w:t>Fit</w:t>
      </w:r>
      <w:proofErr w:type="spellEnd"/>
      <w:r>
        <w:rPr>
          <w:rFonts w:ascii="Arial" w:hAnsi="Arial" w:cs="Arial"/>
          <w:sz w:val="22"/>
          <w:szCs w:val="22"/>
        </w:rPr>
        <w:t xml:space="preserve"> Slovenija »Svet gibanja, svet veselja«</w:t>
      </w:r>
    </w:p>
    <w:p w:rsidR="00000000" w:rsidRDefault="00C74B34">
      <w:pPr>
        <w:spacing w:before="100" w:beforeAutospacing="1" w:after="100" w:afterAutospacing="1"/>
        <w:jc w:val="center"/>
        <w:rPr>
          <w:rFonts w:ascii="Arial" w:hAnsi="Arial" w:cs="Arial"/>
          <w:sz w:val="22"/>
          <w:szCs w:val="22"/>
        </w:rPr>
      </w:pPr>
      <w:r>
        <w:rPr>
          <w:rFonts w:ascii="Arial" w:hAnsi="Arial" w:cs="Arial"/>
          <w:sz w:val="22"/>
          <w:szCs w:val="22"/>
        </w:rPr>
        <w:t>vod</w:t>
      </w:r>
      <w:r>
        <w:rPr>
          <w:rFonts w:ascii="Arial" w:hAnsi="Arial" w:cs="Arial"/>
          <w:sz w:val="22"/>
          <w:szCs w:val="22"/>
        </w:rPr>
        <w:t>ja projekta Kapljica vode</w:t>
      </w:r>
    </w:p>
    <w:p w:rsidR="00000000" w:rsidRDefault="00C74B34">
      <w:pPr>
        <w:spacing w:before="100" w:beforeAutospacing="1" w:after="100" w:afterAutospacing="1"/>
        <w:jc w:val="center"/>
        <w:rPr>
          <w:rFonts w:ascii="Arial" w:hAnsi="Arial" w:cs="Arial"/>
          <w:sz w:val="22"/>
          <w:szCs w:val="22"/>
        </w:rPr>
      </w:pPr>
      <w:r>
        <w:rPr>
          <w:rFonts w:ascii="Arial" w:hAnsi="Arial" w:cs="Arial"/>
          <w:sz w:val="22"/>
          <w:szCs w:val="22"/>
        </w:rPr>
        <w:t>vodja šolske skupnosti</w:t>
      </w:r>
    </w:p>
    <w:p w:rsidR="00000000" w:rsidRDefault="00C74B34">
      <w:pPr>
        <w:spacing w:before="100" w:beforeAutospacing="1" w:after="100" w:afterAutospacing="1"/>
        <w:jc w:val="center"/>
        <w:rPr>
          <w:rFonts w:ascii="Arial" w:hAnsi="Arial" w:cs="Arial"/>
          <w:sz w:val="22"/>
          <w:szCs w:val="22"/>
        </w:rPr>
      </w:pPr>
      <w:r>
        <w:rPr>
          <w:rFonts w:ascii="Arial" w:hAnsi="Arial" w:cs="Arial"/>
          <w:sz w:val="22"/>
          <w:szCs w:val="22"/>
        </w:rPr>
        <w:t>mediatorka</w:t>
      </w:r>
    </w:p>
    <w:p w:rsidR="00000000" w:rsidRDefault="00C74B34">
      <w:pPr>
        <w:spacing w:before="100" w:beforeAutospacing="1" w:after="100" w:afterAutospacing="1"/>
        <w:jc w:val="center"/>
        <w:rPr>
          <w:rFonts w:ascii="Arial" w:hAnsi="Arial" w:cs="Arial"/>
          <w:sz w:val="22"/>
          <w:szCs w:val="22"/>
        </w:rPr>
      </w:pPr>
      <w:r>
        <w:rPr>
          <w:rFonts w:ascii="Arial" w:hAnsi="Arial" w:cs="Arial"/>
          <w:sz w:val="22"/>
          <w:szCs w:val="22"/>
        </w:rPr>
        <w:t>vodja projekta Zdrava šola</w:t>
      </w:r>
    </w:p>
    <w:p w:rsidR="00000000" w:rsidRDefault="00C74B34">
      <w:pPr>
        <w:jc w:val="center"/>
        <w:rPr>
          <w:rFonts w:ascii="Arial" w:hAnsi="Arial" w:cs="Arial"/>
          <w:b/>
          <w:sz w:val="28"/>
          <w:szCs w:val="28"/>
          <w:u w:val="single"/>
        </w:rPr>
      </w:pPr>
      <w:r>
        <w:rPr>
          <w:rFonts w:ascii="Arial" w:hAnsi="Arial" w:cs="Arial"/>
          <w:b/>
          <w:sz w:val="28"/>
          <w:szCs w:val="28"/>
          <w:u w:val="single"/>
        </w:rPr>
        <w:lastRenderedPageBreak/>
        <w:t>DELNI PLAN RU V ŠOLSKEM LETU 2012/2013</w:t>
      </w:r>
    </w:p>
    <w:p w:rsidR="00000000" w:rsidRDefault="00C74B34">
      <w:pPr>
        <w:jc w:val="center"/>
        <w:rPr>
          <w:rFonts w:ascii="Arial" w:hAnsi="Arial" w:cs="Arial"/>
          <w:b/>
          <w:sz w:val="23"/>
          <w:szCs w:val="23"/>
          <w:u w:val="single"/>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401"/>
        <w:gridCol w:w="3165"/>
      </w:tblGrid>
      <w:tr w:rsidR="00000000">
        <w:tc>
          <w:tcPr>
            <w:tcW w:w="3165" w:type="dxa"/>
          </w:tcPr>
          <w:p w:rsidR="00000000" w:rsidRDefault="00C74B34">
            <w:pPr>
              <w:rPr>
                <w:rFonts w:ascii="Arial" w:hAnsi="Arial" w:cs="Arial"/>
                <w:b/>
                <w:sz w:val="23"/>
                <w:szCs w:val="23"/>
              </w:rPr>
            </w:pPr>
            <w:r>
              <w:rPr>
                <w:rFonts w:ascii="Arial" w:hAnsi="Arial" w:cs="Arial"/>
                <w:b/>
                <w:sz w:val="23"/>
                <w:szCs w:val="23"/>
              </w:rPr>
              <w:t>MESEC/TRAJANJE</w:t>
            </w:r>
          </w:p>
        </w:tc>
        <w:tc>
          <w:tcPr>
            <w:tcW w:w="3401" w:type="dxa"/>
          </w:tcPr>
          <w:p w:rsidR="00000000" w:rsidRDefault="00C74B34">
            <w:pPr>
              <w:jc w:val="center"/>
              <w:rPr>
                <w:rFonts w:ascii="Arial" w:hAnsi="Arial" w:cs="Arial"/>
                <w:b/>
                <w:sz w:val="23"/>
                <w:szCs w:val="23"/>
              </w:rPr>
            </w:pPr>
            <w:r>
              <w:rPr>
                <w:rFonts w:ascii="Arial" w:hAnsi="Arial" w:cs="Arial"/>
                <w:b/>
                <w:sz w:val="23"/>
                <w:szCs w:val="23"/>
              </w:rPr>
              <w:t>VSEBINA</w:t>
            </w:r>
          </w:p>
        </w:tc>
        <w:tc>
          <w:tcPr>
            <w:tcW w:w="3165" w:type="dxa"/>
          </w:tcPr>
          <w:p w:rsidR="00000000" w:rsidRDefault="00C74B34">
            <w:pPr>
              <w:jc w:val="center"/>
              <w:rPr>
                <w:rFonts w:ascii="Arial" w:hAnsi="Arial" w:cs="Arial"/>
                <w:b/>
                <w:sz w:val="23"/>
                <w:szCs w:val="23"/>
              </w:rPr>
            </w:pPr>
            <w:r>
              <w:rPr>
                <w:rFonts w:ascii="Arial" w:hAnsi="Arial" w:cs="Arial"/>
                <w:b/>
                <w:sz w:val="23"/>
                <w:szCs w:val="23"/>
              </w:rPr>
              <w:t>DEJAVNOSTI</w:t>
            </w:r>
          </w:p>
        </w:tc>
      </w:tr>
      <w:tr w:rsidR="00000000">
        <w:tc>
          <w:tcPr>
            <w:tcW w:w="3165" w:type="dxa"/>
          </w:tcPr>
          <w:p w:rsidR="00000000" w:rsidRDefault="00C74B34">
            <w:pPr>
              <w:jc w:val="center"/>
              <w:rPr>
                <w:rFonts w:ascii="Arial" w:hAnsi="Arial" w:cs="Arial"/>
                <w:b/>
                <w:sz w:val="23"/>
                <w:szCs w:val="23"/>
              </w:rPr>
            </w:pPr>
            <w:r>
              <w:rPr>
                <w:rFonts w:ascii="Arial" w:hAnsi="Arial" w:cs="Arial"/>
                <w:b/>
                <w:sz w:val="23"/>
                <w:szCs w:val="23"/>
              </w:rPr>
              <w:t>SEPTEMBER 1.,2.</w:t>
            </w:r>
          </w:p>
          <w:p w:rsidR="00000000" w:rsidRDefault="00C74B34">
            <w:pPr>
              <w:jc w:val="center"/>
              <w:rPr>
                <w:rFonts w:ascii="Arial" w:hAnsi="Arial" w:cs="Arial"/>
                <w:b/>
                <w:sz w:val="23"/>
                <w:szCs w:val="23"/>
              </w:rPr>
            </w:pPr>
            <w:r>
              <w:rPr>
                <w:rFonts w:ascii="Arial" w:hAnsi="Arial" w:cs="Arial"/>
                <w:b/>
                <w:sz w:val="23"/>
                <w:szCs w:val="23"/>
              </w:rPr>
              <w:t>ura</w:t>
            </w:r>
          </w:p>
        </w:tc>
        <w:tc>
          <w:tcPr>
            <w:tcW w:w="3401" w:type="dxa"/>
          </w:tcPr>
          <w:p w:rsidR="00000000" w:rsidRDefault="00C74B34">
            <w:pPr>
              <w:jc w:val="center"/>
              <w:rPr>
                <w:rFonts w:ascii="Arial" w:hAnsi="Arial" w:cs="Arial"/>
                <w:sz w:val="23"/>
                <w:szCs w:val="23"/>
              </w:rPr>
            </w:pPr>
            <w:r>
              <w:rPr>
                <w:rFonts w:ascii="Arial" w:hAnsi="Arial" w:cs="Arial"/>
                <w:sz w:val="23"/>
                <w:szCs w:val="23"/>
              </w:rPr>
              <w:t>Vzgojni načrt  / Vrednote (VREDNO-TE</w:t>
            </w:r>
          </w:p>
          <w:p w:rsidR="00000000" w:rsidRDefault="00C74B34">
            <w:pPr>
              <w:jc w:val="center"/>
              <w:rPr>
                <w:rFonts w:ascii="Arial" w:hAnsi="Arial" w:cs="Arial"/>
                <w:sz w:val="23"/>
                <w:szCs w:val="23"/>
              </w:rPr>
            </w:pPr>
            <w:r>
              <w:rPr>
                <w:rFonts w:ascii="Arial" w:hAnsi="Arial" w:cs="Arial"/>
                <w:sz w:val="23"/>
                <w:szCs w:val="23"/>
              </w:rPr>
              <w:t>VREDNO-ME)</w:t>
            </w:r>
          </w:p>
          <w:p w:rsidR="00000000" w:rsidRDefault="00C74B34">
            <w:pPr>
              <w:jc w:val="center"/>
              <w:rPr>
                <w:rFonts w:ascii="Arial" w:hAnsi="Arial" w:cs="Arial"/>
                <w:sz w:val="23"/>
                <w:szCs w:val="23"/>
              </w:rPr>
            </w:pPr>
            <w:r>
              <w:rPr>
                <w:rFonts w:ascii="Arial" w:hAnsi="Arial" w:cs="Arial"/>
                <w:sz w:val="23"/>
                <w:szCs w:val="23"/>
              </w:rPr>
              <w:t>prometna varnost</w:t>
            </w:r>
          </w:p>
        </w:tc>
        <w:tc>
          <w:tcPr>
            <w:tcW w:w="3165" w:type="dxa"/>
          </w:tcPr>
          <w:p w:rsidR="00000000" w:rsidRDefault="00C74B34">
            <w:pPr>
              <w:jc w:val="center"/>
              <w:rPr>
                <w:rFonts w:ascii="Arial" w:hAnsi="Arial" w:cs="Arial"/>
                <w:sz w:val="23"/>
                <w:szCs w:val="23"/>
              </w:rPr>
            </w:pPr>
            <w:r>
              <w:rPr>
                <w:rFonts w:ascii="Arial" w:hAnsi="Arial" w:cs="Arial"/>
                <w:sz w:val="23"/>
                <w:szCs w:val="23"/>
              </w:rPr>
              <w:t>Iz vizije</w:t>
            </w:r>
            <w:r>
              <w:rPr>
                <w:rFonts w:ascii="Arial" w:hAnsi="Arial" w:cs="Arial"/>
                <w:sz w:val="23"/>
                <w:szCs w:val="23"/>
              </w:rPr>
              <w:t xml:space="preserve"> šole in vzgojnega načrta na postavljanje razrednih vrednot</w:t>
            </w:r>
          </w:p>
          <w:p w:rsidR="00000000" w:rsidRDefault="00C74B34">
            <w:pPr>
              <w:jc w:val="center"/>
              <w:rPr>
                <w:rFonts w:ascii="Arial" w:hAnsi="Arial" w:cs="Arial"/>
                <w:sz w:val="23"/>
                <w:szCs w:val="23"/>
              </w:rPr>
            </w:pPr>
            <w:r>
              <w:rPr>
                <w:rFonts w:ascii="Arial" w:hAnsi="Arial" w:cs="Arial"/>
                <w:sz w:val="23"/>
                <w:szCs w:val="23"/>
              </w:rPr>
              <w:t>Razredniki</w:t>
            </w:r>
          </w:p>
        </w:tc>
      </w:tr>
      <w:tr w:rsidR="00000000">
        <w:tc>
          <w:tcPr>
            <w:tcW w:w="3165" w:type="dxa"/>
          </w:tcPr>
          <w:p w:rsidR="00000000" w:rsidRDefault="00C74B34">
            <w:pPr>
              <w:jc w:val="center"/>
              <w:rPr>
                <w:rFonts w:ascii="Arial" w:hAnsi="Arial" w:cs="Arial"/>
                <w:b/>
                <w:sz w:val="23"/>
                <w:szCs w:val="23"/>
              </w:rPr>
            </w:pPr>
            <w:r>
              <w:rPr>
                <w:rFonts w:ascii="Arial" w:hAnsi="Arial" w:cs="Arial"/>
                <w:b/>
                <w:sz w:val="23"/>
                <w:szCs w:val="23"/>
              </w:rPr>
              <w:t>SPTEMBER 3. ura</w:t>
            </w:r>
          </w:p>
        </w:tc>
        <w:tc>
          <w:tcPr>
            <w:tcW w:w="3401" w:type="dxa"/>
          </w:tcPr>
          <w:p w:rsidR="00000000" w:rsidRDefault="00C74B34">
            <w:pPr>
              <w:rPr>
                <w:rFonts w:ascii="Arial" w:hAnsi="Arial" w:cs="Arial"/>
                <w:sz w:val="23"/>
                <w:szCs w:val="23"/>
              </w:rPr>
            </w:pPr>
          </w:p>
          <w:p w:rsidR="00000000" w:rsidRDefault="00C74B34">
            <w:pPr>
              <w:jc w:val="center"/>
              <w:rPr>
                <w:rFonts w:ascii="Arial" w:hAnsi="Arial" w:cs="Arial"/>
                <w:sz w:val="23"/>
                <w:szCs w:val="23"/>
              </w:rPr>
            </w:pPr>
            <w:r>
              <w:rPr>
                <w:rFonts w:ascii="Arial" w:hAnsi="Arial" w:cs="Arial"/>
                <w:sz w:val="23"/>
                <w:szCs w:val="23"/>
              </w:rPr>
              <w:t>Razredna pravila ...</w:t>
            </w:r>
          </w:p>
        </w:tc>
        <w:tc>
          <w:tcPr>
            <w:tcW w:w="3165" w:type="dxa"/>
          </w:tcPr>
          <w:p w:rsidR="00000000" w:rsidRDefault="00C74B34">
            <w:pPr>
              <w:jc w:val="center"/>
              <w:rPr>
                <w:rFonts w:ascii="Arial" w:hAnsi="Arial" w:cs="Arial"/>
                <w:sz w:val="23"/>
                <w:szCs w:val="23"/>
              </w:rPr>
            </w:pPr>
            <w:r>
              <w:rPr>
                <w:rFonts w:ascii="Arial" w:hAnsi="Arial" w:cs="Arial"/>
                <w:sz w:val="23"/>
                <w:szCs w:val="23"/>
              </w:rPr>
              <w:t>Skupno določanje pravil življenja in dela v oddelku</w:t>
            </w:r>
          </w:p>
          <w:p w:rsidR="00000000" w:rsidRDefault="00C74B34">
            <w:pPr>
              <w:jc w:val="center"/>
              <w:rPr>
                <w:rFonts w:ascii="Arial" w:hAnsi="Arial" w:cs="Arial"/>
                <w:sz w:val="23"/>
                <w:szCs w:val="23"/>
              </w:rPr>
            </w:pPr>
            <w:r>
              <w:rPr>
                <w:rFonts w:ascii="Arial" w:hAnsi="Arial" w:cs="Arial"/>
                <w:sz w:val="23"/>
                <w:szCs w:val="23"/>
              </w:rPr>
              <w:t>(delavnice in UL v prilogi)</w:t>
            </w:r>
          </w:p>
          <w:p w:rsidR="00000000" w:rsidRDefault="00C74B34">
            <w:pPr>
              <w:jc w:val="center"/>
              <w:rPr>
                <w:rFonts w:ascii="Arial" w:hAnsi="Arial" w:cs="Arial"/>
                <w:sz w:val="23"/>
                <w:szCs w:val="23"/>
              </w:rPr>
            </w:pPr>
            <w:r>
              <w:rPr>
                <w:rFonts w:ascii="Arial" w:hAnsi="Arial" w:cs="Arial"/>
                <w:sz w:val="23"/>
                <w:szCs w:val="23"/>
              </w:rPr>
              <w:t>Razredniki</w:t>
            </w:r>
          </w:p>
        </w:tc>
      </w:tr>
      <w:tr w:rsidR="00000000">
        <w:tc>
          <w:tcPr>
            <w:tcW w:w="3165" w:type="dxa"/>
            <w:tcBorders>
              <w:bottom w:val="single" w:sz="4" w:space="0" w:color="auto"/>
            </w:tcBorders>
          </w:tcPr>
          <w:p w:rsidR="00000000" w:rsidRDefault="00C74B34">
            <w:pPr>
              <w:jc w:val="center"/>
              <w:rPr>
                <w:rFonts w:ascii="Arial" w:hAnsi="Arial" w:cs="Arial"/>
                <w:b/>
                <w:sz w:val="23"/>
                <w:szCs w:val="23"/>
              </w:rPr>
            </w:pPr>
            <w:r>
              <w:rPr>
                <w:rFonts w:ascii="Arial" w:hAnsi="Arial" w:cs="Arial"/>
                <w:b/>
                <w:sz w:val="23"/>
                <w:szCs w:val="23"/>
              </w:rPr>
              <w:t>OKTOBER 4. ura</w:t>
            </w:r>
          </w:p>
        </w:tc>
        <w:tc>
          <w:tcPr>
            <w:tcW w:w="3401" w:type="dxa"/>
            <w:tcBorders>
              <w:bottom w:val="single" w:sz="4" w:space="0" w:color="auto"/>
            </w:tcBorders>
          </w:tcPr>
          <w:p w:rsidR="00000000" w:rsidRDefault="00C74B34">
            <w:pPr>
              <w:jc w:val="center"/>
              <w:rPr>
                <w:rFonts w:ascii="Arial" w:hAnsi="Arial" w:cs="Arial"/>
                <w:sz w:val="23"/>
                <w:szCs w:val="23"/>
              </w:rPr>
            </w:pPr>
          </w:p>
          <w:p w:rsidR="00000000" w:rsidRDefault="00C74B34">
            <w:pPr>
              <w:jc w:val="center"/>
              <w:rPr>
                <w:rFonts w:ascii="Arial" w:hAnsi="Arial" w:cs="Arial"/>
                <w:sz w:val="23"/>
                <w:szCs w:val="23"/>
              </w:rPr>
            </w:pPr>
            <w:r>
              <w:rPr>
                <w:rFonts w:ascii="Arial" w:hAnsi="Arial" w:cs="Arial"/>
                <w:sz w:val="23"/>
                <w:szCs w:val="23"/>
              </w:rPr>
              <w:t>...in posledice</w:t>
            </w:r>
          </w:p>
        </w:tc>
        <w:tc>
          <w:tcPr>
            <w:tcW w:w="3165" w:type="dxa"/>
            <w:tcBorders>
              <w:bottom w:val="single" w:sz="4" w:space="0" w:color="auto"/>
            </w:tcBorders>
          </w:tcPr>
          <w:p w:rsidR="00000000" w:rsidRDefault="00C74B34">
            <w:pPr>
              <w:jc w:val="center"/>
              <w:rPr>
                <w:rFonts w:ascii="Arial" w:hAnsi="Arial" w:cs="Arial"/>
                <w:sz w:val="23"/>
                <w:szCs w:val="23"/>
              </w:rPr>
            </w:pPr>
            <w:r>
              <w:rPr>
                <w:rFonts w:ascii="Arial" w:hAnsi="Arial" w:cs="Arial"/>
                <w:sz w:val="23"/>
                <w:szCs w:val="23"/>
              </w:rPr>
              <w:t>Določanje posledic neu</w:t>
            </w:r>
            <w:r>
              <w:rPr>
                <w:rFonts w:ascii="Arial" w:hAnsi="Arial" w:cs="Arial"/>
                <w:sz w:val="23"/>
                <w:szCs w:val="23"/>
              </w:rPr>
              <w:t>poštevanja pravil (delavnice in UL v prilogi)</w:t>
            </w:r>
          </w:p>
          <w:p w:rsidR="00000000" w:rsidRDefault="00C74B34">
            <w:pPr>
              <w:jc w:val="center"/>
              <w:rPr>
                <w:rFonts w:ascii="Arial" w:hAnsi="Arial" w:cs="Arial"/>
                <w:b/>
                <w:sz w:val="23"/>
                <w:szCs w:val="23"/>
              </w:rPr>
            </w:pPr>
            <w:r>
              <w:rPr>
                <w:rFonts w:ascii="Arial" w:hAnsi="Arial" w:cs="Arial"/>
                <w:b/>
                <w:sz w:val="23"/>
                <w:szCs w:val="23"/>
              </w:rPr>
              <w:t xml:space="preserve">Rok za oddajo oblikovanih pravil s posledicami: </w:t>
            </w:r>
          </w:p>
          <w:p w:rsidR="00000000" w:rsidRDefault="00C74B34">
            <w:pPr>
              <w:jc w:val="center"/>
              <w:rPr>
                <w:rFonts w:ascii="Arial" w:hAnsi="Arial" w:cs="Arial"/>
                <w:sz w:val="23"/>
                <w:szCs w:val="23"/>
              </w:rPr>
            </w:pPr>
            <w:r>
              <w:rPr>
                <w:rFonts w:ascii="Arial" w:hAnsi="Arial" w:cs="Arial"/>
                <w:b/>
                <w:sz w:val="23"/>
                <w:szCs w:val="23"/>
              </w:rPr>
              <w:t>19. 10. 2012</w:t>
            </w:r>
          </w:p>
        </w:tc>
      </w:tr>
      <w:tr w:rsidR="00000000">
        <w:tc>
          <w:tcPr>
            <w:tcW w:w="3165" w:type="dxa"/>
            <w:shd w:val="clear" w:color="auto" w:fill="F3F3F3"/>
          </w:tcPr>
          <w:p w:rsidR="00000000" w:rsidRDefault="00C74B34">
            <w:pPr>
              <w:jc w:val="center"/>
              <w:rPr>
                <w:rFonts w:ascii="Arial" w:hAnsi="Arial" w:cs="Arial"/>
                <w:b/>
                <w:sz w:val="23"/>
                <w:szCs w:val="23"/>
              </w:rPr>
            </w:pPr>
            <w:r>
              <w:rPr>
                <w:rFonts w:ascii="Arial" w:hAnsi="Arial" w:cs="Arial"/>
                <w:b/>
                <w:sz w:val="23"/>
                <w:szCs w:val="23"/>
              </w:rPr>
              <w:t>23. OKTOBER 2012</w:t>
            </w:r>
          </w:p>
          <w:p w:rsidR="00000000" w:rsidRDefault="00C74B34">
            <w:pPr>
              <w:jc w:val="center"/>
              <w:rPr>
                <w:rFonts w:ascii="Arial" w:hAnsi="Arial" w:cs="Arial"/>
                <w:b/>
                <w:sz w:val="23"/>
                <w:szCs w:val="23"/>
              </w:rPr>
            </w:pPr>
            <w:r>
              <w:rPr>
                <w:rFonts w:ascii="Arial" w:hAnsi="Arial" w:cs="Arial"/>
                <w:b/>
                <w:sz w:val="23"/>
                <w:szCs w:val="23"/>
              </w:rPr>
              <w:t>1. šolski parlament</w:t>
            </w:r>
          </w:p>
        </w:tc>
        <w:tc>
          <w:tcPr>
            <w:tcW w:w="3401" w:type="dxa"/>
            <w:shd w:val="clear" w:color="auto" w:fill="F3F3F3"/>
          </w:tcPr>
          <w:p w:rsidR="00000000" w:rsidRDefault="00C74B34">
            <w:pPr>
              <w:jc w:val="center"/>
              <w:rPr>
                <w:rFonts w:ascii="Arial" w:hAnsi="Arial" w:cs="Arial"/>
                <w:sz w:val="23"/>
                <w:szCs w:val="23"/>
              </w:rPr>
            </w:pPr>
            <w:r>
              <w:rPr>
                <w:rFonts w:ascii="Arial" w:hAnsi="Arial" w:cs="Arial"/>
                <w:sz w:val="23"/>
                <w:szCs w:val="23"/>
              </w:rPr>
              <w:t>Šolska pravila in posledice</w:t>
            </w:r>
          </w:p>
          <w:p w:rsidR="00000000" w:rsidRDefault="00C74B34">
            <w:pPr>
              <w:jc w:val="center"/>
              <w:rPr>
                <w:rFonts w:ascii="Arial" w:hAnsi="Arial" w:cs="Arial"/>
                <w:sz w:val="23"/>
                <w:szCs w:val="23"/>
              </w:rPr>
            </w:pPr>
            <w:r>
              <w:rPr>
                <w:rFonts w:ascii="Arial" w:hAnsi="Arial" w:cs="Arial"/>
                <w:sz w:val="23"/>
                <w:szCs w:val="23"/>
              </w:rPr>
              <w:t xml:space="preserve">Odraščanje </w:t>
            </w:r>
          </w:p>
          <w:p w:rsidR="00000000" w:rsidRDefault="00C74B34">
            <w:pPr>
              <w:jc w:val="center"/>
              <w:rPr>
                <w:rFonts w:ascii="Arial" w:hAnsi="Arial" w:cs="Arial"/>
                <w:sz w:val="23"/>
                <w:szCs w:val="23"/>
              </w:rPr>
            </w:pPr>
            <w:r>
              <w:rPr>
                <w:rFonts w:ascii="Arial" w:hAnsi="Arial" w:cs="Arial"/>
                <w:sz w:val="23"/>
                <w:szCs w:val="23"/>
              </w:rPr>
              <w:t>(Puberteta in vrednote)</w:t>
            </w:r>
          </w:p>
        </w:tc>
        <w:tc>
          <w:tcPr>
            <w:tcW w:w="3165" w:type="dxa"/>
            <w:shd w:val="clear" w:color="auto" w:fill="F3F3F3"/>
          </w:tcPr>
          <w:p w:rsidR="00000000" w:rsidRDefault="00C74B34">
            <w:pPr>
              <w:jc w:val="center"/>
              <w:rPr>
                <w:rFonts w:ascii="Arial" w:hAnsi="Arial" w:cs="Arial"/>
                <w:sz w:val="23"/>
                <w:szCs w:val="23"/>
              </w:rPr>
            </w:pPr>
            <w:r>
              <w:rPr>
                <w:rFonts w:ascii="Arial" w:hAnsi="Arial" w:cs="Arial"/>
                <w:sz w:val="23"/>
                <w:szCs w:val="23"/>
              </w:rPr>
              <w:t>Sodelujejo učenci od 6. – 9. razreda</w:t>
            </w:r>
          </w:p>
          <w:p w:rsidR="00000000" w:rsidRDefault="00C74B34">
            <w:pPr>
              <w:rPr>
                <w:rFonts w:ascii="Arial" w:hAnsi="Arial" w:cs="Arial"/>
                <w:sz w:val="23"/>
                <w:szCs w:val="23"/>
              </w:rPr>
            </w:pPr>
          </w:p>
        </w:tc>
      </w:tr>
      <w:tr w:rsidR="00000000">
        <w:tc>
          <w:tcPr>
            <w:tcW w:w="3165" w:type="dxa"/>
          </w:tcPr>
          <w:p w:rsidR="00000000" w:rsidRDefault="00C74B34">
            <w:pPr>
              <w:jc w:val="center"/>
              <w:rPr>
                <w:rFonts w:ascii="Arial" w:hAnsi="Arial" w:cs="Arial"/>
                <w:b/>
                <w:sz w:val="23"/>
                <w:szCs w:val="23"/>
              </w:rPr>
            </w:pPr>
            <w:r>
              <w:rPr>
                <w:rFonts w:ascii="Arial" w:hAnsi="Arial" w:cs="Arial"/>
                <w:b/>
                <w:sz w:val="23"/>
                <w:szCs w:val="23"/>
              </w:rPr>
              <w:t>NOV./DE</w:t>
            </w:r>
            <w:r>
              <w:rPr>
                <w:rFonts w:ascii="Arial" w:hAnsi="Arial" w:cs="Arial"/>
                <w:b/>
                <w:sz w:val="23"/>
                <w:szCs w:val="23"/>
              </w:rPr>
              <w:t>C. 5. ura</w:t>
            </w:r>
          </w:p>
          <w:p w:rsidR="00000000" w:rsidRDefault="00C74B34">
            <w:pPr>
              <w:jc w:val="center"/>
              <w:rPr>
                <w:rFonts w:ascii="Arial" w:hAnsi="Arial" w:cs="Arial"/>
                <w:b/>
                <w:sz w:val="23"/>
                <w:szCs w:val="23"/>
              </w:rPr>
            </w:pPr>
          </w:p>
        </w:tc>
        <w:tc>
          <w:tcPr>
            <w:tcW w:w="3401" w:type="dxa"/>
          </w:tcPr>
          <w:p w:rsidR="00000000" w:rsidRDefault="00C74B34">
            <w:pPr>
              <w:jc w:val="center"/>
              <w:rPr>
                <w:rFonts w:ascii="Arial" w:hAnsi="Arial" w:cs="Arial"/>
                <w:sz w:val="23"/>
                <w:szCs w:val="23"/>
              </w:rPr>
            </w:pPr>
            <w:r>
              <w:rPr>
                <w:rFonts w:ascii="Arial" w:hAnsi="Arial" w:cs="Arial"/>
                <w:sz w:val="23"/>
                <w:szCs w:val="23"/>
              </w:rPr>
              <w:t>ŠOLSKA PRAVILA</w:t>
            </w:r>
          </w:p>
        </w:tc>
        <w:tc>
          <w:tcPr>
            <w:tcW w:w="3165" w:type="dxa"/>
          </w:tcPr>
          <w:p w:rsidR="00000000" w:rsidRDefault="00C74B34">
            <w:pPr>
              <w:jc w:val="center"/>
              <w:rPr>
                <w:rFonts w:ascii="Arial" w:hAnsi="Arial" w:cs="Arial"/>
                <w:sz w:val="23"/>
                <w:szCs w:val="23"/>
              </w:rPr>
            </w:pPr>
            <w:proofErr w:type="spellStart"/>
            <w:r>
              <w:rPr>
                <w:rFonts w:ascii="Arial" w:hAnsi="Arial" w:cs="Arial"/>
                <w:sz w:val="23"/>
                <w:szCs w:val="23"/>
              </w:rPr>
              <w:t>Sreznanitev</w:t>
            </w:r>
            <w:proofErr w:type="spellEnd"/>
            <w:r>
              <w:rPr>
                <w:rFonts w:ascii="Arial" w:hAnsi="Arial" w:cs="Arial"/>
                <w:sz w:val="23"/>
                <w:szCs w:val="23"/>
              </w:rPr>
              <w:t xml:space="preserve"> učencev s šolskimi pravili postavljenimi na šolskem parlamentu</w:t>
            </w:r>
          </w:p>
          <w:p w:rsidR="00000000" w:rsidRDefault="00C74B34">
            <w:pPr>
              <w:jc w:val="center"/>
              <w:rPr>
                <w:rFonts w:ascii="Arial" w:hAnsi="Arial" w:cs="Arial"/>
                <w:sz w:val="23"/>
                <w:szCs w:val="23"/>
              </w:rPr>
            </w:pPr>
          </w:p>
        </w:tc>
      </w:tr>
      <w:tr w:rsidR="00000000">
        <w:tc>
          <w:tcPr>
            <w:tcW w:w="3165" w:type="dxa"/>
          </w:tcPr>
          <w:p w:rsidR="00000000" w:rsidRDefault="00C74B34">
            <w:pPr>
              <w:jc w:val="center"/>
              <w:rPr>
                <w:rFonts w:ascii="Arial" w:hAnsi="Arial" w:cs="Arial"/>
                <w:b/>
                <w:sz w:val="23"/>
                <w:szCs w:val="23"/>
              </w:rPr>
            </w:pPr>
            <w:r>
              <w:rPr>
                <w:rFonts w:ascii="Arial" w:hAnsi="Arial" w:cs="Arial"/>
                <w:b/>
                <w:sz w:val="23"/>
                <w:szCs w:val="23"/>
              </w:rPr>
              <w:t>NOV./DEC. 6. ura</w:t>
            </w:r>
          </w:p>
        </w:tc>
        <w:tc>
          <w:tcPr>
            <w:tcW w:w="3401" w:type="dxa"/>
          </w:tcPr>
          <w:p w:rsidR="00000000" w:rsidRDefault="00C74B34">
            <w:pPr>
              <w:jc w:val="center"/>
              <w:rPr>
                <w:rFonts w:ascii="Arial" w:hAnsi="Arial" w:cs="Arial"/>
                <w:sz w:val="23"/>
                <w:szCs w:val="23"/>
              </w:rPr>
            </w:pPr>
            <w:r>
              <w:rPr>
                <w:rFonts w:ascii="Arial" w:hAnsi="Arial" w:cs="Arial"/>
                <w:sz w:val="23"/>
                <w:szCs w:val="23"/>
              </w:rPr>
              <w:t>MEDIACIJA</w:t>
            </w:r>
          </w:p>
        </w:tc>
        <w:tc>
          <w:tcPr>
            <w:tcW w:w="3165" w:type="dxa"/>
          </w:tcPr>
          <w:p w:rsidR="00000000" w:rsidRDefault="00C74B34">
            <w:pPr>
              <w:jc w:val="center"/>
              <w:rPr>
                <w:rFonts w:ascii="Arial" w:hAnsi="Arial" w:cs="Arial"/>
                <w:sz w:val="23"/>
                <w:szCs w:val="23"/>
              </w:rPr>
            </w:pPr>
            <w:r>
              <w:rPr>
                <w:rFonts w:ascii="Arial" w:hAnsi="Arial" w:cs="Arial"/>
                <w:sz w:val="23"/>
                <w:szCs w:val="23"/>
              </w:rPr>
              <w:t>Mediatorji</w:t>
            </w:r>
          </w:p>
        </w:tc>
      </w:tr>
      <w:tr w:rsidR="00000000">
        <w:tc>
          <w:tcPr>
            <w:tcW w:w="3165" w:type="dxa"/>
          </w:tcPr>
          <w:p w:rsidR="00000000" w:rsidRDefault="00C74B34">
            <w:pPr>
              <w:jc w:val="center"/>
              <w:rPr>
                <w:rFonts w:ascii="Arial" w:hAnsi="Arial" w:cs="Arial"/>
                <w:b/>
                <w:sz w:val="23"/>
                <w:szCs w:val="23"/>
              </w:rPr>
            </w:pPr>
            <w:r>
              <w:rPr>
                <w:rFonts w:ascii="Arial" w:hAnsi="Arial" w:cs="Arial"/>
                <w:b/>
                <w:sz w:val="23"/>
                <w:szCs w:val="23"/>
              </w:rPr>
              <w:t>JANUAR 7. ura</w:t>
            </w:r>
          </w:p>
        </w:tc>
        <w:tc>
          <w:tcPr>
            <w:tcW w:w="3401" w:type="dxa"/>
          </w:tcPr>
          <w:p w:rsidR="00000000" w:rsidRDefault="00C74B34">
            <w:pPr>
              <w:jc w:val="center"/>
              <w:rPr>
                <w:rFonts w:ascii="Arial" w:hAnsi="Arial" w:cs="Arial"/>
                <w:sz w:val="23"/>
                <w:szCs w:val="23"/>
              </w:rPr>
            </w:pPr>
            <w:r>
              <w:rPr>
                <w:rFonts w:ascii="Arial" w:hAnsi="Arial" w:cs="Arial"/>
                <w:sz w:val="23"/>
                <w:szCs w:val="23"/>
              </w:rPr>
              <w:t xml:space="preserve">Evalvacija učnega uspeha 1. </w:t>
            </w:r>
            <w:proofErr w:type="spellStart"/>
            <w:r>
              <w:rPr>
                <w:rFonts w:ascii="Arial" w:hAnsi="Arial" w:cs="Arial"/>
                <w:sz w:val="23"/>
                <w:szCs w:val="23"/>
              </w:rPr>
              <w:t>oc</w:t>
            </w:r>
            <w:proofErr w:type="spellEnd"/>
            <w:r>
              <w:rPr>
                <w:rFonts w:ascii="Arial" w:hAnsi="Arial" w:cs="Arial"/>
                <w:sz w:val="23"/>
                <w:szCs w:val="23"/>
              </w:rPr>
              <w:t>. obdobja</w:t>
            </w:r>
          </w:p>
        </w:tc>
        <w:tc>
          <w:tcPr>
            <w:tcW w:w="3165" w:type="dxa"/>
          </w:tcPr>
          <w:p w:rsidR="00000000" w:rsidRDefault="00C74B34">
            <w:pPr>
              <w:jc w:val="center"/>
              <w:rPr>
                <w:rFonts w:ascii="Arial" w:hAnsi="Arial" w:cs="Arial"/>
                <w:sz w:val="23"/>
                <w:szCs w:val="23"/>
              </w:rPr>
            </w:pPr>
            <w:r>
              <w:rPr>
                <w:rFonts w:ascii="Arial" w:hAnsi="Arial" w:cs="Arial"/>
                <w:sz w:val="23"/>
                <w:szCs w:val="23"/>
              </w:rPr>
              <w:t>Razredniki</w:t>
            </w:r>
          </w:p>
        </w:tc>
      </w:tr>
      <w:tr w:rsidR="00000000">
        <w:tc>
          <w:tcPr>
            <w:tcW w:w="3165" w:type="dxa"/>
          </w:tcPr>
          <w:p w:rsidR="00000000" w:rsidRDefault="00C74B34">
            <w:pPr>
              <w:jc w:val="center"/>
              <w:rPr>
                <w:rFonts w:ascii="Arial" w:hAnsi="Arial" w:cs="Arial"/>
                <w:b/>
                <w:sz w:val="23"/>
                <w:szCs w:val="23"/>
              </w:rPr>
            </w:pPr>
            <w:r>
              <w:rPr>
                <w:rFonts w:ascii="Arial" w:hAnsi="Arial" w:cs="Arial"/>
                <w:b/>
                <w:sz w:val="23"/>
                <w:szCs w:val="23"/>
              </w:rPr>
              <w:t>FEBRUAR 8. ura</w:t>
            </w:r>
          </w:p>
        </w:tc>
        <w:tc>
          <w:tcPr>
            <w:tcW w:w="3401" w:type="dxa"/>
          </w:tcPr>
          <w:p w:rsidR="00000000" w:rsidRDefault="00C74B34">
            <w:pPr>
              <w:jc w:val="center"/>
              <w:rPr>
                <w:rFonts w:ascii="Arial" w:hAnsi="Arial" w:cs="Arial"/>
                <w:sz w:val="23"/>
                <w:szCs w:val="23"/>
              </w:rPr>
            </w:pPr>
            <w:r>
              <w:rPr>
                <w:rFonts w:ascii="Arial" w:hAnsi="Arial" w:cs="Arial"/>
                <w:sz w:val="23"/>
                <w:szCs w:val="23"/>
              </w:rPr>
              <w:t>Kapljica vode</w:t>
            </w:r>
          </w:p>
        </w:tc>
        <w:tc>
          <w:tcPr>
            <w:tcW w:w="3165" w:type="dxa"/>
          </w:tcPr>
          <w:p w:rsidR="00000000" w:rsidRDefault="00C74B34">
            <w:pPr>
              <w:jc w:val="center"/>
              <w:rPr>
                <w:rFonts w:ascii="Arial" w:hAnsi="Arial" w:cs="Arial"/>
                <w:sz w:val="23"/>
                <w:szCs w:val="23"/>
              </w:rPr>
            </w:pPr>
            <w:r>
              <w:rPr>
                <w:rFonts w:ascii="Arial" w:hAnsi="Arial" w:cs="Arial"/>
                <w:sz w:val="23"/>
                <w:szCs w:val="23"/>
              </w:rPr>
              <w:t>(Vodja pošlje gradi</w:t>
            </w:r>
            <w:r>
              <w:rPr>
                <w:rFonts w:ascii="Arial" w:hAnsi="Arial" w:cs="Arial"/>
                <w:sz w:val="23"/>
                <w:szCs w:val="23"/>
              </w:rPr>
              <w:t>vo od 1.-5.razreda)</w:t>
            </w:r>
          </w:p>
          <w:p w:rsidR="00000000" w:rsidRDefault="00C74B34">
            <w:pPr>
              <w:jc w:val="center"/>
              <w:rPr>
                <w:rFonts w:ascii="Arial" w:hAnsi="Arial" w:cs="Arial"/>
                <w:sz w:val="23"/>
                <w:szCs w:val="23"/>
              </w:rPr>
            </w:pPr>
            <w:r>
              <w:rPr>
                <w:rFonts w:ascii="Arial" w:hAnsi="Arial" w:cs="Arial"/>
                <w:sz w:val="23"/>
                <w:szCs w:val="23"/>
              </w:rPr>
              <w:t>Obravnava pri pouku z učenci 6.-9.razreda.</w:t>
            </w:r>
          </w:p>
        </w:tc>
      </w:tr>
      <w:tr w:rsidR="00000000">
        <w:tc>
          <w:tcPr>
            <w:tcW w:w="3165" w:type="dxa"/>
          </w:tcPr>
          <w:p w:rsidR="00000000" w:rsidRDefault="00C74B34">
            <w:pPr>
              <w:jc w:val="center"/>
              <w:rPr>
                <w:rFonts w:ascii="Arial" w:hAnsi="Arial" w:cs="Arial"/>
                <w:b/>
                <w:sz w:val="23"/>
                <w:szCs w:val="23"/>
              </w:rPr>
            </w:pPr>
            <w:r>
              <w:rPr>
                <w:rFonts w:ascii="Arial" w:hAnsi="Arial" w:cs="Arial"/>
                <w:b/>
                <w:sz w:val="23"/>
                <w:szCs w:val="23"/>
              </w:rPr>
              <w:t>MAREC 9. ura</w:t>
            </w:r>
          </w:p>
        </w:tc>
        <w:tc>
          <w:tcPr>
            <w:tcW w:w="3401" w:type="dxa"/>
          </w:tcPr>
          <w:p w:rsidR="00000000" w:rsidRDefault="00C74B34">
            <w:pPr>
              <w:rPr>
                <w:rFonts w:ascii="Arial" w:hAnsi="Arial" w:cs="Arial"/>
                <w:sz w:val="23"/>
                <w:szCs w:val="23"/>
              </w:rPr>
            </w:pPr>
            <w:r>
              <w:rPr>
                <w:rFonts w:ascii="Arial" w:hAnsi="Arial" w:cs="Arial"/>
                <w:sz w:val="23"/>
                <w:szCs w:val="23"/>
              </w:rPr>
              <w:t>1. - 3. r Zdravje kot vrednota</w:t>
            </w:r>
          </w:p>
          <w:p w:rsidR="00000000" w:rsidRDefault="00C74B34">
            <w:pPr>
              <w:rPr>
                <w:rFonts w:ascii="Arial" w:hAnsi="Arial" w:cs="Arial"/>
                <w:sz w:val="23"/>
                <w:szCs w:val="23"/>
              </w:rPr>
            </w:pPr>
            <w:r>
              <w:rPr>
                <w:rFonts w:ascii="Arial" w:hAnsi="Arial" w:cs="Arial"/>
                <w:sz w:val="23"/>
                <w:szCs w:val="23"/>
              </w:rPr>
              <w:t>4. – 6. r Odnosi in vrednote</w:t>
            </w:r>
          </w:p>
          <w:p w:rsidR="00000000" w:rsidRDefault="00C74B34">
            <w:pPr>
              <w:rPr>
                <w:rFonts w:ascii="Arial" w:hAnsi="Arial" w:cs="Arial"/>
                <w:sz w:val="23"/>
                <w:szCs w:val="23"/>
              </w:rPr>
            </w:pPr>
            <w:r>
              <w:rPr>
                <w:rFonts w:ascii="Arial" w:hAnsi="Arial" w:cs="Arial"/>
                <w:sz w:val="23"/>
                <w:szCs w:val="23"/>
              </w:rPr>
              <w:t xml:space="preserve">7. – 9. r Samospoštovanje, </w:t>
            </w:r>
          </w:p>
          <w:p w:rsidR="00000000" w:rsidRDefault="00C74B34">
            <w:pPr>
              <w:rPr>
                <w:rFonts w:ascii="Arial" w:hAnsi="Arial" w:cs="Arial"/>
                <w:sz w:val="23"/>
                <w:szCs w:val="23"/>
              </w:rPr>
            </w:pPr>
            <w:r>
              <w:rPr>
                <w:rFonts w:ascii="Arial" w:hAnsi="Arial" w:cs="Arial"/>
                <w:sz w:val="23"/>
                <w:szCs w:val="23"/>
              </w:rPr>
              <w:t xml:space="preserve">             samopodoba</w:t>
            </w:r>
          </w:p>
        </w:tc>
        <w:tc>
          <w:tcPr>
            <w:tcW w:w="3165" w:type="dxa"/>
          </w:tcPr>
          <w:p w:rsidR="00000000" w:rsidRDefault="00C74B34">
            <w:pPr>
              <w:jc w:val="center"/>
              <w:rPr>
                <w:rFonts w:ascii="Arial" w:hAnsi="Arial" w:cs="Arial"/>
                <w:sz w:val="23"/>
                <w:szCs w:val="23"/>
              </w:rPr>
            </w:pPr>
            <w:r>
              <w:rPr>
                <w:rFonts w:ascii="Arial" w:hAnsi="Arial" w:cs="Arial"/>
                <w:sz w:val="23"/>
                <w:szCs w:val="23"/>
              </w:rPr>
              <w:t xml:space="preserve">Obravnava vsebin in priprava učencev na šolski parlament. </w:t>
            </w:r>
          </w:p>
          <w:p w:rsidR="00000000" w:rsidRDefault="00C74B34">
            <w:pPr>
              <w:jc w:val="center"/>
              <w:rPr>
                <w:rFonts w:ascii="Arial" w:hAnsi="Arial" w:cs="Arial"/>
                <w:sz w:val="23"/>
                <w:szCs w:val="23"/>
              </w:rPr>
            </w:pPr>
            <w:r>
              <w:rPr>
                <w:rFonts w:ascii="Arial" w:hAnsi="Arial" w:cs="Arial"/>
                <w:sz w:val="23"/>
                <w:szCs w:val="23"/>
              </w:rPr>
              <w:t>Razredni</w:t>
            </w:r>
            <w:r>
              <w:rPr>
                <w:rFonts w:ascii="Arial" w:hAnsi="Arial" w:cs="Arial"/>
                <w:sz w:val="23"/>
                <w:szCs w:val="23"/>
              </w:rPr>
              <w:t>ki</w:t>
            </w:r>
          </w:p>
        </w:tc>
      </w:tr>
      <w:tr w:rsidR="00000000">
        <w:tc>
          <w:tcPr>
            <w:tcW w:w="3165" w:type="dxa"/>
            <w:tcBorders>
              <w:bottom w:val="single" w:sz="4" w:space="0" w:color="auto"/>
            </w:tcBorders>
          </w:tcPr>
          <w:p w:rsidR="00000000" w:rsidRDefault="00C74B34">
            <w:pPr>
              <w:jc w:val="center"/>
              <w:rPr>
                <w:rFonts w:ascii="Arial" w:hAnsi="Arial" w:cs="Arial"/>
                <w:b/>
                <w:sz w:val="23"/>
                <w:szCs w:val="23"/>
              </w:rPr>
            </w:pPr>
            <w:r>
              <w:rPr>
                <w:rFonts w:ascii="Arial" w:hAnsi="Arial" w:cs="Arial"/>
                <w:b/>
                <w:sz w:val="23"/>
                <w:szCs w:val="23"/>
              </w:rPr>
              <w:t>APRIL 10. ura</w:t>
            </w:r>
          </w:p>
        </w:tc>
        <w:tc>
          <w:tcPr>
            <w:tcW w:w="3401" w:type="dxa"/>
            <w:tcBorders>
              <w:bottom w:val="single" w:sz="4" w:space="0" w:color="auto"/>
            </w:tcBorders>
          </w:tcPr>
          <w:p w:rsidR="00000000" w:rsidRDefault="00C74B34">
            <w:pPr>
              <w:jc w:val="center"/>
              <w:rPr>
                <w:rFonts w:ascii="Arial" w:hAnsi="Arial" w:cs="Arial"/>
                <w:sz w:val="23"/>
                <w:szCs w:val="23"/>
              </w:rPr>
            </w:pPr>
            <w:r>
              <w:rPr>
                <w:rFonts w:ascii="Arial" w:hAnsi="Arial" w:cs="Arial"/>
                <w:sz w:val="23"/>
                <w:szCs w:val="23"/>
              </w:rPr>
              <w:t>Dan druženja, 11.5.2013</w:t>
            </w:r>
          </w:p>
        </w:tc>
        <w:tc>
          <w:tcPr>
            <w:tcW w:w="3165" w:type="dxa"/>
            <w:tcBorders>
              <w:bottom w:val="single" w:sz="4" w:space="0" w:color="auto"/>
            </w:tcBorders>
          </w:tcPr>
          <w:p w:rsidR="00000000" w:rsidRDefault="00C74B34">
            <w:pPr>
              <w:jc w:val="center"/>
              <w:rPr>
                <w:rFonts w:ascii="Arial" w:hAnsi="Arial" w:cs="Arial"/>
                <w:sz w:val="23"/>
                <w:szCs w:val="23"/>
              </w:rPr>
            </w:pPr>
            <w:proofErr w:type="spellStart"/>
            <w:r>
              <w:rPr>
                <w:rFonts w:ascii="Arial" w:hAnsi="Arial" w:cs="Arial"/>
                <w:sz w:val="23"/>
                <w:szCs w:val="23"/>
              </w:rPr>
              <w:t>Fit</w:t>
            </w:r>
            <w:proofErr w:type="spellEnd"/>
            <w:r>
              <w:rPr>
                <w:rFonts w:ascii="Arial" w:hAnsi="Arial" w:cs="Arial"/>
                <w:sz w:val="23"/>
                <w:szCs w:val="23"/>
              </w:rPr>
              <w:t xml:space="preserve"> – priprava na dan druženja</w:t>
            </w:r>
          </w:p>
          <w:p w:rsidR="00000000" w:rsidRDefault="00C74B34">
            <w:pPr>
              <w:jc w:val="center"/>
              <w:rPr>
                <w:rFonts w:ascii="Arial" w:hAnsi="Arial" w:cs="Arial"/>
                <w:sz w:val="23"/>
                <w:szCs w:val="23"/>
              </w:rPr>
            </w:pPr>
          </w:p>
        </w:tc>
      </w:tr>
      <w:tr w:rsidR="00000000">
        <w:tc>
          <w:tcPr>
            <w:tcW w:w="3165" w:type="dxa"/>
            <w:shd w:val="clear" w:color="auto" w:fill="F3F3F3"/>
          </w:tcPr>
          <w:p w:rsidR="00000000" w:rsidRDefault="00C74B34">
            <w:pPr>
              <w:jc w:val="center"/>
              <w:rPr>
                <w:rFonts w:ascii="Arial" w:hAnsi="Arial" w:cs="Arial"/>
                <w:b/>
                <w:sz w:val="23"/>
                <w:szCs w:val="23"/>
              </w:rPr>
            </w:pPr>
            <w:r>
              <w:rPr>
                <w:rFonts w:ascii="Arial" w:hAnsi="Arial" w:cs="Arial"/>
                <w:b/>
                <w:sz w:val="23"/>
                <w:szCs w:val="23"/>
              </w:rPr>
              <w:t>APRIL 2013</w:t>
            </w:r>
          </w:p>
          <w:p w:rsidR="00000000" w:rsidRDefault="00C74B34">
            <w:pPr>
              <w:jc w:val="center"/>
              <w:rPr>
                <w:rFonts w:ascii="Arial" w:hAnsi="Arial" w:cs="Arial"/>
                <w:b/>
                <w:sz w:val="23"/>
                <w:szCs w:val="23"/>
              </w:rPr>
            </w:pPr>
            <w:r>
              <w:rPr>
                <w:rFonts w:ascii="Arial" w:hAnsi="Arial" w:cs="Arial"/>
                <w:b/>
                <w:sz w:val="23"/>
                <w:szCs w:val="23"/>
              </w:rPr>
              <w:t>2. šolski parlament</w:t>
            </w:r>
          </w:p>
        </w:tc>
        <w:tc>
          <w:tcPr>
            <w:tcW w:w="3401" w:type="dxa"/>
            <w:shd w:val="clear" w:color="auto" w:fill="F3F3F3"/>
          </w:tcPr>
          <w:p w:rsidR="00000000" w:rsidRDefault="00C74B34">
            <w:pPr>
              <w:rPr>
                <w:rFonts w:ascii="Arial" w:hAnsi="Arial" w:cs="Arial"/>
                <w:sz w:val="23"/>
                <w:szCs w:val="23"/>
              </w:rPr>
            </w:pPr>
            <w:r>
              <w:rPr>
                <w:rFonts w:ascii="Arial" w:hAnsi="Arial" w:cs="Arial"/>
                <w:sz w:val="23"/>
                <w:szCs w:val="23"/>
              </w:rPr>
              <w:t>1. - 3. r Zdravje kot vrednota</w:t>
            </w:r>
          </w:p>
          <w:p w:rsidR="00000000" w:rsidRDefault="00C74B34">
            <w:pPr>
              <w:rPr>
                <w:rFonts w:ascii="Arial" w:hAnsi="Arial" w:cs="Arial"/>
                <w:sz w:val="23"/>
                <w:szCs w:val="23"/>
              </w:rPr>
            </w:pPr>
            <w:r>
              <w:rPr>
                <w:rFonts w:ascii="Arial" w:hAnsi="Arial" w:cs="Arial"/>
                <w:sz w:val="23"/>
                <w:szCs w:val="23"/>
              </w:rPr>
              <w:t>4. – 6. r Odnosi in vrednote</w:t>
            </w:r>
          </w:p>
          <w:p w:rsidR="00000000" w:rsidRDefault="00C74B34">
            <w:pPr>
              <w:rPr>
                <w:rFonts w:ascii="Arial" w:hAnsi="Arial" w:cs="Arial"/>
                <w:sz w:val="23"/>
                <w:szCs w:val="23"/>
              </w:rPr>
            </w:pPr>
            <w:r>
              <w:rPr>
                <w:rFonts w:ascii="Arial" w:hAnsi="Arial" w:cs="Arial"/>
                <w:sz w:val="23"/>
                <w:szCs w:val="23"/>
              </w:rPr>
              <w:t xml:space="preserve">7. – 9. r Samospoštovanje,    </w:t>
            </w:r>
          </w:p>
          <w:p w:rsidR="00000000" w:rsidRDefault="00C74B34">
            <w:pPr>
              <w:rPr>
                <w:rFonts w:ascii="Arial" w:hAnsi="Arial" w:cs="Arial"/>
                <w:sz w:val="23"/>
                <w:szCs w:val="23"/>
              </w:rPr>
            </w:pPr>
            <w:r>
              <w:rPr>
                <w:rFonts w:ascii="Arial" w:hAnsi="Arial" w:cs="Arial"/>
                <w:sz w:val="23"/>
                <w:szCs w:val="23"/>
              </w:rPr>
              <w:t xml:space="preserve">              samopodoba</w:t>
            </w:r>
          </w:p>
        </w:tc>
        <w:tc>
          <w:tcPr>
            <w:tcW w:w="3165" w:type="dxa"/>
            <w:shd w:val="clear" w:color="auto" w:fill="F3F3F3"/>
          </w:tcPr>
          <w:p w:rsidR="00000000" w:rsidRDefault="00C74B34">
            <w:pPr>
              <w:jc w:val="center"/>
              <w:rPr>
                <w:rFonts w:ascii="Arial" w:hAnsi="Arial" w:cs="Arial"/>
                <w:sz w:val="23"/>
                <w:szCs w:val="23"/>
              </w:rPr>
            </w:pPr>
            <w:r>
              <w:rPr>
                <w:rFonts w:ascii="Arial" w:hAnsi="Arial" w:cs="Arial"/>
                <w:sz w:val="23"/>
                <w:szCs w:val="23"/>
              </w:rPr>
              <w:t xml:space="preserve">Okrogla miza </w:t>
            </w:r>
          </w:p>
          <w:p w:rsidR="00000000" w:rsidRDefault="00C74B34">
            <w:pPr>
              <w:jc w:val="center"/>
              <w:rPr>
                <w:rFonts w:ascii="Arial" w:hAnsi="Arial" w:cs="Arial"/>
                <w:sz w:val="23"/>
                <w:szCs w:val="23"/>
              </w:rPr>
            </w:pPr>
          </w:p>
        </w:tc>
      </w:tr>
      <w:tr w:rsidR="00000000">
        <w:tc>
          <w:tcPr>
            <w:tcW w:w="3165" w:type="dxa"/>
          </w:tcPr>
          <w:p w:rsidR="00000000" w:rsidRDefault="00C74B34">
            <w:pPr>
              <w:jc w:val="center"/>
              <w:rPr>
                <w:rFonts w:ascii="Arial" w:hAnsi="Arial" w:cs="Arial"/>
                <w:b/>
                <w:sz w:val="23"/>
                <w:szCs w:val="23"/>
              </w:rPr>
            </w:pPr>
            <w:r>
              <w:rPr>
                <w:rFonts w:ascii="Arial" w:hAnsi="Arial" w:cs="Arial"/>
                <w:b/>
                <w:sz w:val="23"/>
                <w:szCs w:val="23"/>
              </w:rPr>
              <w:t>MAJ 11. ura</w:t>
            </w:r>
          </w:p>
        </w:tc>
        <w:tc>
          <w:tcPr>
            <w:tcW w:w="3401" w:type="dxa"/>
          </w:tcPr>
          <w:p w:rsidR="00000000" w:rsidRDefault="00C74B34">
            <w:pPr>
              <w:jc w:val="center"/>
              <w:rPr>
                <w:rFonts w:ascii="Arial" w:hAnsi="Arial" w:cs="Arial"/>
                <w:sz w:val="23"/>
                <w:szCs w:val="23"/>
              </w:rPr>
            </w:pPr>
            <w:r>
              <w:rPr>
                <w:rFonts w:ascii="Arial" w:hAnsi="Arial" w:cs="Arial"/>
                <w:sz w:val="23"/>
                <w:szCs w:val="23"/>
              </w:rPr>
              <w:t>Evalva</w:t>
            </w:r>
            <w:r>
              <w:rPr>
                <w:rFonts w:ascii="Arial" w:hAnsi="Arial" w:cs="Arial"/>
                <w:sz w:val="23"/>
                <w:szCs w:val="23"/>
              </w:rPr>
              <w:t xml:space="preserve">cija opravljenih aktivnosti na temo vrednot </w:t>
            </w:r>
          </w:p>
        </w:tc>
        <w:tc>
          <w:tcPr>
            <w:tcW w:w="3165" w:type="dxa"/>
          </w:tcPr>
          <w:p w:rsidR="00000000" w:rsidRDefault="00C74B34">
            <w:pPr>
              <w:jc w:val="center"/>
              <w:rPr>
                <w:rFonts w:ascii="Arial" w:hAnsi="Arial" w:cs="Arial"/>
                <w:sz w:val="23"/>
                <w:szCs w:val="23"/>
              </w:rPr>
            </w:pPr>
            <w:r>
              <w:rPr>
                <w:rFonts w:ascii="Arial" w:hAnsi="Arial" w:cs="Arial"/>
                <w:sz w:val="23"/>
                <w:szCs w:val="23"/>
              </w:rPr>
              <w:t>Pripravi razrednik z učenci</w:t>
            </w:r>
          </w:p>
          <w:p w:rsidR="00000000" w:rsidRDefault="00C74B34">
            <w:pPr>
              <w:jc w:val="center"/>
              <w:rPr>
                <w:rFonts w:ascii="Arial" w:hAnsi="Arial" w:cs="Arial"/>
                <w:b/>
                <w:sz w:val="23"/>
                <w:szCs w:val="23"/>
              </w:rPr>
            </w:pPr>
            <w:r>
              <w:rPr>
                <w:rFonts w:ascii="Arial" w:hAnsi="Arial" w:cs="Arial"/>
                <w:b/>
                <w:sz w:val="23"/>
                <w:szCs w:val="23"/>
              </w:rPr>
              <w:t xml:space="preserve">Rok za oddajo </w:t>
            </w:r>
            <w:proofErr w:type="spellStart"/>
            <w:r>
              <w:rPr>
                <w:rFonts w:ascii="Arial" w:hAnsi="Arial" w:cs="Arial"/>
                <w:b/>
                <w:sz w:val="23"/>
                <w:szCs w:val="23"/>
              </w:rPr>
              <w:t>evalvacijskih</w:t>
            </w:r>
            <w:proofErr w:type="spellEnd"/>
            <w:r>
              <w:rPr>
                <w:rFonts w:ascii="Arial" w:hAnsi="Arial" w:cs="Arial"/>
                <w:b/>
                <w:sz w:val="23"/>
                <w:szCs w:val="23"/>
              </w:rPr>
              <w:t xml:space="preserve"> poročil:</w:t>
            </w:r>
          </w:p>
          <w:p w:rsidR="00000000" w:rsidRDefault="00C74B34">
            <w:pPr>
              <w:jc w:val="center"/>
              <w:rPr>
                <w:rFonts w:ascii="Arial" w:hAnsi="Arial" w:cs="Arial"/>
                <w:b/>
                <w:sz w:val="23"/>
                <w:szCs w:val="23"/>
              </w:rPr>
            </w:pPr>
            <w:r>
              <w:rPr>
                <w:rFonts w:ascii="Arial" w:hAnsi="Arial" w:cs="Arial"/>
                <w:b/>
                <w:sz w:val="23"/>
                <w:szCs w:val="23"/>
              </w:rPr>
              <w:t>31. 5. 2013</w:t>
            </w:r>
          </w:p>
          <w:p w:rsidR="00000000" w:rsidRDefault="00C74B34">
            <w:pPr>
              <w:jc w:val="center"/>
              <w:rPr>
                <w:rFonts w:ascii="Arial" w:hAnsi="Arial" w:cs="Arial"/>
                <w:sz w:val="23"/>
                <w:szCs w:val="23"/>
              </w:rPr>
            </w:pPr>
          </w:p>
        </w:tc>
      </w:tr>
    </w:tbl>
    <w:p w:rsidR="00000000" w:rsidRDefault="00C74B34">
      <w:pPr>
        <w:rPr>
          <w:rFonts w:ascii="Arial" w:hAnsi="Arial" w:cs="Arial"/>
          <w:b/>
          <w:sz w:val="23"/>
          <w:szCs w:val="23"/>
          <w:u w:val="single"/>
        </w:rPr>
      </w:pPr>
    </w:p>
    <w:p w:rsidR="00000000" w:rsidRDefault="00C74B34">
      <w:pPr>
        <w:jc w:val="center"/>
        <w:rPr>
          <w:rFonts w:ascii="Arial" w:hAnsi="Arial" w:cs="Arial"/>
          <w:b/>
          <w:sz w:val="28"/>
          <w:szCs w:val="28"/>
        </w:rPr>
      </w:pPr>
      <w:r>
        <w:rPr>
          <w:rFonts w:ascii="Arial" w:hAnsi="Arial" w:cs="Arial"/>
          <w:b/>
          <w:sz w:val="28"/>
          <w:szCs w:val="28"/>
        </w:rPr>
        <w:t xml:space="preserve">»Vredno je biti </w:t>
      </w:r>
      <w:proofErr w:type="spellStart"/>
      <w:r>
        <w:rPr>
          <w:rFonts w:ascii="Arial" w:hAnsi="Arial" w:cs="Arial"/>
          <w:b/>
          <w:sz w:val="28"/>
          <w:szCs w:val="28"/>
        </w:rPr>
        <w:t>Prežihovec</w:t>
      </w:r>
      <w:proofErr w:type="spellEnd"/>
      <w:r>
        <w:rPr>
          <w:rFonts w:ascii="Arial" w:hAnsi="Arial" w:cs="Arial"/>
          <w:b/>
          <w:sz w:val="28"/>
          <w:szCs w:val="28"/>
        </w:rPr>
        <w:t>.«</w:t>
      </w:r>
    </w:p>
    <w:p w:rsidR="00000000" w:rsidRDefault="00C74B34">
      <w:pPr>
        <w:rPr>
          <w:rFonts w:ascii="Arial" w:hAnsi="Arial" w:cs="Arial"/>
          <w:b/>
          <w:sz w:val="23"/>
          <w:szCs w:val="23"/>
        </w:rPr>
      </w:pPr>
    </w:p>
    <w:p w:rsidR="00C74B34" w:rsidRDefault="00C74B34">
      <w:pPr>
        <w:rPr>
          <w:rFonts w:ascii="Arial" w:hAnsi="Arial" w:cs="Arial"/>
          <w:b/>
          <w:sz w:val="23"/>
          <w:szCs w:val="23"/>
        </w:rPr>
      </w:pPr>
    </w:p>
    <w:sectPr w:rsidR="00C74B34">
      <w:pgSz w:w="11906" w:h="16838"/>
      <w:pgMar w:top="1417" w:right="1134"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A86"/>
    <w:multiLevelType w:val="hybridMultilevel"/>
    <w:tmpl w:val="BA085FC8"/>
    <w:lvl w:ilvl="0" w:tplc="04240009">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218B0193"/>
    <w:multiLevelType w:val="multilevel"/>
    <w:tmpl w:val="0DAE1E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94C2E"/>
    <w:multiLevelType w:val="hybridMultilevel"/>
    <w:tmpl w:val="6B38C610"/>
    <w:lvl w:ilvl="0" w:tplc="0424000B">
      <w:start w:val="1"/>
      <w:numFmt w:val="bullet"/>
      <w:lvlText w:val=""/>
      <w:lvlJc w:val="left"/>
      <w:pPr>
        <w:tabs>
          <w:tab w:val="num" w:pos="780"/>
        </w:tabs>
        <w:ind w:left="780" w:hanging="360"/>
      </w:pPr>
      <w:rPr>
        <w:rFonts w:ascii="Wingdings" w:hAnsi="Wingdings"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
    <w:nsid w:val="49EA6431"/>
    <w:multiLevelType w:val="hybridMultilevel"/>
    <w:tmpl w:val="F66ACB4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4A420BAF"/>
    <w:multiLevelType w:val="hybridMultilevel"/>
    <w:tmpl w:val="3448317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31"/>
    <w:rsid w:val="008B4431"/>
    <w:rsid w:val="00C74B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rFonts w:ascii="Comic Sans MS" w:hAnsi="Comic Sans MS"/>
      <w:sz w:val="24"/>
      <w:szCs w:val="27"/>
    </w:rPr>
  </w:style>
  <w:style w:type="character" w:default="1" w:styleId="Privzetapisavaodstavka">
    <w:name w:val="Default Paragraph Font"/>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semiHidden/>
    <w:pPr>
      <w:spacing w:before="100" w:beforeAutospacing="1" w:after="100" w:afterAutospacing="1"/>
    </w:pPr>
    <w:rPr>
      <w:rFonts w:ascii="Times New Roman" w:hAnsi="Times New Roman"/>
      <w:szCs w:val="24"/>
    </w:rPr>
  </w:style>
  <w:style w:type="character" w:customStyle="1" w:styleId="apple-converted-space">
    <w:name w:val="apple-converted-space"/>
    <w:basedOn w:val="Privzetapisavaodstavka"/>
  </w:style>
  <w:style w:type="character" w:styleId="Hiperpovezava">
    <w:name w:val="Hyperlink"/>
    <w:semiHidden/>
    <w:rPr>
      <w:color w:val="0000FF"/>
      <w:u w:val="single"/>
    </w:rPr>
  </w:style>
  <w:style w:type="character" w:styleId="Krepko">
    <w:name w:val="Strong"/>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rFonts w:ascii="Comic Sans MS" w:hAnsi="Comic Sans MS"/>
      <w:sz w:val="24"/>
      <w:szCs w:val="27"/>
    </w:rPr>
  </w:style>
  <w:style w:type="character" w:default="1" w:styleId="Privzetapisavaodstavka">
    <w:name w:val="Default Paragraph Font"/>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semiHidden/>
    <w:pPr>
      <w:spacing w:before="100" w:beforeAutospacing="1" w:after="100" w:afterAutospacing="1"/>
    </w:pPr>
    <w:rPr>
      <w:rFonts w:ascii="Times New Roman" w:hAnsi="Times New Roman"/>
      <w:szCs w:val="24"/>
    </w:rPr>
  </w:style>
  <w:style w:type="character" w:customStyle="1" w:styleId="apple-converted-space">
    <w:name w:val="apple-converted-space"/>
    <w:basedOn w:val="Privzetapisavaodstavka"/>
  </w:style>
  <w:style w:type="character" w:styleId="Hiperpovezava">
    <w:name w:val="Hyperlink"/>
    <w:semiHidden/>
    <w:rPr>
      <w:color w:val="0000FF"/>
      <w:u w:val="single"/>
    </w:rPr>
  </w:style>
  <w:style w:type="character" w:styleId="Krepko">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wikipedia.org/w/index.php?title=Prijateljstvo&amp;action=edit&amp;redlink=1" TargetMode="External"/><Relationship Id="rId13" Type="http://schemas.openxmlformats.org/officeDocument/2006/relationships/hyperlink" Target="http://sl.wikipedia.org/wiki/Apolon" TargetMode="External"/><Relationship Id="rId3" Type="http://schemas.microsoft.com/office/2007/relationships/stylesWithEffects" Target="stylesWithEffects.xml"/><Relationship Id="rId7" Type="http://schemas.openxmlformats.org/officeDocument/2006/relationships/hyperlink" Target="http://sl.wikipedia.org/wiki/Mir_(dru%C5%BEbeno_stanje)" TargetMode="External"/><Relationship Id="rId12" Type="http://schemas.openxmlformats.org/officeDocument/2006/relationships/hyperlink" Target="http://sl.wikipedia.org/wiki/Dion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wikipedia.org/wiki/Ljubezen" TargetMode="External"/><Relationship Id="rId11" Type="http://schemas.openxmlformats.org/officeDocument/2006/relationships/hyperlink" Target="http://sl.wikipedia.org/w/index.php?title=Janek_Musek&amp;action=edit&amp;redlink=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wikipedia.org/wiki/%C5%BDivljenje" TargetMode="External"/><Relationship Id="rId4" Type="http://schemas.openxmlformats.org/officeDocument/2006/relationships/settings" Target="settings.xml"/><Relationship Id="rId9" Type="http://schemas.openxmlformats.org/officeDocument/2006/relationships/hyperlink" Target="http://sl.wikipedia.org/wiki/Zdravje"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1513</Words>
  <Characters>8627</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ZDRAVA ŠOLA z rdečo nitjo VREDNO-TE krepi razvoj ene ključnih osmih kompetenc</vt:lpstr>
    </vt:vector>
  </TitlesOfParts>
  <Company>Deftones</Company>
  <LinksUpToDate>false</LinksUpToDate>
  <CharactersWithSpaces>10120</CharactersWithSpaces>
  <SharedDoc>false</SharedDoc>
  <HLinks>
    <vt:vector size="48" baseType="variant">
      <vt:variant>
        <vt:i4>6815787</vt:i4>
      </vt:variant>
      <vt:variant>
        <vt:i4>21</vt:i4>
      </vt:variant>
      <vt:variant>
        <vt:i4>0</vt:i4>
      </vt:variant>
      <vt:variant>
        <vt:i4>5</vt:i4>
      </vt:variant>
      <vt:variant>
        <vt:lpwstr>http://sl.wikipedia.org/wiki/Apolon</vt:lpwstr>
      </vt:variant>
      <vt:variant>
        <vt:lpwstr/>
      </vt:variant>
      <vt:variant>
        <vt:i4>7012400</vt:i4>
      </vt:variant>
      <vt:variant>
        <vt:i4>18</vt:i4>
      </vt:variant>
      <vt:variant>
        <vt:i4>0</vt:i4>
      </vt:variant>
      <vt:variant>
        <vt:i4>5</vt:i4>
      </vt:variant>
      <vt:variant>
        <vt:lpwstr>http://sl.wikipedia.org/wiki/Dioniz</vt:lpwstr>
      </vt:variant>
      <vt:variant>
        <vt:lpwstr/>
      </vt:variant>
      <vt:variant>
        <vt:i4>1376314</vt:i4>
      </vt:variant>
      <vt:variant>
        <vt:i4>15</vt:i4>
      </vt:variant>
      <vt:variant>
        <vt:i4>0</vt:i4>
      </vt:variant>
      <vt:variant>
        <vt:i4>5</vt:i4>
      </vt:variant>
      <vt:variant>
        <vt:lpwstr>http://sl.wikipedia.org/w/index.php?title=Janek_Musek&amp;action=edit&amp;redlink=1</vt:lpwstr>
      </vt:variant>
      <vt:variant>
        <vt:lpwstr/>
      </vt:variant>
      <vt:variant>
        <vt:i4>7405671</vt:i4>
      </vt:variant>
      <vt:variant>
        <vt:i4>12</vt:i4>
      </vt:variant>
      <vt:variant>
        <vt:i4>0</vt:i4>
      </vt:variant>
      <vt:variant>
        <vt:i4>5</vt:i4>
      </vt:variant>
      <vt:variant>
        <vt:lpwstr>http://sl.wikipedia.org/wiki/%C5%BDivljenje</vt:lpwstr>
      </vt:variant>
      <vt:variant>
        <vt:lpwstr/>
      </vt:variant>
      <vt:variant>
        <vt:i4>1179736</vt:i4>
      </vt:variant>
      <vt:variant>
        <vt:i4>9</vt:i4>
      </vt:variant>
      <vt:variant>
        <vt:i4>0</vt:i4>
      </vt:variant>
      <vt:variant>
        <vt:i4>5</vt:i4>
      </vt:variant>
      <vt:variant>
        <vt:lpwstr>http://sl.wikipedia.org/wiki/Zdravje</vt:lpwstr>
      </vt:variant>
      <vt:variant>
        <vt:lpwstr/>
      </vt:variant>
      <vt:variant>
        <vt:i4>5963852</vt:i4>
      </vt:variant>
      <vt:variant>
        <vt:i4>6</vt:i4>
      </vt:variant>
      <vt:variant>
        <vt:i4>0</vt:i4>
      </vt:variant>
      <vt:variant>
        <vt:i4>5</vt:i4>
      </vt:variant>
      <vt:variant>
        <vt:lpwstr>http://sl.wikipedia.org/w/index.php?title=Prijateljstvo&amp;action=edit&amp;redlink=1</vt:lpwstr>
      </vt:variant>
      <vt:variant>
        <vt:lpwstr/>
      </vt:variant>
      <vt:variant>
        <vt:i4>1179713</vt:i4>
      </vt:variant>
      <vt:variant>
        <vt:i4>3</vt:i4>
      </vt:variant>
      <vt:variant>
        <vt:i4>0</vt:i4>
      </vt:variant>
      <vt:variant>
        <vt:i4>5</vt:i4>
      </vt:variant>
      <vt:variant>
        <vt:lpwstr>http://sl.wikipedia.org/wiki/Mir_(dru%C5%BEbeno_stanje)</vt:lpwstr>
      </vt:variant>
      <vt:variant>
        <vt:lpwstr/>
      </vt:variant>
      <vt:variant>
        <vt:i4>1048645</vt:i4>
      </vt:variant>
      <vt:variant>
        <vt:i4>0</vt:i4>
      </vt:variant>
      <vt:variant>
        <vt:i4>0</vt:i4>
      </vt:variant>
      <vt:variant>
        <vt:i4>5</vt:i4>
      </vt:variant>
      <vt:variant>
        <vt:lpwstr>http://sl.wikipedia.org/wiki/Ljubezen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ZDRAVA ŠOLA z rdečo nitjo VREDNO-TE krepi razvoj ene ključnih osmih kompetenc</dc:title>
  <dc:creator>Uporabnik</dc:creator>
  <cp:lastModifiedBy>UC00</cp:lastModifiedBy>
  <cp:revision>2</cp:revision>
  <dcterms:created xsi:type="dcterms:W3CDTF">2012-11-30T11:41:00Z</dcterms:created>
  <dcterms:modified xsi:type="dcterms:W3CDTF">2012-11-30T11:41:00Z</dcterms:modified>
</cp:coreProperties>
</file>