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627" w:rsidRPr="00D77627" w:rsidRDefault="00D77627" w:rsidP="00D77627">
      <w:pPr>
        <w:spacing w:before="172" w:after="0" w:line="240" w:lineRule="auto"/>
        <w:rPr>
          <w:rFonts w:ascii="Georgia" w:eastAsia="Times New Roman" w:hAnsi="Georgia" w:cs="Times New Roman"/>
          <w:color w:val="25385E"/>
          <w:sz w:val="65"/>
          <w:szCs w:val="65"/>
          <w:lang w:eastAsia="sl-SI"/>
        </w:rPr>
      </w:pPr>
      <w:r w:rsidRPr="00D77627">
        <w:rPr>
          <w:rFonts w:ascii="Georgia" w:eastAsia="Times New Roman" w:hAnsi="Georgia" w:cs="Times New Roman"/>
          <w:color w:val="25385E"/>
          <w:sz w:val="65"/>
          <w:szCs w:val="65"/>
          <w:lang w:eastAsia="sl-SI"/>
        </w:rPr>
        <w:t>Laboratorijski pribor</w:t>
      </w:r>
    </w:p>
    <w:p w:rsidR="00D77627" w:rsidRPr="00D77627" w:rsidRDefault="00D77627" w:rsidP="00D77627">
      <w:pPr>
        <w:spacing w:before="172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r w:rsidRPr="00D77627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Pri kemiji se boš srečeval z eksperimenti in z laboratorijskim priborom. Na slikah imaš zbran pribor, ki ga boš uporabljal pri pouku kemije. </w:t>
      </w:r>
    </w:p>
    <w:tbl>
      <w:tblPr>
        <w:tblW w:w="8250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57"/>
        <w:gridCol w:w="2026"/>
        <w:gridCol w:w="2312"/>
        <w:gridCol w:w="2237"/>
      </w:tblGrid>
      <w:tr w:rsidR="00D77627" w:rsidRPr="00D77627" w:rsidTr="00D77627">
        <w:trPr>
          <w:jc w:val="center"/>
        </w:trPr>
        <w:tc>
          <w:tcPr>
            <w:tcW w:w="1250" w:type="pct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EPRUVETA</w:t>
            </w:r>
          </w:p>
        </w:tc>
        <w:tc>
          <w:tcPr>
            <w:tcW w:w="1250" w:type="pct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ČAŠA</w:t>
            </w:r>
          </w:p>
        </w:tc>
        <w:tc>
          <w:tcPr>
            <w:tcW w:w="1250" w:type="pct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LIJ</w:t>
            </w:r>
          </w:p>
        </w:tc>
        <w:tc>
          <w:tcPr>
            <w:tcW w:w="1250" w:type="pct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PETRIJEVKA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259080" cy="1351280"/>
                  <wp:effectExtent l="19050" t="0" r="7620" b="0"/>
                  <wp:docPr id="1" name="Slika 1" descr="http://www.osbos.si/e-kemija/e-gradivo-tmp/1-sklop/epruv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sbos.si/e-kemija/e-gradivo-tmp/1-sklop/epruv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091565" cy="1351280"/>
                  <wp:effectExtent l="19050" t="0" r="0" b="0"/>
                  <wp:docPr id="2" name="Slika 2" descr="http://www.osbos.si/e-kemija/e-gradivo-tmp/1-sklop/ca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sbos.si/e-kemija/e-gradivo-tmp/1-sklop/ca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56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036955" cy="1310005"/>
                  <wp:effectExtent l="19050" t="0" r="0" b="0"/>
                  <wp:docPr id="3" name="Slika 3" descr="http://www.osbos.si/e-kemija/e-gradivo-tmp/1-sklop/l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osbos.si/e-kemija/e-gradivo-tmp/1-sklop/l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955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351280" cy="340995"/>
                  <wp:effectExtent l="19050" t="0" r="1270" b="0"/>
                  <wp:docPr id="4" name="Slika 4" descr="http://www.osbos.si/e-kemija/e-gradivo-tmp/1-sklop/petrijev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osbos.si/e-kemija/e-gradivo-tmp/1-sklop/petrijev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28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TERILNICA IN PESTILO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IZPARILNICA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URNO STEKLO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KAPALKA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242060" cy="901065"/>
                  <wp:effectExtent l="19050" t="0" r="0" b="0"/>
                  <wp:docPr id="5" name="Slika 5" descr="http://www.osbos.si/e-kemija/e-gradivo-tmp/1-sklop/teril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osbos.si/e-kemija/e-gradivo-tmp/1-sklop/teril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901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69010" cy="300355"/>
                  <wp:effectExtent l="19050" t="0" r="2540" b="0"/>
                  <wp:docPr id="6" name="Slika 6" descr="http://www.osbos.si/e-kemija/e-gradivo-tmp/1-sklop/izpariln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osbos.si/e-kemija/e-gradivo-tmp/1-sklop/izpariln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300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487805" cy="628015"/>
                  <wp:effectExtent l="19050" t="0" r="0" b="0"/>
                  <wp:docPr id="7" name="Slika 7" descr="http://www.osbos.si/e-kemija/e-gradivo-tmp/1-sklop/urno_stek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osbos.si/e-kemija/e-gradivo-tmp/1-sklop/urno_stek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628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023620" cy="1009650"/>
                  <wp:effectExtent l="19050" t="0" r="5080" b="0"/>
                  <wp:docPr id="8" name="Slika 8" descr="http://www.osbos.si/e-kemija/e-gradivo-tmp/1-sklop/kap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osbos.si/e-kemija/e-gradivo-tmp/1-sklop/kap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62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ERLENMAJERICA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LIJ LOČNIK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MERILNI VALJ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PUHALKA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214755" cy="1351280"/>
                  <wp:effectExtent l="19050" t="0" r="4445" b="0"/>
                  <wp:docPr id="9" name="Slika 9" descr="http://www.osbos.si/e-kemija/e-gradivo-tmp/1-sklop/erlenmajer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osbos.si/e-kemija/e-gradivo-tmp/1-sklop/erlenmajer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75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491490" cy="1351280"/>
                  <wp:effectExtent l="19050" t="0" r="3810" b="0"/>
                  <wp:docPr id="10" name="Slika 10" descr="http://www.osbos.si/e-kemija/e-gradivo-tmp/1-sklop/lij_loc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osbos.si/e-kemija/e-gradivo-tmp/1-sklop/lij_loc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49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504825" cy="1351280"/>
                  <wp:effectExtent l="19050" t="0" r="9525" b="0"/>
                  <wp:docPr id="11" name="Slika 11" descr="http://www.osbos.si/e-kemija/e-gradivo-tmp/1-sklop/merilni_val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osbos.si/e-kemija/e-gradivo-tmp/1-sklop/merilni_val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873760" cy="1351280"/>
                  <wp:effectExtent l="19050" t="0" r="2540" b="0"/>
                  <wp:docPr id="12" name="Slika 12" descr="http://www.osbos.si/e-kemija/e-gradivo-tmp/1-sklop/puha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osbos.si/e-kemija/e-gradivo-tmp/1-sklop/puha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STEKLENA BUČKA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PIPETA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STEKLENA PALČKA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DESTILACIJSKI HLADILNIK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709930" cy="1146175"/>
                  <wp:effectExtent l="19050" t="0" r="0" b="0"/>
                  <wp:docPr id="13" name="Slika 13" descr="http://www.osbos.si/e-kemija/e-gradivo-tmp/1-sklop/steklena_buc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osbos.si/e-kemija/e-gradivo-tmp/1-sklop/steklena_buc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114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22555" cy="1624330"/>
                  <wp:effectExtent l="19050" t="0" r="0" b="0"/>
                  <wp:docPr id="14" name="Slika 14" descr="http://www.osbos.si/e-kemija/e-gradivo-tmp/1-sklop/pip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osbos.si/e-kemija/e-gradivo-tmp/1-sklop/pipe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641350" cy="1624330"/>
                  <wp:effectExtent l="19050" t="0" r="6350" b="0"/>
                  <wp:docPr id="15" name="Slika 15" descr="http://www.osbos.si/e-kemija/e-gradivo-tmp/1-sklop/steklena_pa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osbos.si/e-kemija/e-gradivo-tmp/1-sklop/steklena_pal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259080" cy="1624330"/>
                  <wp:effectExtent l="19050" t="0" r="7620" b="0"/>
                  <wp:docPr id="16" name="Slika 16" descr="http://www.osbos.si/e-kemija/e-gradivo-tmp/1-sklop/hladil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osbos.si/e-kemija/e-gradivo-tmp/1-sklop/hladil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162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GORILNIK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STOJALO ZA GORILNIK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KERAMIČNA PLOŠČICA</w: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 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lastRenderedPageBreak/>
              <w:drawing>
                <wp:inline distT="0" distB="0" distL="0" distR="0">
                  <wp:extent cx="887095" cy="1351280"/>
                  <wp:effectExtent l="19050" t="0" r="8255" b="0"/>
                  <wp:docPr id="17" name="Slika 17" descr="http://www.osbos.si/e-kemija/e-gradivo-tmp/1-sklop/goriln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osbos.si/e-kemija/e-gradivo-tmp/1-sklop/goriln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095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296670" cy="1351280"/>
                  <wp:effectExtent l="19050" t="0" r="0" b="0"/>
                  <wp:docPr id="18" name="Slika 18" descr="http://www.osbos.si/e-kemija/e-gradivo-tmp/1-sklop/stoja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osbos.si/e-kemija/e-gradivo-tmp/1-sklop/stoja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7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1337310" cy="1351280"/>
                  <wp:effectExtent l="19050" t="0" r="0" b="0"/>
                  <wp:docPr id="19" name="Slika 19" descr="http://www.osbos.si/e-kemija/e-gradivo-tmp/1-sklop/keramicna_plosc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osbos.si/e-kemija/e-gradivo-tmp/1-sklop/keramicna_plosc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1351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> </w:t>
            </w:r>
          </w:p>
        </w:tc>
      </w:tr>
    </w:tbl>
    <w:p w:rsidR="00760DE7" w:rsidRDefault="00760DE7"/>
    <w:p w:rsidR="00D77627" w:rsidRDefault="00D77627" w:rsidP="00D77627">
      <w:pPr>
        <w:pStyle w:val="Navadensplet"/>
        <w:rPr>
          <w:color w:val="4D4D4D"/>
          <w:sz w:val="32"/>
          <w:szCs w:val="32"/>
        </w:rPr>
      </w:pPr>
      <w:r>
        <w:rPr>
          <w:color w:val="4D4D4D"/>
          <w:sz w:val="32"/>
          <w:szCs w:val="32"/>
        </w:rPr>
        <w:t xml:space="preserve">Oglej si sliko aparature filtriranja in poimenuj označen laboratorijski pribor. </w:t>
      </w:r>
    </w:p>
    <w:p w:rsidR="00D77627" w:rsidRDefault="00D77627" w:rsidP="00D77627">
      <w:pPr>
        <w:pStyle w:val="Navadensplet"/>
        <w:rPr>
          <w:color w:val="4D4D4D"/>
          <w:sz w:val="32"/>
          <w:szCs w:val="32"/>
        </w:rPr>
      </w:pPr>
      <w:r>
        <w:rPr>
          <w:noProof/>
          <w:color w:val="4D4D4D"/>
          <w:sz w:val="32"/>
          <w:szCs w:val="32"/>
        </w:rPr>
        <w:drawing>
          <wp:inline distT="0" distB="0" distL="0" distR="0">
            <wp:extent cx="1624330" cy="2005965"/>
            <wp:effectExtent l="19050" t="0" r="0" b="0"/>
            <wp:docPr id="39" name="Slika 39" descr="http://www.osbos.si/e-kemija/e-gradivo-tmp/1-sklop/naloga_filtrira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osbos.si/e-kemija/e-gradivo-tmp/1-sklop/naloga_filtriranje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627" w:rsidRDefault="00D77627"/>
    <w:tbl>
      <w:tblPr>
        <w:tblW w:w="36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1"/>
        <w:gridCol w:w="2893"/>
      </w:tblGrid>
      <w:tr w:rsidR="00D77627" w:rsidRPr="00D77627" w:rsidTr="00D77627">
        <w:trPr>
          <w:gridAfter w:val="1"/>
          <w:trHeight w:val="380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 xml:space="preserve">lij </w:t>
            </w:r>
          </w:p>
        </w:tc>
      </w:tr>
      <w:tr w:rsidR="00D77627" w:rsidRPr="00D77627" w:rsidTr="00D77627">
        <w:trPr>
          <w:trHeight w:val="380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33CC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vanish/>
                <w:color w:val="0033CC"/>
                <w:sz w:val="32"/>
                <w:szCs w:val="32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33CC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vanish/>
                <w:color w:val="0033CC"/>
                <w:sz w:val="32"/>
                <w:szCs w:val="32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8" type="#_x0000_t75" style="width:20.4pt;height:18.25pt" o:ole="">
                  <v:imagedata r:id="rId24" o:title=""/>
                </v:shape>
                <w:control r:id="rId25" w:name="DefaultOcxName" w:shapeid="_x0000_i1088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čaša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7" type="#_x0000_t75" style="width:20.4pt;height:18.25pt" o:ole="">
                  <v:imagedata r:id="rId24" o:title=""/>
                </v:shape>
                <w:control r:id="rId26" w:name="DefaultOcxName1" w:shapeid="_x0000_i1087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proofErr w:type="spellStart"/>
            <w:r w:rsidRPr="00D77627">
              <w:rPr>
                <w:rFonts w:eastAsia="Times New Roman" w:cs="Times New Roman"/>
                <w:color w:val="000000"/>
                <w:lang w:eastAsia="sl-SI"/>
              </w:rPr>
              <w:t>izparilnica</w:t>
            </w:r>
            <w:proofErr w:type="spellEnd"/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6" type="#_x0000_t75" style="width:20.4pt;height:18.25pt" o:ole="">
                  <v:imagedata r:id="rId24" o:title=""/>
                </v:shape>
                <w:control r:id="rId27" w:name="DefaultOcxName2" w:shapeid="_x0000_i1086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gorilnik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80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5" type="#_x0000_t75" style="width:20.4pt;height:18.25pt" o:ole="">
                  <v:imagedata r:id="rId24" o:title=""/>
                </v:shape>
                <w:control r:id="rId28" w:name="DefaultOcxName3" w:shapeid="_x0000_i1085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stojalo za gorilnik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4" type="#_x0000_t75" style="width:20.4pt;height:18.25pt" o:ole="">
                  <v:imagedata r:id="rId24" o:title=""/>
                </v:shape>
                <w:control r:id="rId29" w:name="DefaultOcxName4" w:shapeid="_x0000_i1084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steklena palčka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3" type="#_x0000_t75" style="width:20.4pt;height:18.25pt" o:ole="">
                  <v:imagedata r:id="rId24" o:title=""/>
                </v:shape>
                <w:control r:id="rId30" w:name="DefaultOcxName5" w:shapeid="_x0000_i1083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keramična ploščica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  <w:tr w:rsidR="00D77627" w:rsidRPr="00D77627" w:rsidTr="00D77627">
        <w:trPr>
          <w:trHeight w:val="358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  <w:r w:rsidRPr="00D77627">
              <w:rPr>
                <w:rFonts w:eastAsia="Times New Roman" w:cs="Times New Roman"/>
                <w:color w:val="333333"/>
                <w:lang w:eastAsia="sl-SI"/>
              </w:rPr>
              <w:object w:dxaOrig="225" w:dyaOrig="225">
                <v:shape id="_x0000_i1082" type="#_x0000_t75" style="width:20.4pt;height:18.25pt" o:ole="">
                  <v:imagedata r:id="rId24" o:title=""/>
                </v:shape>
                <w:control r:id="rId31" w:name="DefaultOcxName6" w:shapeid="_x0000_i1082"/>
              </w:object>
            </w: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000000"/>
                <w:lang w:eastAsia="sl-SI"/>
              </w:rPr>
            </w:pPr>
            <w:r w:rsidRPr="00D77627">
              <w:rPr>
                <w:rFonts w:eastAsia="Times New Roman" w:cs="Times New Roman"/>
                <w:color w:val="000000"/>
                <w:lang w:eastAsia="sl-SI"/>
              </w:rPr>
              <w:t xml:space="preserve">urno steklo </w:t>
            </w:r>
          </w:p>
        </w:tc>
      </w:tr>
      <w:tr w:rsidR="00D77627" w:rsidRPr="00D77627" w:rsidTr="00D77627">
        <w:trPr>
          <w:trHeight w:val="274"/>
        </w:trPr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color w:val="333333"/>
                <w:lang w:eastAsia="sl-SI"/>
              </w:rPr>
            </w:pPr>
          </w:p>
        </w:tc>
        <w:tc>
          <w:tcPr>
            <w:tcW w:w="0" w:type="auto"/>
            <w:vAlign w:val="center"/>
            <w:hideMark/>
          </w:tcPr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Pravilno</w:t>
            </w:r>
          </w:p>
          <w:p w:rsidR="00D77627" w:rsidRPr="00D77627" w:rsidRDefault="00D77627" w:rsidP="00D77627">
            <w:pPr>
              <w:spacing w:after="0" w:line="240" w:lineRule="auto"/>
              <w:rPr>
                <w:rFonts w:eastAsia="Times New Roman" w:cs="Times New Roman"/>
                <w:vanish/>
                <w:color w:val="0033CC"/>
                <w:lang w:eastAsia="sl-SI"/>
              </w:rPr>
            </w:pPr>
            <w:r w:rsidRPr="00D77627">
              <w:rPr>
                <w:rFonts w:eastAsia="Times New Roman" w:cs="Times New Roman"/>
                <w:vanish/>
                <w:color w:val="0033CC"/>
                <w:lang w:eastAsia="sl-SI"/>
              </w:rPr>
              <w:t>Nepravilno</w:t>
            </w:r>
          </w:p>
        </w:tc>
      </w:tr>
    </w:tbl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Default="00D77627" w:rsidP="00D77627">
      <w:pPr>
        <w:spacing w:after="0" w:line="240" w:lineRule="auto"/>
      </w:pPr>
    </w:p>
    <w:p w:rsidR="00D77627" w:rsidRPr="00D77627" w:rsidRDefault="00D77627" w:rsidP="00D77627">
      <w:pPr>
        <w:spacing w:before="172" w:after="0" w:line="240" w:lineRule="auto"/>
        <w:rPr>
          <w:rFonts w:ascii="Georgia" w:eastAsia="Times New Roman" w:hAnsi="Georgia" w:cs="Times New Roman"/>
          <w:color w:val="25385E"/>
          <w:sz w:val="65"/>
          <w:szCs w:val="65"/>
          <w:lang w:eastAsia="sl-SI"/>
        </w:rPr>
      </w:pPr>
      <w:r w:rsidRPr="00D77627">
        <w:rPr>
          <w:rFonts w:ascii="Georgia" w:eastAsia="Times New Roman" w:hAnsi="Georgia" w:cs="Times New Roman"/>
          <w:color w:val="25385E"/>
          <w:sz w:val="65"/>
          <w:szCs w:val="65"/>
          <w:lang w:eastAsia="sl-SI"/>
        </w:rPr>
        <w:lastRenderedPageBreak/>
        <w:t>Oznake za nevarnost</w:t>
      </w:r>
    </w:p>
    <w:p w:rsidR="00D77627" w:rsidRPr="00D77627" w:rsidRDefault="00D77627" w:rsidP="00D77627">
      <w:pPr>
        <w:spacing w:before="172"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</w:pPr>
      <w:r w:rsidRPr="00D77627">
        <w:rPr>
          <w:rFonts w:ascii="Times New Roman" w:eastAsia="Times New Roman" w:hAnsi="Times New Roman" w:cs="Times New Roman"/>
          <w:color w:val="333333"/>
          <w:sz w:val="32"/>
          <w:szCs w:val="32"/>
          <w:lang w:eastAsia="sl-SI"/>
        </w:rPr>
        <w:t xml:space="preserve">Pri delu z različnimi snovmi moramo poznati znake, ki nas opozarjajo na varno ravnanje z njimi. V tabeli imaš zbrane znake za nevarnosti, njihove razlage ter primere snovi, ki so z določenimi znaki označene. </w:t>
      </w:r>
    </w:p>
    <w:tbl>
      <w:tblPr>
        <w:tblW w:w="7500" w:type="dxa"/>
        <w:jc w:val="center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50"/>
        <w:gridCol w:w="3750"/>
      </w:tblGrid>
      <w:tr w:rsidR="00D77627" w:rsidRPr="00D77627" w:rsidTr="00D7762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26" name="Slika 126" descr="http://www.osbos.si/e-kemija/e-gradivo-tmp/1-sklop/lahko_vnetlj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www.osbos.si/e-kemija/e-gradivo-tmp/1-sklop/lahko_vnetlj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LAHKO VNETLJIVO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F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Highly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Flammable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se lahko vnamejo že po krajšem stiku z virom vžiga, v stiku z zrakom, če so izpostavljene segrevanju ali višjem tlaku.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bencin, etanol, aceton, kovine v prahu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27" name="Slika 127" descr="http://www.osbos.si/e-kemija/e-gradivo-tmp/1-sklop/zelo_lahko_vnetlj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www.osbos.si/e-kemija/e-gradivo-tmp/1-sklop/zelo_lahko_vnetlj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ZELO LAHKO VNETLJIVO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F+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Extremely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Flammable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So lahke tekočine, ki imajo zelo nizko plamenišče (temperatura, pri kateri začne snov goreti) in nizko vrelišče. So tudi plini, ki se na zraku vnamejo že pri sobni temperaturi (20 °C) in običajnem tlaku (1 bar).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kloroetan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, dietileter, vodikov sulfid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</w:p>
        </w:tc>
      </w:tr>
      <w:tr w:rsidR="00D77627" w:rsidRPr="00D77627" w:rsidTr="00D7762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28" name="Slika 128" descr="http://www.osbos.si/e-kemija/e-gradivo-tmp/1-sklop/strup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osbos.si/e-kemija/e-gradivo-tmp/1-sklop/strupe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STRUPENO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T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Toxic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povzročajo hude okvare zdravja (npr. rak, dedne genske okvare, oslabitev plodnosti) ali celo smrt, če jih zaužijemo, vdihavamo oz. če pridejo v stik z našo kožo.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klor, metanol, nekatere spojine težkih kovin (npr. svinca), benzen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29" name="Slika 129" descr="http://www.osbos.si/e-kemija/e-gradivo-tmp/1-sklop/zelo_strupe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www.osbos.si/e-kemija/e-gradivo-tmp/1-sklop/zelo_strupe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ZELO STRUPENO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T+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Very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Toxic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že v majhnih količinah povzročajo hude okvare zdravja (npr. rak, dedne genske okvare, oslabitev plodnosti) ali celo smrt, če jih zaužijemo, vdihavamo oz. če pridejo v stik z našo kožo.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ogljikov monoksid, brom, vodikov sulfid, nekatere arzenove spojine, nikotin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lastRenderedPageBreak/>
              <w:drawing>
                <wp:inline distT="0" distB="0" distL="0" distR="0">
                  <wp:extent cx="955040" cy="955040"/>
                  <wp:effectExtent l="19050" t="0" r="0" b="0"/>
                  <wp:docPr id="130" name="Slika 130" descr="http://www.osbos.si/e-kemija/e-gradivo-tmp/1-sklop/zdravju_skodlj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www.osbos.si/e-kemija/e-gradivo-tmp/1-sklop/zdravju_skodljiv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ZDRAVJU ŠKODLJIVO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Xn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Nocif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,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Harmful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lahko povzročijo takojšnje okvare zdravja pri zaužitju, vdihavanju ali ob stiku s kožo. Lahko imajo tudi dolgoročne vplive in povzročijo okvare, ki jih ne opazimo takoj, tudi rakava obolenja, dedne genske okvare ali zmanjšanje plodnosti.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 xml:space="preserve">heksan,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triklorometan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 xml:space="preserve"> (kloroform), modra galica, nikelj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31" name="Slika 131" descr="http://www.osbos.si/e-kemija/e-gradivo-tmp/1-sklop/drazil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www.osbos.si/e-kemija/e-gradivo-tmp/1-sklop/drazil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DRAŽILNO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Xi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Irritant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povzročajo draženje kože, oči in dihal. V določenih primerih povzročijo tudi hude poškodbe oči.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nekatera čistilna sredstva, natrijev karbonat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(oči),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kalcijev klorid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(oči),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heksan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(koža). 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32" name="Slika 132" descr="http://www.osbos.si/e-kemija/e-gradivo-tmp/1-sklop/jed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www.osbos.si/e-kemija/e-gradivo-tmp/1-sklop/jed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JEDKO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C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Corrosive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lahko poškodujejo ali celo uničijo živo tkivo (npr. kožo) in nekatere materiale (npr. blago), s katerim pridejo v stik. Tako označene snovi lahko povzročijo kožne opekline.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koncentrirane kisline in baze, brom, srebrov nitrat, fenol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33" name="Slika 133" descr="http://www.osbos.si/e-kemija/e-gradivo-tmp/1-sklop/okolju_nevar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www.osbos.si/e-kemija/e-gradivo-tmp/1-sklop/okolju_nevar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OKOLJU NEVARNO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N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Dangerous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For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The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 xml:space="preserve">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Environment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lahko povzročijo takojšnjo ali pa dolgoročno škodo okolju (voda, tla, zrak) in organizmom, ki žive v teh okoljih (npr. čebele, ptiči, ribe).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 xml:space="preserve">nekateri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biocidi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 xml:space="preserve"> in spojine težkih kovin (npr. svinca), klor, vodikov sulfid, modra galica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</w:tr>
      <w:tr w:rsidR="00D77627" w:rsidRPr="00D77627" w:rsidTr="00D7762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lastRenderedPageBreak/>
              <w:drawing>
                <wp:inline distT="0" distB="0" distL="0" distR="0">
                  <wp:extent cx="955040" cy="955040"/>
                  <wp:effectExtent l="19050" t="0" r="0" b="0"/>
                  <wp:docPr id="134" name="Slika 134" descr="http://www.osbos.si/e-kemija/e-gradivo-tmp/1-sklop/eksploziv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www.osbos.si/e-kemija/e-gradivo-tmp/1-sklop/eksploziv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EKSPLOZIVNO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E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Explosive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lahko ob določenih pogojih (ob udarcu, stiskanju, trenju, povišani temperaturi) eksplodirajo (se v hipu kemijsko spremenijo).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smodnik, nitroglicerin, TNT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32"/>
                <w:szCs w:val="32"/>
                <w:lang w:eastAsia="sl-SI"/>
              </w:rPr>
              <w:drawing>
                <wp:inline distT="0" distB="0" distL="0" distR="0">
                  <wp:extent cx="955040" cy="955040"/>
                  <wp:effectExtent l="19050" t="0" r="0" b="0"/>
                  <wp:docPr id="135" name="Slika 135" descr="http://www.osbos.si/e-kemija/e-gradivo-tmp/1-sklop/oksidirajo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www.osbos.si/e-kemija/e-gradivo-tmp/1-sklop/oksidirajo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 xml:space="preserve">OKSIDATIVNO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br/>
              <w:t>O (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32"/>
                <w:szCs w:val="32"/>
                <w:lang w:eastAsia="sl-SI"/>
              </w:rPr>
              <w:t>Oxidizing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  <w:lang w:eastAsia="sl-SI"/>
              </w:rPr>
              <w:t>)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Snovi, ki zaradi različnih vplivov oddajajo kisik in lahko burno reagirajo ob stiku z drugimi, zlasti vnetljivimi materiali kar lahko privede do požara. </w:t>
            </w:r>
          </w:p>
          <w:p w:rsidR="00D77627" w:rsidRPr="00D77627" w:rsidRDefault="00D77627" w:rsidP="00D7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</w:pP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Take snovi so: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vodikov peroksid</w:t>
            </w:r>
            <w:r w:rsidRPr="00D77627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  <w:lang w:eastAsia="sl-SI"/>
              </w:rPr>
              <w:t xml:space="preserve"> (s koncentracijo višjo od 20 %), </w:t>
            </w:r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 xml:space="preserve">kalijev </w:t>
            </w:r>
            <w:proofErr w:type="spellStart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manganat</w:t>
            </w:r>
            <w:proofErr w:type="spellEnd"/>
            <w:r w:rsidRPr="00D77627">
              <w:rPr>
                <w:rFonts w:ascii="Times New Roman" w:eastAsia="Times New Roman" w:hAnsi="Times New Roman" w:cs="Times New Roman"/>
                <w:b/>
                <w:bCs/>
                <w:color w:val="FF9900"/>
                <w:sz w:val="32"/>
                <w:szCs w:val="32"/>
                <w:lang w:eastAsia="sl-SI"/>
              </w:rPr>
              <w:t>(VII), amonijev nitrat</w:t>
            </w:r>
            <w:r w:rsidRPr="00D7762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sl-SI"/>
              </w:rPr>
              <w:t>.</w:t>
            </w:r>
          </w:p>
        </w:tc>
      </w:tr>
    </w:tbl>
    <w:p w:rsidR="00D77627" w:rsidRPr="00D77627" w:rsidRDefault="00D77627" w:rsidP="00D77627">
      <w:pPr>
        <w:spacing w:after="0" w:line="240" w:lineRule="auto"/>
      </w:pPr>
    </w:p>
    <w:sectPr w:rsidR="00D77627" w:rsidRPr="00D77627" w:rsidSect="00D7762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D77627"/>
    <w:rsid w:val="007511FB"/>
    <w:rsid w:val="00760DE7"/>
    <w:rsid w:val="00D77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0D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77627"/>
    <w:pPr>
      <w:spacing w:before="172"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360">
              <w:marLeft w:val="4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3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2770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2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063">
              <w:marLeft w:val="4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412">
              <w:marLeft w:val="4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64804">
                          <w:marLeft w:val="0"/>
                          <w:marRight w:val="0"/>
                          <w:marTop w:val="0"/>
                          <w:marBottom w:val="2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6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96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3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41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7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05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0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32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9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46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2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1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6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86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449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08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60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4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3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88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77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16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4619">
              <w:marLeft w:val="4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control" Target="activeX/activeX2.xml"/><Relationship Id="rId39" Type="http://schemas.openxmlformats.org/officeDocument/2006/relationships/image" Target="media/image29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24.jpe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control" Target="activeX/activeX1.xml"/><Relationship Id="rId33" Type="http://schemas.openxmlformats.org/officeDocument/2006/relationships/image" Target="media/image23.jpeg"/><Relationship Id="rId38" Type="http://schemas.openxmlformats.org/officeDocument/2006/relationships/image" Target="media/image28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control" Target="activeX/activeX5.xml"/><Relationship Id="rId41" Type="http://schemas.openxmlformats.org/officeDocument/2006/relationships/image" Target="media/image3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wmf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image" Target="media/image30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control" Target="activeX/activeX4.xml"/><Relationship Id="rId36" Type="http://schemas.openxmlformats.org/officeDocument/2006/relationships/image" Target="media/image26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control" Target="activeX/activeX7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control" Target="activeX/activeX3.xml"/><Relationship Id="rId30" Type="http://schemas.openxmlformats.org/officeDocument/2006/relationships/control" Target="activeX/activeX6.xml"/><Relationship Id="rId35" Type="http://schemas.openxmlformats.org/officeDocument/2006/relationships/image" Target="media/image25.jpeg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625</Words>
  <Characters>3568</Characters>
  <Application>Microsoft Office Word</Application>
  <DocSecurity>0</DocSecurity>
  <Lines>29</Lines>
  <Paragraphs>8</Paragraphs>
  <ScaleCrop>false</ScaleCrop>
  <Company>EKK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</dc:creator>
  <cp:keywords/>
  <dc:description/>
  <cp:lastModifiedBy>Beti</cp:lastModifiedBy>
  <cp:revision>2</cp:revision>
  <dcterms:created xsi:type="dcterms:W3CDTF">2009-05-28T12:49:00Z</dcterms:created>
  <dcterms:modified xsi:type="dcterms:W3CDTF">2009-05-28T12:57:00Z</dcterms:modified>
</cp:coreProperties>
</file>