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  <w:gridCol w:w="3107"/>
        <w:gridCol w:w="1628"/>
        <w:gridCol w:w="1253"/>
        <w:gridCol w:w="3460"/>
      </w:tblGrid>
      <w:tr w:rsidR="003B2BEE" w:rsidTr="003B2BEE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/>
          <w:p w:rsidR="003B2BEE" w:rsidRDefault="003B2BEE" w:rsidP="00952C2A">
            <w:r>
              <w:t>Razred: 3.</w:t>
            </w:r>
          </w:p>
          <w:p w:rsidR="003B2BEE" w:rsidRDefault="003B2BEE" w:rsidP="00952C2A"/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pPr>
              <w:ind w:left="57"/>
            </w:pPr>
          </w:p>
          <w:p w:rsidR="003B2BEE" w:rsidRDefault="003B2BEE" w:rsidP="00952C2A">
            <w:pPr>
              <w:ind w:left="57"/>
            </w:pPr>
            <w:r>
              <w:t>Predmet: GUM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/>
          <w:p w:rsidR="003B2BEE" w:rsidRDefault="003B2BEE" w:rsidP="00952C2A">
            <w:r>
              <w:t xml:space="preserve">Ura: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/>
          <w:p w:rsidR="003B2BEE" w:rsidRDefault="003B2BEE" w:rsidP="00952C2A">
            <w:r>
              <w:t xml:space="preserve">Datum: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r>
              <w:t>Učitelj:</w:t>
            </w:r>
          </w:p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pPr>
              <w:rPr>
                <w:b/>
              </w:rPr>
            </w:pPr>
            <w:r>
              <w:rPr>
                <w:b/>
              </w:rPr>
              <w:t>Sklop: VARNO NA POTI</w:t>
            </w:r>
          </w:p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/>
          <w:p w:rsidR="003B2BEE" w:rsidRDefault="003B2BEE" w:rsidP="00952C2A">
            <w:r>
              <w:rPr>
                <w:b/>
              </w:rPr>
              <w:t xml:space="preserve">Učna enota: </w:t>
            </w:r>
            <w:bookmarkStart w:id="0" w:name="_GoBack"/>
            <w:r>
              <w:t>Pesem: Z VLAKOM</w:t>
            </w:r>
            <w:r w:rsidRPr="00F723BC">
              <w:rPr>
                <w:color w:val="FF0000"/>
              </w:rPr>
              <w:t xml:space="preserve"> </w:t>
            </w:r>
            <w:bookmarkEnd w:id="0"/>
          </w:p>
          <w:p w:rsidR="003B2BEE" w:rsidRDefault="003B2BEE" w:rsidP="00952C2A"/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pPr>
              <w:tabs>
                <w:tab w:val="left" w:pos="752"/>
              </w:tabs>
              <w:rPr>
                <w:b/>
              </w:rPr>
            </w:pPr>
            <w:r>
              <w:rPr>
                <w:b/>
              </w:rPr>
              <w:t xml:space="preserve">Cilji: 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Ritmično enakomerno izrekajo besedilo izštevanke, ga metrično spremljajo z gibi ter glasbili.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Vedo, da glasbeni čas vsebuje poleg zvokov tudi tišino (pavzo).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Zaznavajo pavze ob ritmični izreki besedila in jih ozvočijo s primernim glasbilom.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Uglasbeno izštevanko zapojejo in jo spremljajo po zapisu v DZ.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Zbrano poslušajo skladbo.</w:t>
            </w:r>
          </w:p>
          <w:p w:rsidR="003B2BEE" w:rsidRDefault="003B2BEE" w:rsidP="003B2BEE">
            <w:pPr>
              <w:numPr>
                <w:ilvl w:val="0"/>
                <w:numId w:val="1"/>
              </w:numPr>
              <w:ind w:left="392"/>
            </w:pPr>
            <w:r>
              <w:t>Urijo spretnost igranja na glasbila (drža glasbil, usklajevanje gibov).</w:t>
            </w:r>
          </w:p>
          <w:p w:rsidR="003B2BEE" w:rsidRDefault="003B2BEE" w:rsidP="00952C2A">
            <w:pPr>
              <w:ind w:left="720"/>
            </w:pPr>
          </w:p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Učne metode: </w:t>
            </w:r>
            <w:r>
              <w:rPr>
                <w:i/>
              </w:rPr>
              <w:t xml:space="preserve">verbalno tekstualna </w:t>
            </w:r>
            <w:r>
              <w:t>– razlaga, razgovor, pripovedovanje, poslušanje,  poročanje, grafično delo, branje, pisanje, opazovanje</w:t>
            </w:r>
          </w:p>
          <w:p w:rsidR="003B2BEE" w:rsidRDefault="003B2BEE" w:rsidP="00952C2A">
            <w:pPr>
              <w:autoSpaceDE w:val="0"/>
              <w:autoSpaceDN w:val="0"/>
              <w:adjustRightInd w:val="0"/>
            </w:pPr>
            <w:r>
              <w:rPr>
                <w:i/>
              </w:rPr>
              <w:t>demonstrativno ilustracijska –</w:t>
            </w:r>
            <w:r>
              <w:t xml:space="preserve"> prikazovanje oz. demonstracija</w:t>
            </w:r>
          </w:p>
          <w:p w:rsidR="003B2BEE" w:rsidRDefault="003B2BEE" w:rsidP="00952C2A">
            <w:pPr>
              <w:autoSpaceDE w:val="0"/>
              <w:autoSpaceDN w:val="0"/>
              <w:adjustRightInd w:val="0"/>
            </w:pPr>
            <w:r>
              <w:rPr>
                <w:i/>
              </w:rPr>
              <w:t xml:space="preserve">eksperimentalna </w:t>
            </w:r>
            <w:r>
              <w:t>– eksperimentiranje</w:t>
            </w:r>
          </w:p>
          <w:p w:rsidR="003B2BEE" w:rsidRDefault="003B2BEE" w:rsidP="00952C2A">
            <w:pPr>
              <w:autoSpaceDE w:val="0"/>
              <w:autoSpaceDN w:val="0"/>
              <w:adjustRightInd w:val="0"/>
            </w:pPr>
            <w:r>
              <w:rPr>
                <w:i/>
              </w:rPr>
              <w:t xml:space="preserve">izkustveno učenje – </w:t>
            </w:r>
            <w:r>
              <w:t>igra, praktično delo</w:t>
            </w:r>
          </w:p>
          <w:p w:rsidR="003B2BEE" w:rsidRDefault="003B2BEE" w:rsidP="00952C2A"/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r>
              <w:rPr>
                <w:b/>
              </w:rPr>
              <w:t>Učne oblike:</w:t>
            </w:r>
            <w:r>
              <w:t xml:space="preserve"> frontalna, individualna, skupinska, delo v dvojicah</w:t>
            </w:r>
          </w:p>
          <w:p w:rsidR="003B2BEE" w:rsidRDefault="003B2BEE" w:rsidP="00952C2A">
            <w:pPr>
              <w:rPr>
                <w:b/>
              </w:rPr>
            </w:pPr>
          </w:p>
        </w:tc>
      </w:tr>
      <w:tr w:rsidR="003B2BEE" w:rsidTr="003B2BEE">
        <w:tc>
          <w:tcPr>
            <w:tcW w:w="107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r>
              <w:rPr>
                <w:b/>
              </w:rPr>
              <w:t>Učni pripomočki/sredstva:</w:t>
            </w:r>
            <w:r>
              <w:t xml:space="preserve"> DZ 1/61</w:t>
            </w:r>
          </w:p>
          <w:p w:rsidR="003B2BEE" w:rsidRDefault="003B2BEE" w:rsidP="00952C2A">
            <w:r>
              <w:t>GLASBENI POSNETEK:</w:t>
            </w:r>
          </w:p>
          <w:p w:rsidR="003B2BEE" w:rsidRDefault="003B2BEE" w:rsidP="00952C2A">
            <w:r>
              <w:t xml:space="preserve">Arthur  </w:t>
            </w:r>
            <w:proofErr w:type="spellStart"/>
            <w:r>
              <w:t>Honegger</w:t>
            </w:r>
            <w:proofErr w:type="spellEnd"/>
            <w:r>
              <w:t xml:space="preserve">: </w:t>
            </w:r>
            <w:proofErr w:type="spellStart"/>
            <w:r>
              <w:t>Pacific</w:t>
            </w:r>
            <w:proofErr w:type="spellEnd"/>
            <w:r>
              <w:t xml:space="preserve"> 231</w:t>
            </w:r>
          </w:p>
          <w:p w:rsidR="003B2BEE" w:rsidRDefault="003B2BEE" w:rsidP="00952C2A">
            <w:r>
              <w:t>ljudska, Natalija Kustec: Z vlakom, priredba za  Orffov instrumentarij Bernarda Rakar</w:t>
            </w:r>
          </w:p>
          <w:p w:rsidR="003B2BEE" w:rsidRDefault="003B2BEE" w:rsidP="00952C2A"/>
        </w:tc>
      </w:tr>
      <w:tr w:rsidR="003B2BEE" w:rsidTr="003B2BEE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/>
          <w:p w:rsidR="003B2BEE" w:rsidRDefault="003B2BEE" w:rsidP="00952C2A">
            <w:pPr>
              <w:jc w:val="center"/>
              <w:rPr>
                <w:b/>
              </w:rPr>
            </w:pPr>
            <w:r>
              <w:rPr>
                <w:b/>
              </w:rPr>
              <w:t>IZVEDBA UČNE URE</w:t>
            </w:r>
          </w:p>
          <w:p w:rsidR="003B2BEE" w:rsidRDefault="003B2BEE" w:rsidP="00952C2A">
            <w:pPr>
              <w:jc w:val="center"/>
              <w:rPr>
                <w:b/>
              </w:rPr>
            </w:pPr>
          </w:p>
        </w:tc>
      </w:tr>
      <w:tr w:rsidR="003B2BEE" w:rsidTr="003B2BEE">
        <w:trPr>
          <w:trHeight w:val="2905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E" w:rsidRDefault="003B2BEE" w:rsidP="00952C2A">
            <w:pPr>
              <w:tabs>
                <w:tab w:val="left" w:pos="1005"/>
              </w:tabs>
            </w:pPr>
          </w:p>
          <w:p w:rsidR="003B2BEE" w:rsidRDefault="003B2BEE" w:rsidP="003B2BEE">
            <w:pPr>
              <w:numPr>
                <w:ilvl w:val="0"/>
                <w:numId w:val="2"/>
              </w:numPr>
              <w:tabs>
                <w:tab w:val="clear" w:pos="862"/>
              </w:tabs>
              <w:ind w:left="378"/>
              <w:rPr>
                <w:i/>
              </w:rPr>
            </w:pPr>
            <w:r>
              <w:rPr>
                <w:i/>
              </w:rPr>
              <w:t xml:space="preserve">Doživljajsko poslušanje skladbe: </w:t>
            </w:r>
            <w:proofErr w:type="spellStart"/>
            <w:r>
              <w:rPr>
                <w:i/>
              </w:rPr>
              <w:t>Pacific</w:t>
            </w:r>
            <w:proofErr w:type="spellEnd"/>
            <w:r>
              <w:rPr>
                <w:i/>
              </w:rPr>
              <w:t xml:space="preserve"> 231 </w:t>
            </w:r>
          </w:p>
          <w:p w:rsidR="003B2BEE" w:rsidRDefault="003B2BEE" w:rsidP="00952C2A">
            <w:pPr>
              <w:ind w:left="378"/>
            </w:pPr>
            <w:r>
              <w:t>Naslova skladbe ne povemo. Učenci jo zbrano poslušajo</w:t>
            </w:r>
          </w:p>
          <w:p w:rsidR="003B2BEE" w:rsidRDefault="003B2BEE" w:rsidP="00952C2A">
            <w:pPr>
              <w:ind w:left="378"/>
            </w:pPr>
            <w:r>
              <w:t>Po poslušanju in izrazijo svoje vtise. Pogovorimo se o tempu (začne se počasi, nadaljuje vedno hitreje), o karakterju skladbe. Učenci povedo, na kaj jih spominja tako gibanje - na gibanje parne lokomotive. Naslov skladbe je tudi ime lokomotive.</w:t>
            </w:r>
          </w:p>
          <w:p w:rsidR="003B2BEE" w:rsidRDefault="003B2BEE" w:rsidP="00952C2A">
            <w:pPr>
              <w:ind w:left="378"/>
            </w:pPr>
            <w:r>
              <w:t>Ob ponovnem poslušanju gibno ponazorijo parno lokomotivo.</w:t>
            </w:r>
          </w:p>
          <w:p w:rsidR="003B2BEE" w:rsidRDefault="003B2BEE" w:rsidP="003B2BEE">
            <w:pPr>
              <w:numPr>
                <w:ilvl w:val="0"/>
                <w:numId w:val="2"/>
              </w:numPr>
              <w:tabs>
                <w:tab w:val="clear" w:pos="862"/>
                <w:tab w:val="num" w:pos="360"/>
              </w:tabs>
              <w:ind w:left="378"/>
              <w:rPr>
                <w:i/>
              </w:rPr>
            </w:pPr>
            <w:r>
              <w:rPr>
                <w:i/>
              </w:rPr>
              <w:t>Glasbeno didaktična igra: Vlak</w:t>
            </w:r>
          </w:p>
          <w:p w:rsidR="003B2BEE" w:rsidRDefault="003B2BEE" w:rsidP="00952C2A">
            <w:pPr>
              <w:ind w:left="378"/>
            </w:pPr>
            <w:r>
              <w:t>Učenci hodijo v koloni drug za drugim. Držijo se za ramena. Enakomerno stopajo in izgovarjajo besedilo ljudske izštevanke.</w:t>
            </w:r>
          </w:p>
          <w:p w:rsidR="003B2BEE" w:rsidRDefault="003B2BEE" w:rsidP="00952C2A">
            <w:pPr>
              <w:ind w:left="378"/>
              <w:rPr>
                <w:i/>
              </w:rPr>
            </w:pPr>
            <w:r>
              <w:rPr>
                <w:i/>
              </w:rPr>
              <w:t>Mi se z vlakom peljemo,</w:t>
            </w:r>
          </w:p>
          <w:p w:rsidR="003B2BEE" w:rsidRDefault="003B2BEE" w:rsidP="00952C2A">
            <w:pPr>
              <w:ind w:left="378"/>
              <w:rPr>
                <w:i/>
              </w:rPr>
            </w:pPr>
            <w:r>
              <w:rPr>
                <w:i/>
              </w:rPr>
              <w:t>dobro voljo meljemo,</w:t>
            </w:r>
          </w:p>
          <w:p w:rsidR="003B2BEE" w:rsidRDefault="003B2BEE" w:rsidP="00952C2A">
            <w:pPr>
              <w:ind w:left="378"/>
              <w:rPr>
                <w:i/>
              </w:rPr>
            </w:pPr>
            <w:r>
              <w:rPr>
                <w:i/>
              </w:rPr>
              <w:t xml:space="preserve">ko pa se ustavi vlak, </w:t>
            </w:r>
          </w:p>
          <w:p w:rsidR="003B2BEE" w:rsidRDefault="003B2BEE" w:rsidP="00952C2A">
            <w:pPr>
              <w:ind w:left="378"/>
              <w:rPr>
                <w:i/>
              </w:rPr>
            </w:pPr>
            <w:r>
              <w:rPr>
                <w:i/>
              </w:rPr>
              <w:t>hitro se prešteje vsak.</w:t>
            </w:r>
          </w:p>
          <w:p w:rsidR="003B2BEE" w:rsidRDefault="003B2BEE" w:rsidP="00952C2A">
            <w:pPr>
              <w:ind w:left="378"/>
            </w:pPr>
            <w:r>
              <w:t xml:space="preserve">Pri besedi </w:t>
            </w:r>
            <w:r>
              <w:rPr>
                <w:i/>
              </w:rPr>
              <w:t>vsak</w:t>
            </w:r>
            <w:r>
              <w:t xml:space="preserve"> vsi učenci počepnejo. </w:t>
            </w:r>
          </w:p>
          <w:p w:rsidR="003B2BEE" w:rsidRDefault="003B2BEE" w:rsidP="00952C2A">
            <w:pPr>
              <w:ind w:left="378"/>
            </w:pPr>
            <w:r>
              <w:t xml:space="preserve">Vodja kolone vstane in izgovarja besedilo: </w:t>
            </w:r>
            <w:r>
              <w:rPr>
                <w:i/>
              </w:rPr>
              <w:t xml:space="preserve">En, dve, tri, vlak si ti! </w:t>
            </w:r>
            <w:r>
              <w:t xml:space="preserve">in pri tem z roko izšteva učence za njim. Učenec, ki je bil </w:t>
            </w:r>
            <w:proofErr w:type="spellStart"/>
            <w:r>
              <w:t>izštet</w:t>
            </w:r>
            <w:proofErr w:type="spellEnd"/>
            <w:r>
              <w:t>, vstane in se postavi na začetek kolone. Postane novi vodja, prejšnji pa se priključi koloni na koncu.</w:t>
            </w:r>
          </w:p>
          <w:p w:rsidR="003B2BEE" w:rsidRDefault="003B2BEE" w:rsidP="003B2BEE">
            <w:pPr>
              <w:numPr>
                <w:ilvl w:val="0"/>
                <w:numId w:val="2"/>
              </w:numPr>
              <w:tabs>
                <w:tab w:val="clear" w:pos="862"/>
                <w:tab w:val="num" w:pos="360"/>
              </w:tabs>
              <w:ind w:left="378"/>
              <w:rPr>
                <w:i/>
              </w:rPr>
            </w:pPr>
            <w:r>
              <w:rPr>
                <w:i/>
              </w:rPr>
              <w:t>Utrjevanje glasbenega pojma izštevanka</w:t>
            </w:r>
          </w:p>
          <w:p w:rsidR="003B2BEE" w:rsidRDefault="003B2BEE" w:rsidP="00952C2A">
            <w:pPr>
              <w:ind w:left="378"/>
            </w:pPr>
            <w:r>
              <w:t xml:space="preserve">Učenci povedo, da so izvajali izštevanko. </w:t>
            </w:r>
          </w:p>
          <w:p w:rsidR="003B2BEE" w:rsidRDefault="003B2BEE" w:rsidP="00952C2A">
            <w:pPr>
              <w:ind w:left="378"/>
            </w:pPr>
            <w:r>
              <w:t>Učence vprašamo, kaj je izštevanka. Povemo, da je izštevanka besedilo, ki ga izgovarjamo ritmično. Z izštevankami otroci določijo vloge v igri.</w:t>
            </w:r>
          </w:p>
          <w:p w:rsidR="003B2BEE" w:rsidRDefault="003B2BEE" w:rsidP="00952C2A">
            <w:pPr>
              <w:ind w:left="378"/>
            </w:pPr>
            <w:r>
              <w:t xml:space="preserve">Naštejejo nekaj izštevank, npr.: Palček </w:t>
            </w:r>
            <w:proofErr w:type="spellStart"/>
            <w:r>
              <w:t>skakalček</w:t>
            </w:r>
            <w:proofErr w:type="spellEnd"/>
            <w:r>
              <w:t xml:space="preserve">, Burja piha, En, ten, </w:t>
            </w:r>
            <w:proofErr w:type="spellStart"/>
            <w:r>
              <w:t>tenera</w:t>
            </w:r>
            <w:proofErr w:type="spellEnd"/>
            <w:r>
              <w:t xml:space="preserve"> ...</w:t>
            </w:r>
          </w:p>
          <w:p w:rsidR="003B2BEE" w:rsidRPr="000806BF" w:rsidRDefault="003B2BEE" w:rsidP="003B2BEE">
            <w:pPr>
              <w:numPr>
                <w:ilvl w:val="0"/>
                <w:numId w:val="2"/>
              </w:numPr>
              <w:tabs>
                <w:tab w:val="clear" w:pos="862"/>
                <w:tab w:val="num" w:pos="360"/>
              </w:tabs>
              <w:ind w:left="378"/>
              <w:rPr>
                <w:b/>
              </w:rPr>
            </w:pPr>
            <w:r>
              <w:rPr>
                <w:b/>
              </w:rPr>
              <w:t xml:space="preserve">DZ 1, str. </w:t>
            </w:r>
            <w:r w:rsidRPr="000806BF">
              <w:rPr>
                <w:b/>
              </w:rPr>
              <w:t>61</w:t>
            </w:r>
          </w:p>
          <w:p w:rsidR="003B2BEE" w:rsidRDefault="003B2BEE" w:rsidP="00952C2A">
            <w:pPr>
              <w:ind w:left="378" w:hanging="198"/>
              <w:rPr>
                <w:i/>
              </w:rPr>
            </w:pPr>
            <w:r>
              <w:lastRenderedPageBreak/>
              <w:t xml:space="preserve">-  Ogledamo si zanimiv zapis izštevanke </w:t>
            </w:r>
            <w:r w:rsidRPr="00D87675">
              <w:rPr>
                <w:iCs/>
              </w:rPr>
              <w:t>Z vlakom.</w:t>
            </w:r>
            <w:r>
              <w:rPr>
                <w:i/>
              </w:rPr>
              <w:t xml:space="preserve">  </w:t>
            </w:r>
          </w:p>
          <w:p w:rsidR="003B2BEE" w:rsidRDefault="003B2BEE" w:rsidP="00952C2A">
            <w:pPr>
              <w:ind w:left="378"/>
            </w:pPr>
            <w:r>
              <w:t>Ritmično izrekamo besedilo in zraven ritmično ploskamo.</w:t>
            </w:r>
          </w:p>
          <w:p w:rsidR="003B2BEE" w:rsidRDefault="003B2BEE" w:rsidP="00952C2A">
            <w:pPr>
              <w:ind w:left="378"/>
            </w:pPr>
            <w:r>
              <w:t xml:space="preserve">Učenci pozorno spremljajo izvajanje in se s prstom ritmično premikajo po vagonih. </w:t>
            </w:r>
          </w:p>
          <w:p w:rsidR="003B2BEE" w:rsidRDefault="003B2BEE" w:rsidP="00952C2A">
            <w:pPr>
              <w:ind w:left="378"/>
            </w:pPr>
            <w:r>
              <w:t>Ogledamo si zapis v oknih vagona.</w:t>
            </w:r>
          </w:p>
          <w:p w:rsidR="003B2BEE" w:rsidRDefault="003B2BEE" w:rsidP="00952C2A">
            <w:pPr>
              <w:ind w:left="378"/>
            </w:pPr>
            <w:r>
              <w:t xml:space="preserve">Ugotovimo: Če ima vagon dve okni, sta dva zloga v vagonu. Če ima eno okno, ima vagon en sam zlog. Zadnja vagona v </w:t>
            </w:r>
            <w:smartTag w:uri="urn:schemas-microsoft-com:office:smarttags" w:element="metricconverter">
              <w:smartTagPr>
                <w:attr w:name="ProductID" w:val="5. in"/>
              </w:smartTagPr>
              <w:r>
                <w:t>5. in</w:t>
              </w:r>
            </w:smartTag>
            <w:r>
              <w:t xml:space="preserve"> 6. vrstici sta prazna. Pojavi se tišina – v glasbi se ji reče </w:t>
            </w:r>
            <w:r>
              <w:rPr>
                <w:b/>
              </w:rPr>
              <w:t>pavza.</w:t>
            </w:r>
          </w:p>
          <w:p w:rsidR="003B2BEE" w:rsidRDefault="003B2BEE" w:rsidP="00952C2A">
            <w:pPr>
              <w:ind w:left="378"/>
            </w:pPr>
            <w:r>
              <w:t>Ob zapisu skupaj izvajamo izštevanko s ploskanjem.</w:t>
            </w:r>
          </w:p>
          <w:p w:rsidR="003B2BEE" w:rsidRDefault="003B2BEE" w:rsidP="00952C2A">
            <w:pPr>
              <w:ind w:left="378" w:hanging="198"/>
            </w:pPr>
            <w:r>
              <w:t xml:space="preserve">-  Ogledamo si </w:t>
            </w:r>
            <w:r w:rsidRPr="001C0F3A">
              <w:rPr>
                <w:bCs/>
                <w:iCs/>
              </w:rPr>
              <w:t>ritmični zapis spremljave z Orffovimi instrumenti: palčke</w:t>
            </w:r>
            <w:r>
              <w:t xml:space="preserve">, kraguljčki, ropotulje, triangel. </w:t>
            </w:r>
          </w:p>
          <w:p w:rsidR="003B2BEE" w:rsidRDefault="003B2BEE" w:rsidP="00952C2A">
            <w:pPr>
              <w:ind w:left="378" w:hanging="198"/>
            </w:pPr>
            <w:r>
              <w:t xml:space="preserve">   Razdelimo instrumente. Učence postopoma naučimo spremljave z instrumenti - instrument za instrumentom. Pavzo ozvočimo s trianglom. Pozorni smo na pravilno držo glasbil in na usklajevanje gibov.</w:t>
            </w:r>
          </w:p>
          <w:p w:rsidR="003B2BEE" w:rsidRDefault="003B2BEE" w:rsidP="003B2BEE">
            <w:pPr>
              <w:numPr>
                <w:ilvl w:val="0"/>
                <w:numId w:val="2"/>
              </w:numPr>
              <w:tabs>
                <w:tab w:val="clear" w:pos="862"/>
                <w:tab w:val="num" w:pos="360"/>
              </w:tabs>
              <w:ind w:left="378"/>
              <w:rPr>
                <w:i/>
              </w:rPr>
            </w:pPr>
            <w:r>
              <w:rPr>
                <w:i/>
              </w:rPr>
              <w:t>Poslušanje posnetka uglasbene izštevanke: Z vlakom</w:t>
            </w:r>
          </w:p>
          <w:p w:rsidR="003B2BEE" w:rsidRDefault="003B2BEE" w:rsidP="00952C2A">
            <w:pPr>
              <w:ind w:left="378"/>
            </w:pPr>
            <w:r w:rsidRPr="00983D97">
              <w:t>Predvajamo posnetek.</w:t>
            </w:r>
          </w:p>
          <w:p w:rsidR="003B2BEE" w:rsidRPr="00983D97" w:rsidRDefault="003B2BEE" w:rsidP="00952C2A">
            <w:pPr>
              <w:ind w:left="378"/>
            </w:pPr>
            <w:r>
              <w:t>Učenci zbrano poslušajo.</w:t>
            </w:r>
          </w:p>
          <w:p w:rsidR="003B2BEE" w:rsidRDefault="003B2BEE" w:rsidP="00952C2A">
            <w:pPr>
              <w:ind w:left="378"/>
            </w:pPr>
            <w:r w:rsidRPr="008353A5">
              <w:rPr>
                <w:b/>
                <w:bCs/>
              </w:rPr>
              <w:t>Opomba</w:t>
            </w:r>
            <w:r w:rsidRPr="008353A5">
              <w:t>:</w:t>
            </w:r>
            <w:r>
              <w:t xml:space="preserve"> Spremljava za Orffove instrumente na posnetku ni enaka zapisu v DZ. Na posnetku slišimo izštevanko, ki je uglasbena - ima enostavno melodijo. </w:t>
            </w:r>
          </w:p>
          <w:p w:rsidR="003B2BEE" w:rsidRPr="00861C78" w:rsidRDefault="003B2BEE" w:rsidP="003B2BEE">
            <w:pPr>
              <w:numPr>
                <w:ilvl w:val="0"/>
                <w:numId w:val="2"/>
              </w:numPr>
              <w:tabs>
                <w:tab w:val="clear" w:pos="862"/>
                <w:tab w:val="num" w:pos="360"/>
              </w:tabs>
              <w:ind w:hanging="862"/>
              <w:rPr>
                <w:i/>
                <w:iCs/>
              </w:rPr>
            </w:pPr>
            <w:r w:rsidRPr="00861C78">
              <w:rPr>
                <w:i/>
                <w:iCs/>
              </w:rPr>
              <w:t>Petje</w:t>
            </w:r>
            <w:r>
              <w:rPr>
                <w:i/>
                <w:iCs/>
              </w:rPr>
              <w:t xml:space="preserve"> uglasbene izštevanke</w:t>
            </w:r>
          </w:p>
          <w:p w:rsidR="003B2BEE" w:rsidRDefault="003B2BEE" w:rsidP="00952C2A">
            <w:pPr>
              <w:ind w:left="378"/>
            </w:pPr>
            <w:r>
              <w:t>Izštevanko zapojemo.</w:t>
            </w:r>
          </w:p>
          <w:p w:rsidR="003B2BEE" w:rsidRDefault="003B2BEE" w:rsidP="00952C2A">
            <w:pPr>
              <w:ind w:left="378"/>
            </w:pPr>
            <w:r>
              <w:t>Učenci se jo naučijo s pripevanjem.</w:t>
            </w:r>
          </w:p>
          <w:p w:rsidR="003B2BEE" w:rsidRPr="00861C78" w:rsidRDefault="003B2BEE" w:rsidP="00952C2A">
            <w:pPr>
              <w:ind w:left="378"/>
              <w:rPr>
                <w:iCs/>
              </w:rPr>
            </w:pPr>
            <w:r>
              <w:t xml:space="preserve">Izštevanko utrdimo v glasbeno didaktični igri </w:t>
            </w:r>
            <w:r w:rsidRPr="00861C78">
              <w:rPr>
                <w:iCs/>
              </w:rPr>
              <w:t>Vlak.</w:t>
            </w:r>
          </w:p>
          <w:p w:rsidR="003B2BEE" w:rsidRDefault="003B2BEE" w:rsidP="00952C2A">
            <w:pPr>
              <w:ind w:left="378"/>
              <w:rPr>
                <w:i/>
              </w:rPr>
            </w:pPr>
          </w:p>
          <w:p w:rsidR="003B2BEE" w:rsidRDefault="003B2BEE" w:rsidP="00952C2A">
            <w:pPr>
              <w:ind w:left="378"/>
              <w:rPr>
                <w:i/>
              </w:rPr>
            </w:pPr>
          </w:p>
          <w:p w:rsidR="003B2BEE" w:rsidRDefault="003B2BEE" w:rsidP="00952C2A">
            <w:pPr>
              <w:ind w:left="378"/>
              <w:rPr>
                <w:i/>
              </w:rPr>
            </w:pPr>
          </w:p>
          <w:p w:rsidR="003B2BEE" w:rsidRDefault="003B2BEE" w:rsidP="00952C2A">
            <w:pPr>
              <w:ind w:left="378"/>
              <w:rPr>
                <w:i/>
              </w:rPr>
            </w:pPr>
          </w:p>
          <w:p w:rsidR="003B2BEE" w:rsidRDefault="003B2BEE" w:rsidP="00952C2A">
            <w:pPr>
              <w:tabs>
                <w:tab w:val="left" w:pos="1005"/>
              </w:tabs>
              <w:ind w:left="720"/>
            </w:pPr>
          </w:p>
        </w:tc>
      </w:tr>
    </w:tbl>
    <w:p w:rsidR="00414B0C" w:rsidRDefault="00414B0C"/>
    <w:sectPr w:rsidR="00414B0C" w:rsidSect="00150B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46FE3"/>
    <w:multiLevelType w:val="hybridMultilevel"/>
    <w:tmpl w:val="4BCAFA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A0F8B"/>
    <w:multiLevelType w:val="hybridMultilevel"/>
    <w:tmpl w:val="EDB863CA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150B27"/>
    <w:rsid w:val="003B2BEE"/>
    <w:rsid w:val="0041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02E9A-6FAB-4A14-9FD2-1A39C7E9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B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Tarcizija Kofol</dc:creator>
  <cp:keywords/>
  <dc:description/>
  <cp:lastModifiedBy>Tarcizija Kofol</cp:lastModifiedBy>
  <cp:revision>1</cp:revision>
  <dcterms:created xsi:type="dcterms:W3CDTF">2020-10-10T12:19:00Z</dcterms:created>
  <dcterms:modified xsi:type="dcterms:W3CDTF">2020-10-10T12:20:00Z</dcterms:modified>
</cp:coreProperties>
</file>