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CF" w:rsidRDefault="00A20315" w:rsidP="00D95FA2">
      <w:pPr>
        <w:jc w:val="center"/>
        <w:rPr>
          <w:b/>
          <w:color w:val="C00000"/>
          <w:sz w:val="36"/>
          <w:szCs w:val="36"/>
        </w:rPr>
      </w:pPr>
      <w:r w:rsidRPr="00A20315">
        <w:rPr>
          <w:b/>
          <w:color w:val="C00000"/>
          <w:sz w:val="36"/>
          <w:szCs w:val="36"/>
        </w:rPr>
        <w:t>SKLADNI</w:t>
      </w:r>
      <w:r w:rsidR="00D95FA2" w:rsidRPr="00A20315">
        <w:rPr>
          <w:b/>
          <w:color w:val="C00000"/>
          <w:sz w:val="36"/>
          <w:szCs w:val="36"/>
        </w:rPr>
        <w:t xml:space="preserve"> KOTI</w:t>
      </w:r>
    </w:p>
    <w:p w:rsidR="00A20315" w:rsidRPr="00A20315" w:rsidRDefault="00A20315" w:rsidP="000910CC">
      <w:pPr>
        <w:jc w:val="center"/>
        <w:rPr>
          <w:rFonts w:cstheme="minorHAnsi"/>
          <w:color w:val="000000" w:themeColor="text1"/>
          <w:sz w:val="32"/>
          <w:szCs w:val="32"/>
        </w:rPr>
      </w:pPr>
      <w:r w:rsidRPr="00A20315">
        <w:rPr>
          <w:rFonts w:cstheme="minorHAnsi"/>
          <w:color w:val="222222"/>
          <w:sz w:val="32"/>
          <w:szCs w:val="32"/>
          <w:shd w:val="clear" w:color="auto" w:fill="F0F6E8"/>
        </w:rPr>
        <w:t>Koti, ki s</w:t>
      </w:r>
      <w:r>
        <w:rPr>
          <w:rFonts w:cstheme="minorHAnsi"/>
          <w:color w:val="222222"/>
          <w:sz w:val="32"/>
          <w:szCs w:val="32"/>
          <w:shd w:val="clear" w:color="auto" w:fill="F0F6E8"/>
        </w:rPr>
        <w:t xml:space="preserve">ta enako velika (se popolnoma prekrivata) </w:t>
      </w:r>
      <w:r w:rsidRPr="00A20315">
        <w:rPr>
          <w:rFonts w:cstheme="minorHAnsi"/>
          <w:color w:val="222222"/>
          <w:sz w:val="32"/>
          <w:szCs w:val="32"/>
          <w:shd w:val="clear" w:color="auto" w:fill="F0F6E8"/>
        </w:rPr>
        <w:t>s</w:t>
      </w:r>
      <w:r>
        <w:rPr>
          <w:rFonts w:cstheme="minorHAnsi"/>
          <w:color w:val="222222"/>
          <w:sz w:val="32"/>
          <w:szCs w:val="32"/>
          <w:shd w:val="clear" w:color="auto" w:fill="F0F6E8"/>
        </w:rPr>
        <w:t>ta</w:t>
      </w:r>
      <w:r w:rsidRPr="00A20315">
        <w:rPr>
          <w:rFonts w:cstheme="minorHAnsi"/>
          <w:b/>
          <w:bCs/>
          <w:color w:val="222222"/>
          <w:sz w:val="32"/>
          <w:szCs w:val="32"/>
          <w:shd w:val="clear" w:color="auto" w:fill="F0F6E8"/>
        </w:rPr>
        <w:t> skladn</w:t>
      </w:r>
      <w:r w:rsidR="000910CC">
        <w:rPr>
          <w:rFonts w:cstheme="minorHAnsi"/>
          <w:b/>
          <w:bCs/>
          <w:color w:val="222222"/>
          <w:sz w:val="32"/>
          <w:szCs w:val="32"/>
          <w:shd w:val="clear" w:color="auto" w:fill="F0F6E8"/>
        </w:rPr>
        <w:t>a</w:t>
      </w:r>
      <w:r w:rsidRPr="00A20315">
        <w:rPr>
          <w:rFonts w:cstheme="minorHAnsi"/>
          <w:b/>
          <w:bCs/>
          <w:color w:val="222222"/>
          <w:sz w:val="32"/>
          <w:szCs w:val="32"/>
          <w:shd w:val="clear" w:color="auto" w:fill="F0F6E8"/>
        </w:rPr>
        <w:t xml:space="preserve"> kot</w:t>
      </w:r>
      <w:r w:rsidR="000910CC">
        <w:rPr>
          <w:rFonts w:cstheme="minorHAnsi"/>
          <w:b/>
          <w:bCs/>
          <w:color w:val="222222"/>
          <w:sz w:val="32"/>
          <w:szCs w:val="32"/>
          <w:shd w:val="clear" w:color="auto" w:fill="F0F6E8"/>
        </w:rPr>
        <w:t>a</w:t>
      </w:r>
      <w:r w:rsidRPr="00A20315">
        <w:rPr>
          <w:rFonts w:cstheme="minorHAnsi"/>
          <w:color w:val="222222"/>
          <w:sz w:val="32"/>
          <w:szCs w:val="32"/>
          <w:shd w:val="clear" w:color="auto" w:fill="F0F6E8"/>
        </w:rPr>
        <w:t xml:space="preserve">. Uporabljamo znak za </w:t>
      </w:r>
      <w:r>
        <w:rPr>
          <w:rFonts w:cstheme="minorHAnsi"/>
          <w:color w:val="222222"/>
          <w:sz w:val="32"/>
          <w:szCs w:val="32"/>
          <w:shd w:val="clear" w:color="auto" w:fill="F0F6E8"/>
        </w:rPr>
        <w:t>s</w:t>
      </w:r>
      <w:r w:rsidRPr="00A20315">
        <w:rPr>
          <w:rFonts w:cstheme="minorHAnsi"/>
          <w:color w:val="222222"/>
          <w:sz w:val="32"/>
          <w:szCs w:val="32"/>
          <w:shd w:val="clear" w:color="auto" w:fill="F0F6E8"/>
        </w:rPr>
        <w:t>kladnost </w:t>
      </w:r>
      <w:r>
        <w:rPr>
          <w:rFonts w:cstheme="minorHAnsi"/>
          <w:color w:val="222222"/>
          <w:sz w:val="32"/>
          <w:szCs w:val="32"/>
          <w:shd w:val="clear" w:color="auto" w:fill="F0F6E8"/>
        </w:rPr>
        <w:t xml:space="preserve"> </w:t>
      </w:r>
      <w:r w:rsidRPr="00A20315">
        <w:rPr>
          <w:rStyle w:val="mo"/>
          <w:rFonts w:hAnsi="Cambria Math" w:cstheme="minorHAnsi"/>
          <w:color w:val="222222"/>
          <w:sz w:val="32"/>
          <w:szCs w:val="32"/>
          <w:bdr w:val="none" w:sz="0" w:space="0" w:color="auto" w:frame="1"/>
          <w:shd w:val="clear" w:color="auto" w:fill="F0F6E8"/>
        </w:rPr>
        <w:t>≅</w:t>
      </w:r>
      <w:r w:rsidRPr="00A20315">
        <w:rPr>
          <w:rFonts w:cstheme="minorHAnsi"/>
          <w:color w:val="222222"/>
          <w:sz w:val="32"/>
          <w:szCs w:val="32"/>
          <w:shd w:val="clear" w:color="auto" w:fill="F0F6E8"/>
        </w:rPr>
        <w:t>.</w:t>
      </w:r>
    </w:p>
    <w:p w:rsidR="00A20315" w:rsidRDefault="000910CC" w:rsidP="00D95FA2">
      <w:pPr>
        <w:jc w:val="center"/>
        <w:rPr>
          <w:b/>
          <w:color w:val="C00000"/>
          <w:sz w:val="36"/>
          <w:szCs w:val="36"/>
        </w:rPr>
      </w:pPr>
      <w:r>
        <w:rPr>
          <w:b/>
          <w:noProof/>
          <w:color w:val="C00000"/>
          <w:sz w:val="36"/>
          <w:szCs w:val="36"/>
          <w:lang w:eastAsia="sl-SI"/>
        </w:rPr>
        <w:drawing>
          <wp:inline distT="0" distB="0" distL="0" distR="0">
            <wp:extent cx="3619500" cy="1409922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09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CC" w:rsidRDefault="000910CC" w:rsidP="000910CC">
      <w:pPr>
        <w:jc w:val="left"/>
        <w:rPr>
          <w:color w:val="000000" w:themeColor="text1"/>
          <w:sz w:val="32"/>
          <w:szCs w:val="32"/>
        </w:rPr>
      </w:pPr>
      <w:r w:rsidRPr="000910CC">
        <w:rPr>
          <w:color w:val="000000" w:themeColor="text1"/>
          <w:sz w:val="32"/>
          <w:szCs w:val="32"/>
        </w:rPr>
        <w:t xml:space="preserve">Poglejmo si </w:t>
      </w:r>
      <w:r>
        <w:rPr>
          <w:color w:val="000000" w:themeColor="text1"/>
          <w:sz w:val="32"/>
          <w:szCs w:val="32"/>
        </w:rPr>
        <w:t>posnetek o skladnih kotih ter načrtovanju</w:t>
      </w:r>
      <w:r w:rsidRPr="000910CC">
        <w:rPr>
          <w:color w:val="000000" w:themeColor="text1"/>
          <w:sz w:val="32"/>
          <w:szCs w:val="32"/>
        </w:rPr>
        <w:t xml:space="preserve"> skladnih kotov:</w:t>
      </w:r>
    </w:p>
    <w:p w:rsidR="000910CC" w:rsidRPr="000910CC" w:rsidRDefault="000910CC" w:rsidP="000910CC">
      <w:pPr>
        <w:jc w:val="left"/>
        <w:rPr>
          <w:color w:val="000000" w:themeColor="text1"/>
          <w:sz w:val="24"/>
          <w:szCs w:val="24"/>
        </w:rPr>
      </w:pPr>
      <w:hyperlink r:id="rId6" w:history="1">
        <w:r w:rsidRPr="000910CC">
          <w:rPr>
            <w:rStyle w:val="Hiperpovezava"/>
            <w:sz w:val="24"/>
            <w:szCs w:val="24"/>
          </w:rPr>
          <w:t>https://www.youtube.com/watch?v=EAPCMELaG9I&amp;t=154s</w:t>
        </w:r>
      </w:hyperlink>
    </w:p>
    <w:p w:rsidR="000910CC" w:rsidRDefault="000910CC" w:rsidP="000910CC">
      <w:pPr>
        <w:jc w:val="left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365125</wp:posOffset>
            </wp:positionV>
            <wp:extent cx="4076700" cy="1666875"/>
            <wp:effectExtent l="1905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32"/>
          <w:szCs w:val="32"/>
        </w:rPr>
        <w:t>Sedaj narišimo skladna kota še v zvezek:</w:t>
      </w:r>
    </w:p>
    <w:p w:rsidR="000910CC" w:rsidRPr="000910CC" w:rsidRDefault="000910CC" w:rsidP="000910CC">
      <w:pPr>
        <w:pStyle w:val="Odstavekseznama"/>
        <w:numPr>
          <w:ilvl w:val="0"/>
          <w:numId w:val="1"/>
        </w:numPr>
        <w:jc w:val="left"/>
        <w:rPr>
          <w:color w:val="000000" w:themeColor="text1"/>
          <w:sz w:val="32"/>
          <w:szCs w:val="32"/>
        </w:rPr>
      </w:pPr>
    </w:p>
    <w:p w:rsidR="000910CC" w:rsidRDefault="000910CC" w:rsidP="000910CC">
      <w:pPr>
        <w:jc w:val="left"/>
        <w:rPr>
          <w:color w:val="000000" w:themeColor="text1"/>
          <w:sz w:val="32"/>
          <w:szCs w:val="32"/>
        </w:rPr>
      </w:pPr>
    </w:p>
    <w:p w:rsidR="000910CC" w:rsidRDefault="000910CC" w:rsidP="000910CC">
      <w:pPr>
        <w:jc w:val="left"/>
        <w:rPr>
          <w:color w:val="000000" w:themeColor="text1"/>
          <w:sz w:val="32"/>
          <w:szCs w:val="32"/>
        </w:rPr>
      </w:pPr>
    </w:p>
    <w:p w:rsidR="000910CC" w:rsidRDefault="000910CC" w:rsidP="000910CC">
      <w:pPr>
        <w:jc w:val="left"/>
        <w:rPr>
          <w:color w:val="000000" w:themeColor="text1"/>
          <w:sz w:val="32"/>
          <w:szCs w:val="32"/>
        </w:rPr>
      </w:pPr>
    </w:p>
    <w:p w:rsidR="000910CC" w:rsidRDefault="000910CC" w:rsidP="000910CC">
      <w:pPr>
        <w:jc w:val="left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426720</wp:posOffset>
            </wp:positionV>
            <wp:extent cx="4086225" cy="1695450"/>
            <wp:effectExtent l="19050" t="0" r="9525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0CC" w:rsidRPr="000910CC" w:rsidRDefault="000910CC" w:rsidP="000910CC">
      <w:pPr>
        <w:pStyle w:val="Odstavekseznama"/>
        <w:numPr>
          <w:ilvl w:val="0"/>
          <w:numId w:val="1"/>
        </w:numPr>
        <w:jc w:val="left"/>
        <w:rPr>
          <w:color w:val="000000" w:themeColor="text1"/>
          <w:sz w:val="32"/>
          <w:szCs w:val="32"/>
        </w:rPr>
      </w:pPr>
    </w:p>
    <w:p w:rsidR="00D95FA2" w:rsidRDefault="00D95FA2" w:rsidP="00D95FA2">
      <w:pPr>
        <w:jc w:val="left"/>
        <w:rPr>
          <w:sz w:val="28"/>
          <w:szCs w:val="28"/>
        </w:rPr>
      </w:pPr>
    </w:p>
    <w:p w:rsidR="000910CC" w:rsidRDefault="000910CC" w:rsidP="00D95FA2">
      <w:pPr>
        <w:jc w:val="left"/>
        <w:rPr>
          <w:sz w:val="28"/>
          <w:szCs w:val="28"/>
        </w:rPr>
      </w:pPr>
    </w:p>
    <w:p w:rsidR="000910CC" w:rsidRDefault="000910CC" w:rsidP="00D95FA2">
      <w:pPr>
        <w:jc w:val="left"/>
        <w:rPr>
          <w:sz w:val="28"/>
          <w:szCs w:val="28"/>
        </w:rPr>
      </w:pPr>
    </w:p>
    <w:p w:rsidR="000910CC" w:rsidRDefault="000910CC" w:rsidP="00D95FA2">
      <w:pPr>
        <w:jc w:val="left"/>
        <w:rPr>
          <w:sz w:val="28"/>
          <w:szCs w:val="28"/>
        </w:rPr>
      </w:pPr>
    </w:p>
    <w:p w:rsidR="000910CC" w:rsidRDefault="000910CC" w:rsidP="000910CC">
      <w:pPr>
        <w:pStyle w:val="Odstavekseznama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616585</wp:posOffset>
            </wp:positionH>
            <wp:positionV relativeFrom="paragraph">
              <wp:posOffset>68580</wp:posOffset>
            </wp:positionV>
            <wp:extent cx="4086225" cy="1724025"/>
            <wp:effectExtent l="19050" t="0" r="9525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0CC" w:rsidRDefault="000910CC" w:rsidP="000910CC">
      <w:pPr>
        <w:jc w:val="left"/>
        <w:rPr>
          <w:sz w:val="28"/>
          <w:szCs w:val="28"/>
        </w:rPr>
      </w:pPr>
    </w:p>
    <w:p w:rsidR="000910CC" w:rsidRDefault="000910CC" w:rsidP="000910CC">
      <w:pPr>
        <w:jc w:val="left"/>
        <w:rPr>
          <w:sz w:val="28"/>
          <w:szCs w:val="28"/>
        </w:rPr>
      </w:pPr>
    </w:p>
    <w:p w:rsidR="000910CC" w:rsidRDefault="000910CC" w:rsidP="000910CC">
      <w:pPr>
        <w:jc w:val="left"/>
        <w:rPr>
          <w:sz w:val="28"/>
          <w:szCs w:val="28"/>
        </w:rPr>
      </w:pPr>
    </w:p>
    <w:p w:rsidR="000910CC" w:rsidRPr="000910CC" w:rsidRDefault="00F07317" w:rsidP="000910CC">
      <w:pPr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616585</wp:posOffset>
            </wp:positionH>
            <wp:positionV relativeFrom="paragraph">
              <wp:posOffset>194945</wp:posOffset>
            </wp:positionV>
            <wp:extent cx="4000500" cy="1685925"/>
            <wp:effectExtent l="19050" t="0" r="0" b="0"/>
            <wp:wrapNone/>
            <wp:docPr id="2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0CC" w:rsidRDefault="000910CC" w:rsidP="000910CC">
      <w:pPr>
        <w:pStyle w:val="Odstavekseznama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10CC" w:rsidRDefault="000910CC" w:rsidP="000910CC">
      <w:pPr>
        <w:jc w:val="left"/>
        <w:rPr>
          <w:sz w:val="28"/>
          <w:szCs w:val="28"/>
        </w:rPr>
      </w:pPr>
    </w:p>
    <w:p w:rsidR="000910CC" w:rsidRDefault="000910CC" w:rsidP="000910CC">
      <w:pPr>
        <w:jc w:val="left"/>
        <w:rPr>
          <w:sz w:val="28"/>
          <w:szCs w:val="28"/>
        </w:rPr>
      </w:pPr>
    </w:p>
    <w:p w:rsidR="000910CC" w:rsidRDefault="000910CC" w:rsidP="000910CC">
      <w:pPr>
        <w:jc w:val="left"/>
        <w:rPr>
          <w:sz w:val="28"/>
          <w:szCs w:val="28"/>
        </w:rPr>
      </w:pPr>
    </w:p>
    <w:p w:rsidR="000910CC" w:rsidRDefault="00F07317" w:rsidP="000910CC">
      <w:pPr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-3810</wp:posOffset>
            </wp:positionV>
            <wp:extent cx="4191000" cy="1714500"/>
            <wp:effectExtent l="19050" t="0" r="0" b="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0CC" w:rsidRDefault="00F07317" w:rsidP="000910CC">
      <w:pPr>
        <w:pStyle w:val="Odstavekseznama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7317" w:rsidRDefault="00F07317" w:rsidP="00F07317">
      <w:pPr>
        <w:jc w:val="left"/>
        <w:rPr>
          <w:sz w:val="28"/>
          <w:szCs w:val="28"/>
        </w:rPr>
      </w:pPr>
    </w:p>
    <w:p w:rsidR="00F07317" w:rsidRDefault="00F07317" w:rsidP="00F07317">
      <w:pPr>
        <w:jc w:val="left"/>
        <w:rPr>
          <w:sz w:val="28"/>
          <w:szCs w:val="28"/>
        </w:rPr>
      </w:pPr>
    </w:p>
    <w:p w:rsidR="00F07317" w:rsidRDefault="00F07317" w:rsidP="00F07317">
      <w:pPr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-1270</wp:posOffset>
            </wp:positionV>
            <wp:extent cx="3857625" cy="1743075"/>
            <wp:effectExtent l="19050" t="0" r="9525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317" w:rsidRDefault="00F07317" w:rsidP="00F07317">
      <w:pPr>
        <w:pStyle w:val="Odstavekseznama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7317" w:rsidRDefault="00F07317" w:rsidP="00F07317">
      <w:pPr>
        <w:jc w:val="left"/>
        <w:rPr>
          <w:sz w:val="28"/>
          <w:szCs w:val="28"/>
        </w:rPr>
      </w:pPr>
    </w:p>
    <w:p w:rsidR="00F07317" w:rsidRDefault="00F07317" w:rsidP="00F07317">
      <w:pPr>
        <w:jc w:val="left"/>
        <w:rPr>
          <w:sz w:val="28"/>
          <w:szCs w:val="28"/>
        </w:rPr>
      </w:pPr>
    </w:p>
    <w:p w:rsidR="00F07317" w:rsidRPr="00F07317" w:rsidRDefault="00F07317" w:rsidP="00F07317">
      <w:pPr>
        <w:pStyle w:val="Odstavekseznama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Zapišemo z matematičnim simbolom: </w:t>
      </w:r>
      <w:r>
        <w:rPr>
          <w:noProof/>
          <w:sz w:val="28"/>
          <w:szCs w:val="28"/>
          <w:lang w:eastAsia="sl-SI"/>
        </w:rPr>
        <w:drawing>
          <wp:inline distT="0" distB="0" distL="0" distR="0">
            <wp:extent cx="209550" cy="228600"/>
            <wp:effectExtent l="1905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 </w:t>
      </w:r>
      <w:r w:rsidRPr="00A20315">
        <w:rPr>
          <w:rStyle w:val="mo"/>
          <w:rFonts w:hAnsi="Cambria Math" w:cstheme="minorHAnsi"/>
          <w:color w:val="222222"/>
          <w:sz w:val="32"/>
          <w:szCs w:val="32"/>
          <w:bdr w:val="none" w:sz="0" w:space="0" w:color="auto" w:frame="1"/>
          <w:shd w:val="clear" w:color="auto" w:fill="F0F6E8"/>
        </w:rPr>
        <w:t>≅</w:t>
      </w:r>
      <w:r>
        <w:rPr>
          <w:rStyle w:val="mo"/>
          <w:rFonts w:hAnsi="Cambria Math" w:cstheme="minorHAnsi"/>
          <w:color w:val="222222"/>
          <w:sz w:val="32"/>
          <w:szCs w:val="32"/>
          <w:bdr w:val="none" w:sz="0" w:space="0" w:color="auto" w:frame="1"/>
          <w:shd w:val="clear" w:color="auto" w:fill="F0F6E8"/>
        </w:rPr>
        <w:t xml:space="preserve"> </w:t>
      </w:r>
      <w:r w:rsidRPr="00F07317">
        <w:rPr>
          <w:rStyle w:val="mo"/>
          <w:rFonts w:hAnsi="Cambria Math" w:cstheme="minorHAnsi"/>
          <w:color w:val="222222"/>
          <w:sz w:val="32"/>
          <w:szCs w:val="32"/>
          <w:bdr w:val="none" w:sz="0" w:space="0" w:color="auto" w:frame="1"/>
          <w:shd w:val="clear" w:color="auto" w:fill="F0F6E8"/>
        </w:rPr>
        <w:drawing>
          <wp:inline distT="0" distB="0" distL="0" distR="0">
            <wp:extent cx="209550" cy="228600"/>
            <wp:effectExtent l="19050" t="0" r="0" b="0"/>
            <wp:docPr id="3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31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α'</w:t>
      </w:r>
    </w:p>
    <w:p w:rsidR="00F07317" w:rsidRPr="00F07317" w:rsidRDefault="00F07317" w:rsidP="00F07317">
      <w:pPr>
        <w:ind w:left="720"/>
        <w:rPr>
          <w:b/>
          <w:color w:val="7030A0"/>
          <w:sz w:val="28"/>
          <w:szCs w:val="28"/>
        </w:rPr>
      </w:pPr>
      <w:r w:rsidRPr="00F07317">
        <w:rPr>
          <w:b/>
          <w:color w:val="7030A0"/>
          <w:sz w:val="28"/>
          <w:szCs w:val="28"/>
        </w:rPr>
        <w:t xml:space="preserve">Vaje v učbeniku, str. 93, 94:  </w:t>
      </w:r>
    </w:p>
    <w:p w:rsidR="00F07317" w:rsidRPr="00F07317" w:rsidRDefault="00F07317" w:rsidP="00F07317">
      <w:pPr>
        <w:ind w:left="720"/>
        <w:rPr>
          <w:b/>
          <w:color w:val="7030A0"/>
          <w:sz w:val="28"/>
          <w:szCs w:val="28"/>
        </w:rPr>
      </w:pPr>
      <w:r w:rsidRPr="00F07317">
        <w:rPr>
          <w:b/>
          <w:color w:val="7030A0"/>
          <w:sz w:val="28"/>
          <w:szCs w:val="28"/>
        </w:rPr>
        <w:t xml:space="preserve">ustno: 24, 25, 28, 29 </w:t>
      </w:r>
      <w:r w:rsidRPr="00F07317">
        <w:rPr>
          <w:b/>
          <w:color w:val="7030A0"/>
          <w:sz w:val="28"/>
          <w:szCs w:val="28"/>
        </w:rPr>
        <w:tab/>
        <w:t>pisno: 34</w:t>
      </w:r>
      <w:r w:rsidRPr="00F07317">
        <w:rPr>
          <w:b/>
          <w:color w:val="7030A0"/>
          <w:sz w:val="28"/>
          <w:szCs w:val="28"/>
        </w:rPr>
        <w:tab/>
        <w:t>za domačo nalogo: 26.</w:t>
      </w:r>
    </w:p>
    <w:p w:rsidR="00F07317" w:rsidRPr="00F07317" w:rsidRDefault="00F07317" w:rsidP="00F07317">
      <w:pPr>
        <w:ind w:left="360"/>
        <w:jc w:val="left"/>
        <w:rPr>
          <w:sz w:val="28"/>
          <w:szCs w:val="28"/>
        </w:rPr>
      </w:pPr>
    </w:p>
    <w:sectPr w:rsidR="00F07317" w:rsidRPr="00F07317" w:rsidSect="000910CC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E8E"/>
    <w:multiLevelType w:val="hybridMultilevel"/>
    <w:tmpl w:val="0EA89F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FA2"/>
    <w:rsid w:val="00087601"/>
    <w:rsid w:val="000910CC"/>
    <w:rsid w:val="006B20CF"/>
    <w:rsid w:val="00934BAE"/>
    <w:rsid w:val="00A20315"/>
    <w:rsid w:val="00BB7003"/>
    <w:rsid w:val="00D95FA2"/>
    <w:rsid w:val="00EA7ED0"/>
    <w:rsid w:val="00F0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20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31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315"/>
    <w:rPr>
      <w:rFonts w:ascii="Tahoma" w:hAnsi="Tahoma" w:cs="Tahoma"/>
      <w:sz w:val="16"/>
      <w:szCs w:val="16"/>
    </w:rPr>
  </w:style>
  <w:style w:type="character" w:customStyle="1" w:styleId="mo">
    <w:name w:val="mo"/>
    <w:basedOn w:val="Privzetapisavaodstavka"/>
    <w:rsid w:val="00A20315"/>
  </w:style>
  <w:style w:type="character" w:customStyle="1" w:styleId="mjxassistivemathml">
    <w:name w:val="mjx_assistive_mathml"/>
    <w:basedOn w:val="Privzetapisavaodstavka"/>
    <w:rsid w:val="00A20315"/>
  </w:style>
  <w:style w:type="character" w:styleId="Hiperpovezava">
    <w:name w:val="Hyperlink"/>
    <w:basedOn w:val="Privzetapisavaodstavka"/>
    <w:uiPriority w:val="99"/>
    <w:unhideWhenUsed/>
    <w:rsid w:val="000910C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91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APCMELaG9I&amp;t=154s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1</cp:revision>
  <dcterms:created xsi:type="dcterms:W3CDTF">2020-10-15T16:13:00Z</dcterms:created>
  <dcterms:modified xsi:type="dcterms:W3CDTF">2020-10-15T16:52:00Z</dcterms:modified>
</cp:coreProperties>
</file>