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C21" w:rsidRDefault="00FA3C21" w:rsidP="00FA3C21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Dan reformacije in dan spomina na mrtve</w:t>
      </w:r>
    </w:p>
    <w:p w:rsidR="00FA3C21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9A7248" w:rsidRPr="00FA3C21" w:rsidRDefault="009A7248" w:rsidP="009A7248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FA3C21">
        <w:rPr>
          <w:rFonts w:ascii="Verdana" w:hAnsi="Verdana"/>
          <w:b/>
          <w:color w:val="FF0000"/>
          <w:sz w:val="28"/>
          <w:szCs w:val="28"/>
        </w:rPr>
        <w:t>31. oktober - dan reformacije</w:t>
      </w:r>
    </w:p>
    <w:p w:rsidR="00185792" w:rsidRDefault="00185792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185792" w:rsidRDefault="00FA3C21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Dan reformacije je</w:t>
      </w:r>
      <w:r w:rsidR="00043A56">
        <w:rPr>
          <w:rFonts w:ascii="Verdana" w:hAnsi="Verdana"/>
          <w:b/>
          <w:color w:val="002060"/>
          <w:sz w:val="28"/>
          <w:szCs w:val="28"/>
        </w:rPr>
        <w:t xml:space="preserve"> za Slovence pomemben praznik. Takrat se spomnimo, kako pomemben je za nas slovenski jezik. Slovenščina zaznamuje Slovence kot narod in našo državo, Republiko Slovenijo.</w:t>
      </w:r>
    </w:p>
    <w:p w:rsidR="00043A56" w:rsidRDefault="00043A56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A ni bilo vedno tako. V preteklosti ni bilo samoumevno, da v slovenščini javno govorimo, pišemo in beremo</w:t>
      </w:r>
      <w:r w:rsidR="00AC4602">
        <w:rPr>
          <w:rFonts w:ascii="Verdana" w:hAnsi="Verdana"/>
          <w:b/>
          <w:color w:val="002060"/>
          <w:sz w:val="28"/>
          <w:szCs w:val="28"/>
        </w:rPr>
        <w:t xml:space="preserve">, uporaba slovenščine v javnosti </w:t>
      </w:r>
      <w:r w:rsidR="00BC0196">
        <w:rPr>
          <w:rFonts w:ascii="Verdana" w:hAnsi="Verdana"/>
          <w:b/>
          <w:color w:val="002060"/>
          <w:sz w:val="28"/>
          <w:szCs w:val="28"/>
        </w:rPr>
        <w:t>je bila celo prepovedana</w:t>
      </w:r>
      <w:r w:rsidR="00AC4602">
        <w:rPr>
          <w:rFonts w:ascii="Verdana" w:hAnsi="Verdana"/>
          <w:b/>
          <w:color w:val="002060"/>
          <w:sz w:val="28"/>
          <w:szCs w:val="28"/>
        </w:rPr>
        <w:t>.</w:t>
      </w:r>
    </w:p>
    <w:p w:rsidR="00AC4602" w:rsidRDefault="00AC4602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AC4602" w:rsidRDefault="00AC4602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Zakaj praznujemo ravno 31. oktobra</w:t>
      </w:r>
      <w:r w:rsidR="00E917DE">
        <w:rPr>
          <w:rFonts w:ascii="Verdana" w:hAnsi="Verdana"/>
          <w:b/>
          <w:color w:val="002060"/>
          <w:sz w:val="28"/>
          <w:szCs w:val="28"/>
        </w:rPr>
        <w:t xml:space="preserve"> in zakaj ime dan reformacije</w:t>
      </w:r>
      <w:r>
        <w:rPr>
          <w:rFonts w:ascii="Verdana" w:hAnsi="Verdana"/>
          <w:b/>
          <w:color w:val="002060"/>
          <w:sz w:val="28"/>
          <w:szCs w:val="28"/>
        </w:rPr>
        <w:t>?</w:t>
      </w:r>
    </w:p>
    <w:p w:rsidR="00E917DE" w:rsidRDefault="00E917DE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Zaradi Primoža Trubarja in Martina Luthra.</w:t>
      </w:r>
    </w:p>
    <w:p w:rsidR="00E27288" w:rsidRDefault="00E27288" w:rsidP="00E15EDC">
      <w:pPr>
        <w:pStyle w:val="Brezrazmikov"/>
        <w:jc w:val="center"/>
        <w:rPr>
          <w:rFonts w:ascii="Verdana" w:hAnsi="Verdana"/>
          <w:b/>
          <w:color w:val="002060"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379C3B6E" wp14:editId="7598EA60">
            <wp:extent cx="1428750" cy="2182091"/>
            <wp:effectExtent l="0" t="0" r="0" b="8890"/>
            <wp:docPr id="2" name="Slika 2" descr="Portr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rtre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301" cy="2199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288" w:rsidRPr="00BC0196" w:rsidRDefault="00E917DE" w:rsidP="009A7248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  <w:r w:rsidRPr="00BC0196">
        <w:rPr>
          <w:rFonts w:ascii="Verdana" w:hAnsi="Verdana"/>
          <w:b/>
          <w:color w:val="FF0000"/>
          <w:sz w:val="28"/>
          <w:szCs w:val="28"/>
        </w:rPr>
        <w:t>Primož Trubar je napisal prvo knjigo v slovenščini.</w:t>
      </w:r>
    </w:p>
    <w:p w:rsidR="00E27288" w:rsidRDefault="00E917DE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To je  Katekizem (priročnik za </w:t>
      </w:r>
      <w:r w:rsidR="00E27288">
        <w:rPr>
          <w:rFonts w:ascii="Verdana" w:hAnsi="Verdana"/>
          <w:b/>
          <w:color w:val="002060"/>
          <w:sz w:val="28"/>
          <w:szCs w:val="28"/>
        </w:rPr>
        <w:t>verski pouk), dodal pa mu je Abecednik (priročnik za učenje branja). Katekizem z Abecednikom je izšel leta 1550.</w:t>
      </w:r>
      <w:r w:rsidR="00E15EDC">
        <w:rPr>
          <w:rFonts w:ascii="Verdana" w:hAnsi="Verdana"/>
          <w:b/>
          <w:color w:val="002060"/>
          <w:sz w:val="28"/>
          <w:szCs w:val="28"/>
        </w:rPr>
        <w:t xml:space="preserve"> Z njim je Trubar postavil temelje slovenski književnosti in slovenskemu knjižnemu jeziku.</w:t>
      </w:r>
    </w:p>
    <w:p w:rsidR="00E15EDC" w:rsidRDefault="00E15EDC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E27288" w:rsidRDefault="00E15EDC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Trubar je bil protestantski duhovnik. Protestanti so krščansko vero želeli približati ljudem. Zato so zahtevali, da se verski obredi izvajajo</w:t>
      </w:r>
      <w:r w:rsidR="007372F4">
        <w:rPr>
          <w:rFonts w:ascii="Verdana" w:hAnsi="Verdana"/>
          <w:b/>
          <w:color w:val="002060"/>
          <w:sz w:val="28"/>
          <w:szCs w:val="28"/>
        </w:rPr>
        <w:t xml:space="preserve"> v domačem jeziku in ne v latinščini kot pri katolikih. Tudi verska besedila, kot je npr. Sveto pismo, bi morala biti v domačem jeziku, da bi jih ljudje lahko sami brali. </w:t>
      </w:r>
    </w:p>
    <w:p w:rsidR="00E917DE" w:rsidRDefault="00E27288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</w:t>
      </w:r>
    </w:p>
    <w:p w:rsidR="00AC4602" w:rsidRDefault="007372F4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lastRenderedPageBreak/>
        <w:t xml:space="preserve">Začetnik </w:t>
      </w:r>
      <w:r w:rsidRPr="007372F4">
        <w:rPr>
          <w:rFonts w:ascii="Verdana" w:hAnsi="Verdana"/>
          <w:b/>
          <w:color w:val="FF0000"/>
          <w:sz w:val="28"/>
          <w:szCs w:val="28"/>
        </w:rPr>
        <w:t>reformacije</w:t>
      </w:r>
      <w:r>
        <w:rPr>
          <w:rFonts w:ascii="Verdana" w:hAnsi="Verdana"/>
          <w:b/>
          <w:color w:val="002060"/>
          <w:sz w:val="28"/>
          <w:szCs w:val="28"/>
        </w:rPr>
        <w:t xml:space="preserve"> ali protestantizma je bil nemški duhovnik Martin Luther. On je </w:t>
      </w:r>
      <w:r w:rsidRPr="007372F4">
        <w:rPr>
          <w:rFonts w:ascii="Verdana" w:hAnsi="Verdana"/>
          <w:b/>
          <w:color w:val="FF0000"/>
          <w:sz w:val="28"/>
          <w:szCs w:val="28"/>
        </w:rPr>
        <w:t xml:space="preserve">31. oktobra </w:t>
      </w:r>
      <w:r>
        <w:rPr>
          <w:rFonts w:ascii="Verdana" w:hAnsi="Verdana"/>
          <w:b/>
          <w:color w:val="002060"/>
          <w:sz w:val="28"/>
          <w:szCs w:val="28"/>
        </w:rPr>
        <w:t xml:space="preserve">1517 na vratih cerkve v Wittenbergu objavil 95 tez, s katerimi je zahteval versko prenovo oz. reformacijo. Ena od zahtev je bila, da se vsem </w:t>
      </w:r>
      <w:r w:rsidR="002144F4">
        <w:rPr>
          <w:rFonts w:ascii="Verdana" w:hAnsi="Verdana"/>
          <w:b/>
          <w:color w:val="002060"/>
          <w:sz w:val="28"/>
          <w:szCs w:val="28"/>
        </w:rPr>
        <w:t xml:space="preserve">ljudem </w:t>
      </w:r>
      <w:r>
        <w:rPr>
          <w:rFonts w:ascii="Verdana" w:hAnsi="Verdana"/>
          <w:b/>
          <w:color w:val="002060"/>
          <w:sz w:val="28"/>
          <w:szCs w:val="28"/>
        </w:rPr>
        <w:t>omogoči branje Svetega pisma (ali Biblije) v maternem jeziku</w:t>
      </w:r>
      <w:r w:rsidR="00BC0196">
        <w:rPr>
          <w:rFonts w:ascii="Verdana" w:hAnsi="Verdana"/>
          <w:b/>
          <w:color w:val="002060"/>
          <w:sz w:val="28"/>
          <w:szCs w:val="28"/>
        </w:rPr>
        <w:t xml:space="preserve"> – to pa je bilo ključno za razvoj književnosti v mnogih jezikih, tudi za nastanek slovenske.</w:t>
      </w:r>
    </w:p>
    <w:p w:rsidR="00BC0196" w:rsidRDefault="00BC0196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BC0196" w:rsidRPr="009A7248" w:rsidRDefault="00BC0196" w:rsidP="009A7248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Na spodnji povezavi si oglej kratek filmček o Luthru, Trubarju in reformaciji.</w:t>
      </w:r>
    </w:p>
    <w:p w:rsidR="009A7248" w:rsidRDefault="009A7248"/>
    <w:p w:rsidR="009A7248" w:rsidRDefault="00795498">
      <w:hyperlink r:id="rId6" w:history="1">
        <w:r w:rsidR="00185792" w:rsidRPr="006F02DB">
          <w:rPr>
            <w:rStyle w:val="Hiperpovezava"/>
          </w:rPr>
          <w:t>https://www.youtube.com/watch?list=RDCMUC_WMNJS9cir7zOzDjhewdXA&amp;v=Ihb8XR0BnIQ&amp;feature=emb_rel_end</w:t>
        </w:r>
      </w:hyperlink>
    </w:p>
    <w:p w:rsidR="00185792" w:rsidRDefault="00185792"/>
    <w:p w:rsidR="00D32066" w:rsidRDefault="00D32066" w:rsidP="00D32066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D32066" w:rsidRDefault="00D32066" w:rsidP="002144F4">
      <w:pPr>
        <w:pStyle w:val="Brezrazmikov"/>
        <w:numPr>
          <w:ilvl w:val="0"/>
          <w:numId w:val="2"/>
        </w:numPr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FF0000"/>
          <w:sz w:val="28"/>
          <w:szCs w:val="28"/>
        </w:rPr>
        <w:t>novem</w:t>
      </w:r>
      <w:r w:rsidRPr="00FA3C21">
        <w:rPr>
          <w:rFonts w:ascii="Verdana" w:hAnsi="Verdana"/>
          <w:b/>
          <w:color w:val="FF0000"/>
          <w:sz w:val="28"/>
          <w:szCs w:val="28"/>
        </w:rPr>
        <w:t>ber - d</w:t>
      </w:r>
      <w:r>
        <w:rPr>
          <w:rFonts w:ascii="Verdana" w:hAnsi="Verdana"/>
          <w:b/>
          <w:color w:val="FF0000"/>
          <w:sz w:val="28"/>
          <w:szCs w:val="28"/>
        </w:rPr>
        <w:t>an spomina na mrtve</w:t>
      </w:r>
    </w:p>
    <w:p w:rsidR="002144F4" w:rsidRPr="00FA3C21" w:rsidRDefault="002144F4" w:rsidP="002144F4">
      <w:pPr>
        <w:pStyle w:val="Brezrazmikov"/>
        <w:rPr>
          <w:rFonts w:ascii="Verdana" w:hAnsi="Verdana"/>
          <w:b/>
          <w:color w:val="FF0000"/>
          <w:sz w:val="28"/>
          <w:szCs w:val="28"/>
        </w:rPr>
      </w:pPr>
    </w:p>
    <w:p w:rsidR="00061A6E" w:rsidRDefault="00061A6E" w:rsidP="002144F4">
      <w:pPr>
        <w:pStyle w:val="Brezrazmikov"/>
        <w:rPr>
          <w:rFonts w:ascii="Verdana" w:hAnsi="Verdana" w:cs="Arial"/>
          <w:b/>
          <w:bCs/>
          <w:color w:val="002060"/>
          <w:sz w:val="28"/>
          <w:szCs w:val="28"/>
        </w:rPr>
      </w:pPr>
      <w:r w:rsidRPr="00061A6E">
        <w:rPr>
          <w:rFonts w:ascii="Verdana" w:hAnsi="Verdana" w:cs="Arial"/>
          <w:b/>
          <w:bCs/>
          <w:color w:val="002060"/>
          <w:sz w:val="28"/>
          <w:szCs w:val="28"/>
        </w:rPr>
        <w:t>Prvega novembra obeležujemo dan spomina na mrtve oziroma praznik vseh svetih. Dan vseh svetih je katoliški praznik, k</w:t>
      </w:r>
      <w:r>
        <w:rPr>
          <w:rFonts w:ascii="Verdana" w:hAnsi="Verdana" w:cs="Arial"/>
          <w:b/>
          <w:bCs/>
          <w:color w:val="002060"/>
          <w:sz w:val="28"/>
          <w:szCs w:val="28"/>
        </w:rPr>
        <w:t>i ga praznujejo povsod po svetu</w:t>
      </w:r>
      <w:r w:rsidRPr="00061A6E">
        <w:rPr>
          <w:rFonts w:ascii="Verdana" w:hAnsi="Verdana" w:cs="Arial"/>
          <w:b/>
          <w:bCs/>
          <w:color w:val="002060"/>
          <w:sz w:val="28"/>
          <w:szCs w:val="28"/>
        </w:rPr>
        <w:t xml:space="preserve"> v čast in spomin vseh svetnikov.</w:t>
      </w:r>
    </w:p>
    <w:p w:rsidR="0031050A" w:rsidRDefault="0031050A" w:rsidP="002144F4">
      <w:pPr>
        <w:pStyle w:val="Brezrazmikov"/>
        <w:rPr>
          <w:rFonts w:ascii="Verdana" w:hAnsi="Verdana" w:cs="Arial"/>
          <w:b/>
          <w:bCs/>
          <w:color w:val="002060"/>
          <w:sz w:val="28"/>
          <w:szCs w:val="28"/>
        </w:rPr>
      </w:pPr>
    </w:p>
    <w:p w:rsidR="00061A6E" w:rsidRPr="0031050A" w:rsidRDefault="0031050A" w:rsidP="002144F4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  <w:r w:rsidRPr="0031050A">
        <w:rPr>
          <w:rFonts w:ascii="Verdana" w:hAnsi="Verdana"/>
          <w:b/>
          <w:color w:val="002060"/>
          <w:sz w:val="28"/>
          <w:szCs w:val="28"/>
        </w:rPr>
        <w:t>Prazniku so naši predniki pripisovali velik pomen, kar dokazuje tudi post n</w:t>
      </w:r>
      <w:r>
        <w:rPr>
          <w:rFonts w:ascii="Verdana" w:hAnsi="Verdana"/>
          <w:b/>
          <w:color w:val="002060"/>
          <w:sz w:val="28"/>
          <w:szCs w:val="28"/>
        </w:rPr>
        <w:t>a predvečer praznika. Povezan</w:t>
      </w:r>
      <w:r w:rsidRPr="0031050A">
        <w:rPr>
          <w:rFonts w:ascii="Verdana" w:hAnsi="Verdana"/>
          <w:b/>
          <w:color w:val="002060"/>
          <w:sz w:val="28"/>
          <w:szCs w:val="28"/>
        </w:rPr>
        <w:t xml:space="preserve"> je tudi z nekaterimi šegami, med drugimi s pobiranjem obrednega kruha po hišah. Ob vseh svetih, ponekod pa tudi na dan vernih duš 2. novembra, so gospodinje obdarovale otroke in reveže s posebnimi kruhki, ki se v različnih krajih imenujejo različno, najpogosteje pa </w:t>
      </w:r>
      <w:proofErr w:type="spellStart"/>
      <w:r w:rsidRPr="0031050A">
        <w:rPr>
          <w:rFonts w:ascii="Verdana" w:hAnsi="Verdana"/>
          <w:b/>
          <w:color w:val="002060"/>
          <w:sz w:val="28"/>
          <w:szCs w:val="28"/>
        </w:rPr>
        <w:t>prešice</w:t>
      </w:r>
      <w:proofErr w:type="spellEnd"/>
      <w:r w:rsidRPr="0031050A">
        <w:rPr>
          <w:rFonts w:ascii="Verdana" w:hAnsi="Verdana"/>
          <w:b/>
          <w:color w:val="002060"/>
          <w:sz w:val="28"/>
          <w:szCs w:val="28"/>
        </w:rPr>
        <w:t xml:space="preserve">, </w:t>
      </w:r>
      <w:proofErr w:type="spellStart"/>
      <w:r w:rsidRPr="0031050A">
        <w:rPr>
          <w:rFonts w:ascii="Verdana" w:hAnsi="Verdana"/>
          <w:b/>
          <w:color w:val="002060"/>
          <w:sz w:val="28"/>
          <w:szCs w:val="28"/>
        </w:rPr>
        <w:t>vahtiči</w:t>
      </w:r>
      <w:proofErr w:type="spellEnd"/>
      <w:r w:rsidRPr="0031050A">
        <w:rPr>
          <w:rFonts w:ascii="Verdana" w:hAnsi="Verdana"/>
          <w:b/>
          <w:color w:val="002060"/>
          <w:sz w:val="28"/>
          <w:szCs w:val="28"/>
        </w:rPr>
        <w:t xml:space="preserve"> ali tudi samo hlebčki.</w:t>
      </w:r>
    </w:p>
    <w:p w:rsidR="0031050A" w:rsidRPr="00061A6E" w:rsidRDefault="0031050A" w:rsidP="002144F4">
      <w:pPr>
        <w:pStyle w:val="Brezrazmikov"/>
        <w:rPr>
          <w:rFonts w:ascii="Verdana" w:hAnsi="Verdana"/>
          <w:b/>
          <w:color w:val="002060"/>
          <w:sz w:val="28"/>
          <w:szCs w:val="28"/>
        </w:rPr>
      </w:pPr>
    </w:p>
    <w:p w:rsidR="0031050A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Na ta dan množično obiskujemo grobove in se s cvetjem ter prižiganjem sveč poklonimo spominu na mrtve. </w:t>
      </w:r>
    </w:p>
    <w:p w:rsidR="0031050A" w:rsidRDefault="0031050A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1050A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Okoljevarstveniki priporočajo, da ob dnevu spomina na mrtve pomislimo tudi na okolje in izberemo okolju prijaznejše steklene sveče ali pa prižgemo manj sveč. Lahko p</w:t>
      </w:r>
      <w:r w:rsidR="0031050A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a prižgete tudi virtualno svečo </w:t>
      </w: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na </w:t>
      </w:r>
      <w:hyperlink r:id="rId7" w:tgtFrame="_blank" w:history="1">
        <w:r w:rsidRPr="00061A6E">
          <w:rPr>
            <w:rFonts w:ascii="Verdana" w:eastAsia="Times New Roman" w:hAnsi="Verdana" w:cs="Times New Roman"/>
            <w:b/>
            <w:color w:val="002060"/>
            <w:sz w:val="28"/>
            <w:szCs w:val="28"/>
            <w:u w:val="single"/>
            <w:lang w:eastAsia="sl-SI"/>
          </w:rPr>
          <w:t>www.svecamanj.si</w:t>
        </w:r>
      </w:hyperlink>
      <w:r w:rsidR="0031050A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061A6E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 w:rsidRPr="00061A6E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lastRenderedPageBreak/>
        <w:t>in se tako spomnite svojih dragih.</w:t>
      </w:r>
    </w:p>
    <w:p w:rsidR="00822643" w:rsidRDefault="00822643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822643" w:rsidRDefault="00822643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r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>Kako pa dan spomina na mrtve obeležujejo pripadniki drugih narodov, si oglejte na spodnji povezavi:</w:t>
      </w:r>
    </w:p>
    <w:p w:rsidR="00061A6E" w:rsidRDefault="00061A6E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31050A" w:rsidRDefault="00795498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  <w:hyperlink r:id="rId8" w:history="1">
        <w:r w:rsidR="00822643" w:rsidRPr="006F02DB">
          <w:rPr>
            <w:rStyle w:val="Hiperpovezava"/>
            <w:rFonts w:ascii="Verdana" w:eastAsia="Times New Roman" w:hAnsi="Verdana" w:cs="Times New Roman"/>
            <w:b/>
            <w:sz w:val="28"/>
            <w:szCs w:val="28"/>
            <w:lang w:eastAsia="sl-SI"/>
          </w:rPr>
          <w:t>https://www.youtube.com/watch?v=La0frP49qno</w:t>
        </w:r>
      </w:hyperlink>
      <w:r w:rsidR="00822643"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  <w:t xml:space="preserve"> </w:t>
      </w:r>
    </w:p>
    <w:p w:rsidR="0031050A" w:rsidRDefault="0031050A" w:rsidP="00061A6E">
      <w:pPr>
        <w:spacing w:after="0" w:line="240" w:lineRule="auto"/>
        <w:rPr>
          <w:rFonts w:ascii="Verdana" w:eastAsia="Times New Roman" w:hAnsi="Verdana" w:cs="Times New Roman"/>
          <w:b/>
          <w:color w:val="002060"/>
          <w:sz w:val="28"/>
          <w:szCs w:val="28"/>
          <w:lang w:eastAsia="sl-SI"/>
        </w:rPr>
      </w:pPr>
    </w:p>
    <w:p w:rsidR="00061A6E" w:rsidRPr="00061A6E" w:rsidRDefault="00061A6E" w:rsidP="00061A6E">
      <w:pPr>
        <w:shd w:val="clear" w:color="auto" w:fill="F2F3F5"/>
        <w:spacing w:after="0" w:line="0" w:lineRule="auto"/>
        <w:rPr>
          <w:rFonts w:ascii="Times New Roman" w:eastAsia="Times New Roman" w:hAnsi="Times New Roman" w:cs="Times New Roman"/>
          <w:color w:val="385898"/>
          <w:sz w:val="24"/>
          <w:szCs w:val="24"/>
          <w:lang w:eastAsia="sl-SI"/>
        </w:rPr>
      </w:pP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fldChar w:fldCharType="begin"/>
      </w: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instrText xml:space="preserve"> HYPERLINK "http://www.rtvslo.si/infodrom/infoteka/0/103" \t "_blank" </w:instrText>
      </w: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fldChar w:fldCharType="separate"/>
      </w:r>
    </w:p>
    <w:p w:rsidR="00061A6E" w:rsidRPr="00061A6E" w:rsidRDefault="00061A6E" w:rsidP="00061A6E">
      <w:pPr>
        <w:shd w:val="clear" w:color="auto" w:fill="FFFFFF"/>
        <w:spacing w:after="0" w:line="0" w:lineRule="auto"/>
        <w:rPr>
          <w:rFonts w:ascii="Helvetica" w:eastAsia="Times New Roman" w:hAnsi="Helvetica" w:cs="Times New Roman"/>
          <w:sz w:val="18"/>
          <w:szCs w:val="18"/>
          <w:lang w:eastAsia="sl-SI"/>
        </w:rPr>
      </w:pPr>
      <w:r w:rsidRPr="00061A6E">
        <w:rPr>
          <w:rFonts w:ascii="Helvetica" w:eastAsia="Times New Roman" w:hAnsi="Helvetica" w:cs="Times New Roman"/>
          <w:color w:val="385898"/>
          <w:sz w:val="18"/>
          <w:szCs w:val="18"/>
          <w:lang w:eastAsia="sl-SI"/>
        </w:rPr>
        <w:br/>
      </w:r>
    </w:p>
    <w:p w:rsidR="00061A6E" w:rsidRDefault="00061A6E" w:rsidP="00061A6E">
      <w:pPr>
        <w:pStyle w:val="Brezrazmikov"/>
        <w:rPr>
          <w:rFonts w:ascii="inherit" w:eastAsia="Times New Roman" w:hAnsi="inherit" w:cs="Times New Roman"/>
          <w:sz w:val="24"/>
          <w:szCs w:val="24"/>
          <w:lang w:eastAsia="sl-SI"/>
        </w:rPr>
      </w:pPr>
      <w:r w:rsidRPr="00061A6E">
        <w:rPr>
          <w:rFonts w:ascii="inherit" w:eastAsia="Times New Roman" w:hAnsi="inherit" w:cs="Times New Roman"/>
          <w:sz w:val="24"/>
          <w:szCs w:val="24"/>
          <w:lang w:eastAsia="sl-SI"/>
        </w:rPr>
        <w:fldChar w:fldCharType="end"/>
      </w:r>
      <w:bookmarkStart w:id="0" w:name="_GoBack"/>
      <w:bookmarkEnd w:id="0"/>
    </w:p>
    <w:sectPr w:rsidR="00061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48"/>
    <w:rsid w:val="00043A56"/>
    <w:rsid w:val="00061A6E"/>
    <w:rsid w:val="00185792"/>
    <w:rsid w:val="002144F4"/>
    <w:rsid w:val="0031050A"/>
    <w:rsid w:val="00357130"/>
    <w:rsid w:val="007372F4"/>
    <w:rsid w:val="00795498"/>
    <w:rsid w:val="00822643"/>
    <w:rsid w:val="009A7248"/>
    <w:rsid w:val="00AC4602"/>
    <w:rsid w:val="00BC0196"/>
    <w:rsid w:val="00D32066"/>
    <w:rsid w:val="00E15EDC"/>
    <w:rsid w:val="00E27288"/>
    <w:rsid w:val="00E917DE"/>
    <w:rsid w:val="00F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C0C8"/>
  <w15:chartTrackingRefBased/>
  <w15:docId w15:val="{763D8DFB-6106-4858-BE50-DC45B125E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9A7248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185792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BC0196"/>
    <w:rPr>
      <w:color w:val="954F72" w:themeColor="followed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061A6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6665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237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70981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09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4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2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a0frP49qn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.facebook.com/l.php?u=http%3A%2F%2Fwww.svecamanj.si%2F&amp;h=AT3rfn_hOLe1DIY4Uy4KTX68wKTPIGduMdsweWmp_M229JvyM91t8IAIs2B-rzenx4VSGaiy9gWLi4M7LGlB5enjtGxo3wDorNtTXFqAxSUqB3GvI8z2fbp6DUpgYOKPx4YCpr6-i_TJJw8aaIa6ReRtFbvea1HnfT4LBVM4Ji5kU41s2Ts87tqi1jC3Zie3kqKTLaeze5M7noW1i78oXlRj0iVjaYWfW5OscXUeJACKWxCQfIgB1z4vQxlSnvoMAJPYlsrNNE7kW-GfsuJsv1g6E8xL7KGMNsMyyoIR90c3f8LfatrI4hqOpOoE8RkzNkuyL_fN_eNa269fYzXvC9wvpcqXM8_CK65b-jeVfe-iuEgrGQ3KpoleVnMRedy99UGUG0LB2Y3vEcOAu1xt5kzrSn9F6Jqeh-FW4m9GdsAjrQCBXhhXD7jIZJoCg5pIm-j5RP6UgRSTHbDIHmTbzS0_t6ZOcAus-r0zkWPzctwz4ZEPr29ki6fN-cx9nMRX6QtvJDQx5gFyBjHx0iEC8oteNGXPmJ7_bBKUllSaXkR6AulegWe_KBKD9fbJGnqlvXVrPrNm_byXzi57hLeSWsP50xV9oB6mJCG-_M5hpkPf8HZBsTt1qYcepc7agM930Hh-vCaAjs-fq7vM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list=RDCMUC_WMNJS9cir7zOzDjhewdXA&amp;v=Ihb8XR0BnIQ&amp;feature=emb_rel_e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2020-10-21T08:08:00Z</dcterms:created>
  <dcterms:modified xsi:type="dcterms:W3CDTF">2020-10-21T08:08:00Z</dcterms:modified>
</cp:coreProperties>
</file>