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3F1" w:rsidRPr="00A143F1" w:rsidRDefault="00435424" w:rsidP="004A471D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165A8B">
        <w:rPr>
          <w:rFonts w:ascii="Arial" w:hAnsi="Arial" w:cs="Arial"/>
          <w:b/>
          <w:sz w:val="32"/>
          <w:szCs w:val="32"/>
        </w:rPr>
        <w:t>Navodila za izdelava poročila eksperimentalnega dela</w:t>
      </w:r>
    </w:p>
    <w:p w:rsidR="00A143F1" w:rsidRDefault="00A143F1" w:rsidP="004A471D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:rsidR="00D11160" w:rsidRPr="00D11160" w:rsidRDefault="00A47547" w:rsidP="004A471D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D11160">
        <w:rPr>
          <w:rFonts w:ascii="Arial" w:hAnsi="Arial" w:cs="Arial"/>
          <w:sz w:val="24"/>
          <w:szCs w:val="24"/>
        </w:rPr>
        <w:t xml:space="preserve">Po ogledu </w:t>
      </w:r>
      <w:r w:rsidR="00D11160" w:rsidRPr="00D11160">
        <w:rPr>
          <w:rFonts w:ascii="Arial" w:hAnsi="Arial" w:cs="Arial"/>
          <w:sz w:val="24"/>
          <w:szCs w:val="24"/>
        </w:rPr>
        <w:t>videoposnetka</w:t>
      </w:r>
      <w:r w:rsidRPr="00D11160">
        <w:rPr>
          <w:rFonts w:ascii="Arial" w:hAnsi="Arial" w:cs="Arial"/>
          <w:sz w:val="24"/>
          <w:szCs w:val="24"/>
        </w:rPr>
        <w:t xml:space="preserve"> poskusa s pomočjo učbenika, literature ali interneta načrtuj eksperime</w:t>
      </w:r>
      <w:r w:rsidR="00D11160" w:rsidRPr="00D11160">
        <w:rPr>
          <w:rFonts w:ascii="Arial" w:hAnsi="Arial" w:cs="Arial"/>
          <w:sz w:val="24"/>
          <w:szCs w:val="24"/>
        </w:rPr>
        <w:t xml:space="preserve">nt z naslovom </w:t>
      </w:r>
      <w:r w:rsidR="00D11160" w:rsidRPr="00165A8B">
        <w:rPr>
          <w:rFonts w:ascii="Arial" w:hAnsi="Arial" w:cs="Arial"/>
          <w:b/>
          <w:sz w:val="24"/>
          <w:szCs w:val="24"/>
        </w:rPr>
        <w:t>Lava lučka</w:t>
      </w:r>
      <w:r w:rsidR="00AD1627">
        <w:rPr>
          <w:rFonts w:ascii="Arial" w:hAnsi="Arial" w:cs="Arial"/>
          <w:b/>
          <w:sz w:val="24"/>
          <w:szCs w:val="24"/>
        </w:rPr>
        <w:t xml:space="preserve"> ali za višjo oceno svoj eksperiment</w:t>
      </w:r>
      <w:r w:rsidR="00D11160" w:rsidRPr="00D11160">
        <w:rPr>
          <w:rFonts w:ascii="Arial" w:hAnsi="Arial" w:cs="Arial"/>
          <w:sz w:val="24"/>
          <w:szCs w:val="24"/>
        </w:rPr>
        <w:t>.</w:t>
      </w:r>
    </w:p>
    <w:p w:rsidR="00AD1627" w:rsidRPr="00AD1627" w:rsidRDefault="00AD1627" w:rsidP="00AD1627">
      <w:pPr>
        <w:pStyle w:val="Odstavekseznama"/>
        <w:numPr>
          <w:ilvl w:val="0"/>
          <w:numId w:val="9"/>
        </w:numPr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1627">
        <w:rPr>
          <w:rFonts w:ascii="Arial" w:hAnsi="Arial" w:cs="Arial"/>
          <w:b/>
          <w:sz w:val="24"/>
          <w:szCs w:val="24"/>
        </w:rPr>
        <w:t>Lava lučka</w:t>
      </w:r>
    </w:p>
    <w:p w:rsidR="00E17D6B" w:rsidRPr="00D11160" w:rsidRDefault="00D11160" w:rsidP="004A471D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D11160">
        <w:rPr>
          <w:rFonts w:ascii="Arial" w:hAnsi="Arial" w:cs="Arial"/>
          <w:sz w:val="24"/>
          <w:szCs w:val="24"/>
        </w:rPr>
        <w:t xml:space="preserve">Z eksperimentom, ki ga lahko izvedeš tudi doma, </w:t>
      </w:r>
      <w:r w:rsidR="00A47547" w:rsidRPr="00D11160">
        <w:rPr>
          <w:rFonts w:ascii="Arial" w:hAnsi="Arial" w:cs="Arial"/>
          <w:sz w:val="24"/>
          <w:szCs w:val="24"/>
        </w:rPr>
        <w:t xml:space="preserve">boš </w:t>
      </w:r>
      <w:r w:rsidR="00E17D6B" w:rsidRPr="00D11160">
        <w:rPr>
          <w:rFonts w:ascii="Arial" w:hAnsi="Arial" w:cs="Arial"/>
          <w:sz w:val="24"/>
          <w:szCs w:val="24"/>
        </w:rPr>
        <w:t>utrdil različno polarnost snovi, zgradbo lipidov, ponovil kemijsko reakcijo nevtralizacije ter razumeti njen pomen</w:t>
      </w:r>
      <w:r w:rsidRPr="00D11160">
        <w:rPr>
          <w:rFonts w:ascii="Arial" w:hAnsi="Arial" w:cs="Arial"/>
          <w:sz w:val="24"/>
          <w:szCs w:val="24"/>
        </w:rPr>
        <w:t xml:space="preserve">, </w:t>
      </w:r>
      <w:r w:rsidR="00E17D6B" w:rsidRPr="00D11160">
        <w:rPr>
          <w:rFonts w:ascii="Arial" w:hAnsi="Arial" w:cs="Arial"/>
          <w:sz w:val="24"/>
          <w:szCs w:val="24"/>
        </w:rPr>
        <w:t>v</w:t>
      </w:r>
      <w:r w:rsidRPr="00D11160">
        <w:rPr>
          <w:rFonts w:ascii="Arial" w:hAnsi="Arial" w:cs="Arial"/>
          <w:sz w:val="24"/>
          <w:szCs w:val="24"/>
        </w:rPr>
        <w:t>idel</w:t>
      </w:r>
      <w:r w:rsidR="00E17D6B" w:rsidRPr="00D11160">
        <w:rPr>
          <w:rFonts w:ascii="Arial" w:hAnsi="Arial" w:cs="Arial"/>
          <w:sz w:val="24"/>
          <w:szCs w:val="24"/>
        </w:rPr>
        <w:t>, kako lahko na preprost način tudi doma naredimo svojo lava lučko</w:t>
      </w:r>
      <w:r w:rsidRPr="00D11160">
        <w:rPr>
          <w:rFonts w:ascii="Arial" w:hAnsi="Arial" w:cs="Arial"/>
          <w:sz w:val="24"/>
          <w:szCs w:val="24"/>
        </w:rPr>
        <w:t xml:space="preserve"> in se seznanil</w:t>
      </w:r>
      <w:r w:rsidR="00E17D6B" w:rsidRPr="00D11160">
        <w:rPr>
          <w:rFonts w:ascii="Arial" w:hAnsi="Arial" w:cs="Arial"/>
          <w:sz w:val="24"/>
          <w:szCs w:val="24"/>
        </w:rPr>
        <w:t xml:space="preserve"> z uporabo lava lučke v vsakdanjem življenju</w:t>
      </w:r>
      <w:r w:rsidRPr="00D11160">
        <w:rPr>
          <w:rFonts w:ascii="Arial" w:hAnsi="Arial" w:cs="Arial"/>
          <w:sz w:val="24"/>
          <w:szCs w:val="24"/>
        </w:rPr>
        <w:t>.</w:t>
      </w:r>
    </w:p>
    <w:p w:rsidR="00AD1627" w:rsidRDefault="00A47547" w:rsidP="00AD16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160">
        <w:rPr>
          <w:rFonts w:ascii="Arial" w:hAnsi="Arial" w:cs="Arial"/>
          <w:sz w:val="24"/>
          <w:szCs w:val="24"/>
        </w:rPr>
        <w:t xml:space="preserve">Eksperiment izvedi v domači kuhinji in se </w:t>
      </w:r>
      <w:r w:rsidR="0090586A">
        <w:rPr>
          <w:rFonts w:ascii="Arial" w:hAnsi="Arial" w:cs="Arial"/>
          <w:b/>
          <w:sz w:val="24"/>
          <w:szCs w:val="24"/>
        </w:rPr>
        <w:t>posnemi in</w:t>
      </w:r>
      <w:r w:rsidRPr="00165A8B">
        <w:rPr>
          <w:rFonts w:ascii="Arial" w:hAnsi="Arial" w:cs="Arial"/>
          <w:b/>
          <w:sz w:val="24"/>
          <w:szCs w:val="24"/>
        </w:rPr>
        <w:t xml:space="preserve"> </w:t>
      </w:r>
      <w:r w:rsidR="00D11160" w:rsidRPr="00165A8B">
        <w:rPr>
          <w:rFonts w:ascii="Arial" w:hAnsi="Arial" w:cs="Arial"/>
          <w:b/>
          <w:sz w:val="24"/>
          <w:szCs w:val="24"/>
        </w:rPr>
        <w:t>slikaj</w:t>
      </w:r>
      <w:r w:rsidR="00D11160" w:rsidRPr="00D11160">
        <w:rPr>
          <w:rFonts w:ascii="Arial" w:hAnsi="Arial" w:cs="Arial"/>
          <w:sz w:val="24"/>
          <w:szCs w:val="24"/>
        </w:rPr>
        <w:t>. Slikovno gradivo dodaj v poročilo.</w:t>
      </w:r>
      <w:r w:rsidR="00AD1627">
        <w:rPr>
          <w:rFonts w:ascii="Arial" w:hAnsi="Arial" w:cs="Arial"/>
          <w:sz w:val="24"/>
          <w:szCs w:val="24"/>
        </w:rPr>
        <w:t xml:space="preserve"> Primer poročila je med datotekami. V poročilo zapiši svoja opažanja zapiši in r</w:t>
      </w:r>
      <w:r w:rsidR="00AD1627" w:rsidRPr="00D11160">
        <w:rPr>
          <w:rFonts w:ascii="Arial" w:hAnsi="Arial" w:cs="Arial"/>
          <w:sz w:val="24"/>
          <w:szCs w:val="24"/>
        </w:rPr>
        <w:t>eši tudi naloge.</w:t>
      </w:r>
    </w:p>
    <w:p w:rsidR="004B43F7" w:rsidRDefault="00AD1627" w:rsidP="00AD1627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1627">
        <w:rPr>
          <w:rFonts w:ascii="Arial" w:hAnsi="Arial" w:cs="Arial"/>
          <w:b/>
          <w:sz w:val="24"/>
          <w:szCs w:val="24"/>
        </w:rPr>
        <w:t>Višja ocena</w:t>
      </w:r>
    </w:p>
    <w:p w:rsidR="00AD1627" w:rsidRPr="00AD1627" w:rsidRDefault="00AD1627" w:rsidP="00AD1627">
      <w:pPr>
        <w:pStyle w:val="Odstavekseznam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1627" w:rsidRDefault="004B43F7" w:rsidP="00AD1627">
      <w:pPr>
        <w:pStyle w:val="Odstavekseznama"/>
        <w:numPr>
          <w:ilvl w:val="0"/>
          <w:numId w:val="10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AD1627">
        <w:rPr>
          <w:rFonts w:ascii="Arial" w:hAnsi="Arial" w:cs="Arial"/>
          <w:sz w:val="24"/>
          <w:szCs w:val="24"/>
        </w:rPr>
        <w:t xml:space="preserve">Za višjo oceno poišči svoj eksperiment, na temo </w:t>
      </w:r>
      <w:r w:rsidR="005349EE" w:rsidRPr="00AD1627">
        <w:rPr>
          <w:rFonts w:ascii="Arial" w:hAnsi="Arial" w:cs="Arial"/>
          <w:sz w:val="24"/>
          <w:szCs w:val="24"/>
        </w:rPr>
        <w:t>organskih kisikovih in dušikovih spojin</w:t>
      </w:r>
      <w:r w:rsidRPr="00AD1627">
        <w:rPr>
          <w:rFonts w:ascii="Arial" w:hAnsi="Arial" w:cs="Arial"/>
          <w:sz w:val="24"/>
          <w:szCs w:val="24"/>
        </w:rPr>
        <w:t xml:space="preserve">. Eksperiment načrtuj, izvedi, se posnemi in slikaj. Nato napiši poročilo, dodaj tudi vprašanja in naloge, ki jih reši. Zgleduj se po primeru poročila. </w:t>
      </w:r>
    </w:p>
    <w:p w:rsidR="00AD1627" w:rsidRPr="00AD1627" w:rsidRDefault="00AD1627" w:rsidP="00AD1627">
      <w:pPr>
        <w:pStyle w:val="Odstavekseznama"/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:rsidR="004B43F7" w:rsidRPr="00AD1627" w:rsidRDefault="004B43F7" w:rsidP="00AD1627">
      <w:pPr>
        <w:pStyle w:val="Odstavekseznama"/>
        <w:numPr>
          <w:ilvl w:val="0"/>
          <w:numId w:val="10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AD1627">
        <w:rPr>
          <w:rFonts w:ascii="Arial" w:hAnsi="Arial" w:cs="Arial"/>
          <w:sz w:val="24"/>
          <w:szCs w:val="24"/>
        </w:rPr>
        <w:t xml:space="preserve">Izpolniti tudi poročilo eksperimenta </w:t>
      </w:r>
      <w:r w:rsidR="005349EE" w:rsidRPr="00AD1627">
        <w:rPr>
          <w:rFonts w:ascii="Arial" w:hAnsi="Arial" w:cs="Arial"/>
          <w:sz w:val="24"/>
          <w:szCs w:val="24"/>
        </w:rPr>
        <w:t>Lava lučka</w:t>
      </w:r>
      <w:r w:rsidR="00AD1627" w:rsidRPr="00AD1627">
        <w:rPr>
          <w:rFonts w:ascii="Arial" w:hAnsi="Arial" w:cs="Arial"/>
          <w:sz w:val="24"/>
          <w:szCs w:val="24"/>
        </w:rPr>
        <w:t xml:space="preserve"> </w:t>
      </w:r>
      <w:r w:rsidR="00AD1627">
        <w:rPr>
          <w:rFonts w:ascii="Arial" w:hAnsi="Arial" w:cs="Arial"/>
          <w:sz w:val="24"/>
          <w:szCs w:val="24"/>
        </w:rPr>
        <w:t>(</w:t>
      </w:r>
      <w:r w:rsidR="00AD1627" w:rsidRPr="00887A85">
        <w:rPr>
          <w:rFonts w:ascii="Arial" w:hAnsi="Arial" w:cs="Arial"/>
          <w:sz w:val="24"/>
          <w:szCs w:val="24"/>
        </w:rPr>
        <w:t xml:space="preserve">potrebščine, </w:t>
      </w:r>
      <w:r w:rsidR="00AD1627">
        <w:rPr>
          <w:rFonts w:ascii="Arial" w:hAnsi="Arial" w:cs="Arial"/>
          <w:sz w:val="24"/>
          <w:szCs w:val="24"/>
        </w:rPr>
        <w:t xml:space="preserve">potek, </w:t>
      </w:r>
      <w:r w:rsidR="00AD1627" w:rsidRPr="00887A85">
        <w:rPr>
          <w:rFonts w:ascii="Arial" w:hAnsi="Arial" w:cs="Arial"/>
          <w:sz w:val="24"/>
          <w:szCs w:val="24"/>
        </w:rPr>
        <w:t xml:space="preserve">opažanja, sklepi, </w:t>
      </w:r>
      <w:r w:rsidR="00AD1627">
        <w:rPr>
          <w:rFonts w:ascii="Arial" w:hAnsi="Arial" w:cs="Arial"/>
          <w:sz w:val="24"/>
          <w:szCs w:val="24"/>
        </w:rPr>
        <w:t xml:space="preserve">skica, enačba, ravnanje z odpadki, </w:t>
      </w:r>
      <w:r w:rsidR="00AD1627" w:rsidRPr="00887A85">
        <w:rPr>
          <w:rFonts w:ascii="Arial" w:hAnsi="Arial" w:cs="Arial"/>
          <w:sz w:val="24"/>
          <w:szCs w:val="24"/>
        </w:rPr>
        <w:t>vprašanja in naloge</w:t>
      </w:r>
      <w:r w:rsidR="00AD1627">
        <w:rPr>
          <w:rFonts w:ascii="Arial" w:hAnsi="Arial" w:cs="Arial"/>
          <w:sz w:val="24"/>
          <w:szCs w:val="24"/>
        </w:rPr>
        <w:t xml:space="preserve"> </w:t>
      </w:r>
      <w:r w:rsidR="00AD1627" w:rsidRPr="00AD1627">
        <w:rPr>
          <w:rFonts w:ascii="Arial" w:hAnsi="Arial" w:cs="Arial"/>
          <w:sz w:val="24"/>
          <w:szCs w:val="24"/>
        </w:rPr>
        <w:sym w:font="Wingdings" w:char="F0E0"/>
      </w:r>
      <w:r w:rsidR="00AD1627">
        <w:rPr>
          <w:rFonts w:ascii="Arial" w:hAnsi="Arial" w:cs="Arial"/>
          <w:sz w:val="24"/>
          <w:szCs w:val="24"/>
        </w:rPr>
        <w:t xml:space="preserve"> vse kar je pod točko 2: Jedro</w:t>
      </w:r>
      <w:r w:rsidR="00AD1627" w:rsidRPr="00887A85">
        <w:rPr>
          <w:rFonts w:ascii="Arial" w:hAnsi="Arial" w:cs="Arial"/>
          <w:sz w:val="24"/>
          <w:szCs w:val="24"/>
        </w:rPr>
        <w:t>)</w:t>
      </w:r>
      <w:r w:rsidRPr="00AD1627">
        <w:rPr>
          <w:rFonts w:ascii="Arial" w:hAnsi="Arial" w:cs="Arial"/>
          <w:sz w:val="24"/>
          <w:szCs w:val="24"/>
        </w:rPr>
        <w:t xml:space="preserve"> in ga oddaj.</w:t>
      </w:r>
    </w:p>
    <w:p w:rsidR="00AD1627" w:rsidRDefault="00AD1627" w:rsidP="004A47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1160" w:rsidRPr="00D11160" w:rsidRDefault="00AD1627" w:rsidP="004A47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Poročilo oddaj</w:t>
      </w:r>
      <w:r w:rsidR="00165A8B">
        <w:rPr>
          <w:rFonts w:ascii="Arial" w:hAnsi="Arial" w:cs="Arial"/>
          <w:sz w:val="24"/>
          <w:szCs w:val="24"/>
        </w:rPr>
        <w:t xml:space="preserve"> v </w:t>
      </w:r>
      <w:proofErr w:type="spellStart"/>
      <w:r w:rsidR="00165A8B" w:rsidRPr="00165A8B">
        <w:rPr>
          <w:rFonts w:ascii="Arial" w:hAnsi="Arial" w:cs="Arial"/>
          <w:b/>
          <w:sz w:val="24"/>
          <w:szCs w:val="24"/>
        </w:rPr>
        <w:t>pdf</w:t>
      </w:r>
      <w:proofErr w:type="spellEnd"/>
      <w:r w:rsidR="00165A8B" w:rsidRPr="00165A8B">
        <w:rPr>
          <w:rFonts w:ascii="Arial" w:hAnsi="Arial" w:cs="Arial"/>
          <w:b/>
          <w:sz w:val="24"/>
          <w:szCs w:val="24"/>
        </w:rPr>
        <w:t xml:space="preserve"> dokumentu</w:t>
      </w:r>
      <w:r>
        <w:rPr>
          <w:rFonts w:ascii="Arial" w:hAnsi="Arial" w:cs="Arial"/>
          <w:sz w:val="24"/>
          <w:szCs w:val="24"/>
        </w:rPr>
        <w:t xml:space="preserve">, </w:t>
      </w:r>
      <w:r w:rsidR="00D11160">
        <w:rPr>
          <w:rFonts w:ascii="Arial" w:hAnsi="Arial" w:cs="Arial"/>
          <w:sz w:val="24"/>
          <w:szCs w:val="24"/>
        </w:rPr>
        <w:t xml:space="preserve">do </w:t>
      </w:r>
      <w:r w:rsidR="0090586A">
        <w:rPr>
          <w:rFonts w:ascii="Arial" w:hAnsi="Arial" w:cs="Arial"/>
          <w:b/>
          <w:sz w:val="24"/>
          <w:szCs w:val="24"/>
        </w:rPr>
        <w:t>15</w:t>
      </w:r>
      <w:r w:rsidR="00D11160" w:rsidRPr="00D11160">
        <w:rPr>
          <w:rFonts w:ascii="Arial" w:hAnsi="Arial" w:cs="Arial"/>
          <w:b/>
          <w:sz w:val="24"/>
          <w:szCs w:val="24"/>
        </w:rPr>
        <w:t>. maja</w:t>
      </w:r>
      <w:r w:rsidR="00165A8B">
        <w:rPr>
          <w:rFonts w:ascii="Arial" w:hAnsi="Arial" w:cs="Arial"/>
          <w:sz w:val="24"/>
          <w:szCs w:val="24"/>
        </w:rPr>
        <w:t>, v spletno učilnico</w:t>
      </w:r>
      <w:r w:rsidR="00D11160">
        <w:rPr>
          <w:rFonts w:ascii="Arial" w:hAnsi="Arial" w:cs="Arial"/>
          <w:sz w:val="24"/>
          <w:szCs w:val="24"/>
        </w:rPr>
        <w:t>.</w:t>
      </w:r>
    </w:p>
    <w:p w:rsidR="00A143F1" w:rsidRDefault="00A143F1" w:rsidP="004A47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43F1" w:rsidRDefault="004A471D" w:rsidP="004A471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Uspešno pri raziskovanju!</w:t>
      </w:r>
    </w:p>
    <w:p w:rsidR="004A471D" w:rsidRDefault="004A471D" w:rsidP="004A471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Učiteljica kemije Ana </w:t>
      </w:r>
      <w:proofErr w:type="spellStart"/>
      <w:r>
        <w:rPr>
          <w:rFonts w:ascii="Arial" w:hAnsi="Arial" w:cs="Arial"/>
          <w:sz w:val="24"/>
          <w:szCs w:val="24"/>
        </w:rPr>
        <w:t>Špruk</w:t>
      </w:r>
      <w:proofErr w:type="spellEnd"/>
    </w:p>
    <w:p w:rsidR="004B43F7" w:rsidRDefault="004B43F7" w:rsidP="004A47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11160" w:rsidRPr="00D11160" w:rsidRDefault="00D11160" w:rsidP="004A47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11160">
        <w:rPr>
          <w:rFonts w:ascii="Arial" w:hAnsi="Arial" w:cs="Arial"/>
          <w:b/>
          <w:sz w:val="24"/>
          <w:szCs w:val="24"/>
        </w:rPr>
        <w:lastRenderedPageBreak/>
        <w:t xml:space="preserve">Za začetek reši nalogo, tako da vstaviš manjkajoče besede. </w:t>
      </w:r>
    </w:p>
    <w:p w:rsidR="00D11160" w:rsidRPr="00D11160" w:rsidRDefault="00D11160" w:rsidP="004A47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160">
        <w:rPr>
          <w:rFonts w:ascii="Arial" w:hAnsi="Arial" w:cs="Arial"/>
          <w:sz w:val="24"/>
          <w:szCs w:val="24"/>
        </w:rPr>
        <w:t>Dopolni manjkajoče besede.</w:t>
      </w:r>
    </w:p>
    <w:p w:rsidR="00D11160" w:rsidRPr="00D11160" w:rsidRDefault="00D11160" w:rsidP="004A47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160">
        <w:rPr>
          <w:rFonts w:ascii="Arial" w:hAnsi="Arial" w:cs="Arial"/>
          <w:sz w:val="24"/>
          <w:szCs w:val="24"/>
        </w:rPr>
        <w:t>__________ so snovi, ki vstopajo v kemijsko reakcijo. Sublimacija je fizikalna sprememba snovi pri kateri snov preide iz trdnega v _________ agregatno stanje.</w:t>
      </w:r>
    </w:p>
    <w:p w:rsidR="00D11160" w:rsidRPr="00D11160" w:rsidRDefault="00D11160" w:rsidP="004A47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160">
        <w:rPr>
          <w:rFonts w:ascii="Arial" w:hAnsi="Arial" w:cs="Arial"/>
          <w:sz w:val="24"/>
          <w:szCs w:val="24"/>
        </w:rPr>
        <w:t>Kisline so snovi, ki _______ protone. V vseh kislih vodnih raztopinah so prisotni ________ ioni. Baze so snovi, ki ___________ protone. Raztopina je bazična zaradi prisotnosti _________ ionov.</w:t>
      </w:r>
    </w:p>
    <w:p w:rsidR="00D11160" w:rsidRPr="00D11160" w:rsidRDefault="00D11160" w:rsidP="004A47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160">
        <w:rPr>
          <w:rFonts w:ascii="Arial" w:hAnsi="Arial" w:cs="Arial"/>
          <w:sz w:val="24"/>
          <w:szCs w:val="24"/>
        </w:rPr>
        <w:t xml:space="preserve">Snovi  s katerimi lahko ugotavljamo, ali je neka vodna raztopina snovi kisla ali bazična, imenujemo _____________. Ti se ob prisotnosti vodne raztopine kisline ali baze različno obarvajo. </w:t>
      </w:r>
    </w:p>
    <w:p w:rsidR="00D11160" w:rsidRPr="00D11160" w:rsidRDefault="00D11160" w:rsidP="004A47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160">
        <w:rPr>
          <w:rFonts w:ascii="Arial" w:hAnsi="Arial" w:cs="Arial"/>
          <w:sz w:val="24"/>
          <w:szCs w:val="24"/>
        </w:rPr>
        <w:t xml:space="preserve">Kisle raztopine imajo pH vrednost, ki je manjša od __________. Nevtralne raztopine imajo pH vrednost enako _________. Čim bolj je neka raztopina bazična, tem ________ je njena pH vrednost. </w:t>
      </w:r>
    </w:p>
    <w:p w:rsidR="00D11160" w:rsidRPr="00D11160" w:rsidRDefault="00D11160" w:rsidP="004A471D">
      <w:pPr>
        <w:pStyle w:val="Naslov1"/>
        <w:spacing w:line="360" w:lineRule="auto"/>
        <w:rPr>
          <w:rFonts w:ascii="Calibri" w:hAnsi="Calibri" w:cs="Calibri"/>
          <w:b/>
          <w:color w:val="00B050"/>
          <w:sz w:val="24"/>
          <w:szCs w:val="24"/>
        </w:rPr>
      </w:pPr>
    </w:p>
    <w:p w:rsidR="00165A8B" w:rsidRPr="00347480" w:rsidRDefault="00165A8B" w:rsidP="004A471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Oglej si</w:t>
      </w:r>
      <w:r w:rsidR="00D11160" w:rsidRPr="00165A8B">
        <w:rPr>
          <w:rFonts w:ascii="Arial" w:hAnsi="Arial" w:cs="Arial"/>
          <w:b/>
          <w:sz w:val="24"/>
          <w:szCs w:val="24"/>
        </w:rPr>
        <w:t xml:space="preserve"> eksperiment</w:t>
      </w:r>
    </w:p>
    <w:p w:rsidR="00D11160" w:rsidRPr="00D11160" w:rsidRDefault="00D11160" w:rsidP="004A471D">
      <w:pPr>
        <w:spacing w:line="360" w:lineRule="auto"/>
        <w:rPr>
          <w:rFonts w:ascii="Arial" w:hAnsi="Arial" w:cs="Arial"/>
          <w:sz w:val="24"/>
          <w:szCs w:val="24"/>
        </w:rPr>
      </w:pPr>
      <w:r w:rsidRPr="00D11160">
        <w:rPr>
          <w:rFonts w:ascii="Arial" w:hAnsi="Arial" w:cs="Arial"/>
          <w:sz w:val="24"/>
          <w:szCs w:val="24"/>
        </w:rPr>
        <w:t>Lava lučka</w:t>
      </w:r>
    </w:p>
    <w:p w:rsidR="00347480" w:rsidRDefault="00865B06" w:rsidP="004A471D">
      <w:pPr>
        <w:spacing w:line="360" w:lineRule="auto"/>
        <w:rPr>
          <w:rFonts w:ascii="Arial" w:hAnsi="Arial" w:cs="Arial"/>
          <w:sz w:val="24"/>
          <w:szCs w:val="24"/>
        </w:rPr>
      </w:pPr>
      <w:hyperlink r:id="rId5" w:history="1">
        <w:r w:rsidR="00D11160" w:rsidRPr="00D11160">
          <w:rPr>
            <w:rFonts w:ascii="Arial" w:hAnsi="Arial" w:cs="Arial"/>
            <w:color w:val="00ACFF"/>
            <w:sz w:val="24"/>
            <w:szCs w:val="24"/>
            <w:u w:val="single"/>
          </w:rPr>
          <w:t>http://www.youtube.com/watch?v=WayviQkusxI&amp;feature=related</w:t>
        </w:r>
      </w:hyperlink>
    </w:p>
    <w:p w:rsidR="00347480" w:rsidRDefault="00347480" w:rsidP="004A471D">
      <w:pPr>
        <w:spacing w:line="360" w:lineRule="auto"/>
        <w:rPr>
          <w:rFonts w:ascii="Arial" w:hAnsi="Arial" w:cs="Arial"/>
          <w:sz w:val="24"/>
          <w:szCs w:val="24"/>
        </w:rPr>
      </w:pPr>
    </w:p>
    <w:p w:rsidR="00A143F1" w:rsidRDefault="00A143F1" w:rsidP="004A471D">
      <w:pPr>
        <w:spacing w:line="360" w:lineRule="auto"/>
        <w:rPr>
          <w:rFonts w:ascii="Arial" w:hAnsi="Arial" w:cs="Arial"/>
          <w:sz w:val="24"/>
          <w:szCs w:val="24"/>
        </w:rPr>
      </w:pPr>
    </w:p>
    <w:p w:rsidR="00A143F1" w:rsidRDefault="00A143F1" w:rsidP="004A471D">
      <w:pPr>
        <w:spacing w:line="360" w:lineRule="auto"/>
        <w:rPr>
          <w:rFonts w:ascii="Arial" w:hAnsi="Arial" w:cs="Arial"/>
          <w:sz w:val="24"/>
          <w:szCs w:val="24"/>
        </w:rPr>
      </w:pPr>
    </w:p>
    <w:p w:rsidR="00A143F1" w:rsidRDefault="00A143F1" w:rsidP="00347480">
      <w:pPr>
        <w:spacing w:line="360" w:lineRule="auto"/>
        <w:rPr>
          <w:rFonts w:ascii="Arial" w:hAnsi="Arial" w:cs="Arial"/>
          <w:sz w:val="24"/>
          <w:szCs w:val="24"/>
        </w:rPr>
      </w:pPr>
    </w:p>
    <w:p w:rsidR="00A143F1" w:rsidRDefault="00A143F1" w:rsidP="00347480">
      <w:pPr>
        <w:spacing w:line="360" w:lineRule="auto"/>
        <w:rPr>
          <w:rFonts w:ascii="Arial" w:hAnsi="Arial" w:cs="Arial"/>
          <w:sz w:val="24"/>
          <w:szCs w:val="24"/>
        </w:rPr>
      </w:pPr>
    </w:p>
    <w:p w:rsidR="00A143F1" w:rsidRDefault="00A143F1" w:rsidP="00347480">
      <w:pPr>
        <w:spacing w:line="360" w:lineRule="auto"/>
        <w:rPr>
          <w:rFonts w:ascii="Arial" w:hAnsi="Arial" w:cs="Arial"/>
          <w:sz w:val="24"/>
          <w:szCs w:val="24"/>
        </w:rPr>
      </w:pPr>
    </w:p>
    <w:p w:rsidR="00A143F1" w:rsidRDefault="00A143F1" w:rsidP="00347480">
      <w:pPr>
        <w:spacing w:line="360" w:lineRule="auto"/>
        <w:rPr>
          <w:rFonts w:ascii="Arial" w:hAnsi="Arial" w:cs="Arial"/>
          <w:sz w:val="24"/>
          <w:szCs w:val="24"/>
        </w:rPr>
      </w:pPr>
    </w:p>
    <w:p w:rsidR="00A143F1" w:rsidRDefault="00A143F1" w:rsidP="00347480">
      <w:pPr>
        <w:spacing w:line="360" w:lineRule="auto"/>
        <w:rPr>
          <w:rFonts w:ascii="Arial" w:hAnsi="Arial" w:cs="Arial"/>
          <w:sz w:val="24"/>
          <w:szCs w:val="24"/>
        </w:rPr>
      </w:pPr>
    </w:p>
    <w:p w:rsidR="00A143F1" w:rsidRDefault="00A143F1" w:rsidP="00347480">
      <w:pPr>
        <w:spacing w:line="360" w:lineRule="auto"/>
        <w:rPr>
          <w:rFonts w:ascii="Arial" w:hAnsi="Arial" w:cs="Arial"/>
          <w:sz w:val="24"/>
          <w:szCs w:val="24"/>
        </w:rPr>
      </w:pPr>
    </w:p>
    <w:p w:rsidR="007D0ABA" w:rsidRDefault="007D0ABA" w:rsidP="00347480">
      <w:pPr>
        <w:spacing w:line="360" w:lineRule="auto"/>
        <w:rPr>
          <w:rFonts w:ascii="Arial" w:hAnsi="Arial" w:cs="Arial"/>
          <w:sz w:val="24"/>
          <w:szCs w:val="24"/>
        </w:rPr>
      </w:pPr>
      <w:r w:rsidRPr="00205BEF">
        <w:rPr>
          <w:rFonts w:ascii="Arial" w:hAnsi="Arial" w:cs="Arial"/>
          <w:b/>
          <w:sz w:val="24"/>
          <w:szCs w:val="24"/>
        </w:rPr>
        <w:lastRenderedPageBreak/>
        <w:t>Vrednotenje</w:t>
      </w:r>
      <w:r>
        <w:rPr>
          <w:rFonts w:ascii="Arial" w:hAnsi="Arial" w:cs="Arial"/>
          <w:b/>
          <w:sz w:val="24"/>
          <w:szCs w:val="24"/>
        </w:rPr>
        <w:t xml:space="preserve"> pisnih izdelkov učencev</w:t>
      </w:r>
    </w:p>
    <w:p w:rsidR="00435424" w:rsidRPr="00435424" w:rsidRDefault="00435424" w:rsidP="004354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5424">
        <w:rPr>
          <w:rFonts w:ascii="Arial" w:hAnsi="Arial" w:cs="Arial"/>
          <w:sz w:val="24"/>
          <w:szCs w:val="24"/>
        </w:rPr>
        <w:t>Kriteriji ocenjevanja: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2709"/>
        <w:gridCol w:w="2531"/>
        <w:gridCol w:w="2323"/>
      </w:tblGrid>
      <w:tr w:rsidR="005349EE" w:rsidRPr="00347480" w:rsidTr="00347480">
        <w:tc>
          <w:tcPr>
            <w:tcW w:w="0" w:type="auto"/>
            <w:shd w:val="clear" w:color="auto" w:fill="D9D9D9" w:themeFill="background1" w:themeFillShade="D9"/>
            <w:vAlign w:val="center"/>
          </w:tcPr>
          <w:p w:rsidR="00435424" w:rsidRPr="00435424" w:rsidRDefault="00435424" w:rsidP="00347480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5424">
              <w:rPr>
                <w:rFonts w:ascii="Arial" w:hAnsi="Arial" w:cs="Arial"/>
                <w:b/>
                <w:sz w:val="24"/>
                <w:szCs w:val="24"/>
              </w:rPr>
              <w:t>KRITERIJ</w:t>
            </w:r>
          </w:p>
        </w:tc>
        <w:tc>
          <w:tcPr>
            <w:tcW w:w="2709" w:type="dxa"/>
            <w:shd w:val="clear" w:color="auto" w:fill="D9D9D9" w:themeFill="background1" w:themeFillShade="D9"/>
            <w:vAlign w:val="center"/>
          </w:tcPr>
          <w:p w:rsidR="00435424" w:rsidRPr="00435424" w:rsidRDefault="00435424" w:rsidP="00347480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5424">
              <w:rPr>
                <w:rFonts w:ascii="Arial" w:hAnsi="Arial" w:cs="Arial"/>
                <w:sz w:val="24"/>
                <w:szCs w:val="24"/>
              </w:rPr>
              <w:t>3 TOČKE</w:t>
            </w:r>
          </w:p>
        </w:tc>
        <w:tc>
          <w:tcPr>
            <w:tcW w:w="2531" w:type="dxa"/>
            <w:shd w:val="clear" w:color="auto" w:fill="D9D9D9" w:themeFill="background1" w:themeFillShade="D9"/>
            <w:vAlign w:val="center"/>
          </w:tcPr>
          <w:p w:rsidR="00435424" w:rsidRPr="00435424" w:rsidRDefault="00435424" w:rsidP="00347480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5424">
              <w:rPr>
                <w:rFonts w:ascii="Arial" w:hAnsi="Arial" w:cs="Arial"/>
                <w:sz w:val="24"/>
                <w:szCs w:val="24"/>
              </w:rPr>
              <w:t>2 TOČKI</w:t>
            </w:r>
          </w:p>
        </w:tc>
        <w:tc>
          <w:tcPr>
            <w:tcW w:w="2323" w:type="dxa"/>
            <w:shd w:val="clear" w:color="auto" w:fill="D9D9D9" w:themeFill="background1" w:themeFillShade="D9"/>
            <w:vAlign w:val="center"/>
          </w:tcPr>
          <w:p w:rsidR="00435424" w:rsidRPr="00435424" w:rsidRDefault="00435424" w:rsidP="00347480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5424">
              <w:rPr>
                <w:rFonts w:ascii="Arial" w:hAnsi="Arial" w:cs="Arial"/>
                <w:sz w:val="24"/>
                <w:szCs w:val="24"/>
              </w:rPr>
              <w:t>1 TOČKA</w:t>
            </w:r>
          </w:p>
        </w:tc>
      </w:tr>
      <w:tr w:rsidR="005349EE" w:rsidRPr="00347480" w:rsidTr="00347480">
        <w:trPr>
          <w:trHeight w:val="638"/>
        </w:trPr>
        <w:tc>
          <w:tcPr>
            <w:tcW w:w="0" w:type="auto"/>
            <w:shd w:val="clear" w:color="auto" w:fill="FBE4D5" w:themeFill="accent2" w:themeFillTint="33"/>
            <w:vAlign w:val="center"/>
          </w:tcPr>
          <w:p w:rsidR="00435424" w:rsidRPr="00435424" w:rsidRDefault="00435424" w:rsidP="00347480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5424">
              <w:rPr>
                <w:rFonts w:ascii="Arial" w:hAnsi="Arial" w:cs="Arial"/>
                <w:b/>
                <w:sz w:val="24"/>
                <w:szCs w:val="24"/>
              </w:rPr>
              <w:t>Oblika</w:t>
            </w:r>
            <w:r w:rsidR="007D0ABA" w:rsidRPr="00347480">
              <w:rPr>
                <w:rFonts w:ascii="Arial" w:hAnsi="Arial" w:cs="Arial"/>
                <w:b/>
                <w:sz w:val="24"/>
                <w:szCs w:val="24"/>
              </w:rPr>
              <w:t xml:space="preserve"> (.</w:t>
            </w:r>
            <w:proofErr w:type="spellStart"/>
            <w:r w:rsidR="007D0ABA" w:rsidRPr="00347480">
              <w:rPr>
                <w:rFonts w:ascii="Arial" w:hAnsi="Arial" w:cs="Arial"/>
                <w:b/>
                <w:sz w:val="24"/>
                <w:szCs w:val="24"/>
              </w:rPr>
              <w:t>pdf</w:t>
            </w:r>
            <w:proofErr w:type="spellEnd"/>
            <w:r w:rsidRPr="0043542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709" w:type="dxa"/>
            <w:vAlign w:val="center"/>
          </w:tcPr>
          <w:p w:rsidR="00435424" w:rsidRPr="00435424" w:rsidRDefault="00435424" w:rsidP="00347480">
            <w:pPr>
              <w:tabs>
                <w:tab w:val="left" w:pos="51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354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Pisni izdelek vsebuje pravilno naslovnico</w:t>
            </w:r>
            <w:r w:rsidR="0034748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, uvod, jedro, zaključek in</w:t>
            </w:r>
            <w:r w:rsidRPr="004354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slikovni material.</w:t>
            </w:r>
          </w:p>
        </w:tc>
        <w:tc>
          <w:tcPr>
            <w:tcW w:w="2531" w:type="dxa"/>
            <w:vAlign w:val="center"/>
          </w:tcPr>
          <w:p w:rsidR="00435424" w:rsidRPr="00435424" w:rsidRDefault="00435424" w:rsidP="00347480">
            <w:pPr>
              <w:tabs>
                <w:tab w:val="left" w:pos="74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354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Pisni izdelek je izdelan nepopolno.</w:t>
            </w:r>
          </w:p>
        </w:tc>
        <w:tc>
          <w:tcPr>
            <w:tcW w:w="2323" w:type="dxa"/>
            <w:vAlign w:val="center"/>
          </w:tcPr>
          <w:p w:rsidR="00435424" w:rsidRPr="00435424" w:rsidRDefault="00435424" w:rsidP="00347480">
            <w:pPr>
              <w:tabs>
                <w:tab w:val="left" w:pos="56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354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Izdelek ima neustrezno obliko.</w:t>
            </w:r>
          </w:p>
        </w:tc>
      </w:tr>
      <w:tr w:rsidR="005349EE" w:rsidRPr="00347480" w:rsidTr="00347480">
        <w:tc>
          <w:tcPr>
            <w:tcW w:w="0" w:type="auto"/>
            <w:shd w:val="clear" w:color="auto" w:fill="D9D9D9" w:themeFill="background1" w:themeFillShade="D9"/>
            <w:vAlign w:val="center"/>
          </w:tcPr>
          <w:p w:rsidR="00347480" w:rsidRPr="00435424" w:rsidRDefault="00347480" w:rsidP="00347480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9" w:type="dxa"/>
            <w:shd w:val="clear" w:color="auto" w:fill="D9D9D9" w:themeFill="background1" w:themeFillShade="D9"/>
            <w:vAlign w:val="center"/>
          </w:tcPr>
          <w:p w:rsidR="00347480" w:rsidRPr="00435424" w:rsidRDefault="004B43F7" w:rsidP="00347480">
            <w:pPr>
              <w:tabs>
                <w:tab w:val="left" w:pos="51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8</w:t>
            </w:r>
            <w:r w:rsidR="0034748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TOČK</w:t>
            </w:r>
          </w:p>
        </w:tc>
        <w:tc>
          <w:tcPr>
            <w:tcW w:w="2531" w:type="dxa"/>
            <w:shd w:val="clear" w:color="auto" w:fill="D9D9D9" w:themeFill="background1" w:themeFillShade="D9"/>
            <w:vAlign w:val="center"/>
          </w:tcPr>
          <w:p w:rsidR="00347480" w:rsidRPr="00435424" w:rsidRDefault="004B43F7" w:rsidP="00347480">
            <w:pPr>
              <w:tabs>
                <w:tab w:val="left" w:pos="522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5</w:t>
            </w:r>
            <w:r w:rsidR="002E7E1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TOČK</w:t>
            </w:r>
          </w:p>
        </w:tc>
        <w:tc>
          <w:tcPr>
            <w:tcW w:w="2323" w:type="dxa"/>
            <w:shd w:val="clear" w:color="auto" w:fill="D9D9D9" w:themeFill="background1" w:themeFillShade="D9"/>
            <w:vAlign w:val="center"/>
          </w:tcPr>
          <w:p w:rsidR="00347480" w:rsidRPr="00435424" w:rsidRDefault="002E7E15" w:rsidP="00347480">
            <w:pPr>
              <w:tabs>
                <w:tab w:val="left" w:pos="53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</w:t>
            </w:r>
            <w:r w:rsidR="0034748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TOČKI</w:t>
            </w:r>
          </w:p>
        </w:tc>
      </w:tr>
      <w:tr w:rsidR="005349EE" w:rsidRPr="00347480" w:rsidTr="00347480">
        <w:tc>
          <w:tcPr>
            <w:tcW w:w="0" w:type="auto"/>
            <w:shd w:val="clear" w:color="auto" w:fill="FBE4D5" w:themeFill="accent2" w:themeFillTint="33"/>
            <w:vAlign w:val="center"/>
          </w:tcPr>
          <w:p w:rsidR="00347480" w:rsidRPr="00435424" w:rsidRDefault="00347480" w:rsidP="00347480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47480">
              <w:rPr>
                <w:rFonts w:ascii="Arial" w:hAnsi="Arial" w:cs="Arial"/>
                <w:b/>
                <w:sz w:val="24"/>
                <w:szCs w:val="24"/>
              </w:rPr>
              <w:t>Eksperimentalni podatki</w:t>
            </w:r>
          </w:p>
        </w:tc>
        <w:tc>
          <w:tcPr>
            <w:tcW w:w="2709" w:type="dxa"/>
            <w:vAlign w:val="center"/>
          </w:tcPr>
          <w:p w:rsidR="00347480" w:rsidRPr="005349EE" w:rsidRDefault="00347480" w:rsidP="005349EE">
            <w:pPr>
              <w:tabs>
                <w:tab w:val="left" w:pos="51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7480">
              <w:rPr>
                <w:rFonts w:ascii="Arial" w:hAnsi="Arial" w:cs="Arial"/>
                <w:sz w:val="24"/>
                <w:szCs w:val="24"/>
              </w:rPr>
              <w:t xml:space="preserve">Ustrezno in natančno zbere in zapiše </w:t>
            </w:r>
            <w:r w:rsidR="005349EE">
              <w:rPr>
                <w:rFonts w:ascii="Arial" w:hAnsi="Arial" w:cs="Arial"/>
                <w:sz w:val="24"/>
                <w:szCs w:val="24"/>
              </w:rPr>
              <w:t>potrebščine, potek, opažanja, sklepe, skico, enačbo</w:t>
            </w:r>
            <w:r w:rsidRPr="0034748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1" w:type="dxa"/>
            <w:vAlign w:val="center"/>
          </w:tcPr>
          <w:p w:rsidR="00347480" w:rsidRPr="00435424" w:rsidRDefault="00347480" w:rsidP="00347480">
            <w:pPr>
              <w:tabs>
                <w:tab w:val="left" w:pos="52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34748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</w:t>
            </w:r>
            <w:r w:rsidR="007E0DC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elno pravilno zapiše opažanja, </w:t>
            </w:r>
            <w:r w:rsidR="007E0DCA">
              <w:rPr>
                <w:rFonts w:ascii="Arial" w:hAnsi="Arial" w:cs="Arial"/>
                <w:sz w:val="24"/>
                <w:szCs w:val="24"/>
              </w:rPr>
              <w:t>potrebščine, potek, opažanja, sklepe, skico, enačbo</w:t>
            </w:r>
            <w:r w:rsidR="007E0DCA" w:rsidRPr="0034748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23" w:type="dxa"/>
            <w:vAlign w:val="center"/>
          </w:tcPr>
          <w:p w:rsidR="00347480" w:rsidRPr="00435424" w:rsidRDefault="00347480" w:rsidP="00347480">
            <w:pPr>
              <w:tabs>
                <w:tab w:val="left" w:pos="53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34748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Eksperimentalni podatki so pomanjkljivo napisani</w:t>
            </w:r>
            <w:r w:rsidR="007E0DC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</w:p>
        </w:tc>
      </w:tr>
      <w:tr w:rsidR="005349EE" w:rsidRPr="00347480" w:rsidTr="00347480">
        <w:tc>
          <w:tcPr>
            <w:tcW w:w="0" w:type="auto"/>
            <w:shd w:val="clear" w:color="auto" w:fill="D9D9D9" w:themeFill="background1" w:themeFillShade="D9"/>
            <w:vAlign w:val="center"/>
          </w:tcPr>
          <w:p w:rsidR="00347480" w:rsidRPr="00347480" w:rsidRDefault="00347480" w:rsidP="00347480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9" w:type="dxa"/>
            <w:shd w:val="clear" w:color="auto" w:fill="D9D9D9" w:themeFill="background1" w:themeFillShade="D9"/>
            <w:vAlign w:val="center"/>
          </w:tcPr>
          <w:p w:rsidR="00347480" w:rsidRPr="00347480" w:rsidRDefault="004B43F7" w:rsidP="00347480">
            <w:pPr>
              <w:tabs>
                <w:tab w:val="left" w:pos="51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8</w:t>
            </w:r>
            <w:r w:rsidR="0034748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TOČK</w:t>
            </w:r>
          </w:p>
        </w:tc>
        <w:tc>
          <w:tcPr>
            <w:tcW w:w="2531" w:type="dxa"/>
            <w:shd w:val="clear" w:color="auto" w:fill="D9D9D9" w:themeFill="background1" w:themeFillShade="D9"/>
            <w:vAlign w:val="center"/>
          </w:tcPr>
          <w:p w:rsidR="00347480" w:rsidRPr="00347480" w:rsidRDefault="004B43F7" w:rsidP="00347480">
            <w:pPr>
              <w:tabs>
                <w:tab w:val="left" w:pos="52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5</w:t>
            </w:r>
            <w:r w:rsidR="002E7E1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="0034748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TOČK</w:t>
            </w:r>
          </w:p>
        </w:tc>
        <w:tc>
          <w:tcPr>
            <w:tcW w:w="2323" w:type="dxa"/>
            <w:shd w:val="clear" w:color="auto" w:fill="D9D9D9" w:themeFill="background1" w:themeFillShade="D9"/>
            <w:vAlign w:val="center"/>
          </w:tcPr>
          <w:p w:rsidR="00347480" w:rsidRPr="00347480" w:rsidRDefault="002E7E15" w:rsidP="00347480">
            <w:pPr>
              <w:tabs>
                <w:tab w:val="left" w:pos="53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</w:t>
            </w:r>
            <w:r w:rsidR="0034748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TOČKI</w:t>
            </w:r>
          </w:p>
        </w:tc>
      </w:tr>
      <w:tr w:rsidR="005349EE" w:rsidRPr="00347480" w:rsidTr="00347480">
        <w:tc>
          <w:tcPr>
            <w:tcW w:w="0" w:type="auto"/>
            <w:shd w:val="clear" w:color="auto" w:fill="FBE4D5" w:themeFill="accent2" w:themeFillTint="33"/>
            <w:vAlign w:val="center"/>
          </w:tcPr>
          <w:p w:rsidR="00347480" w:rsidRPr="00347480" w:rsidRDefault="00347480" w:rsidP="00347480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47480">
              <w:rPr>
                <w:rFonts w:ascii="Arial" w:hAnsi="Arial" w:cs="Arial"/>
                <w:b/>
                <w:sz w:val="24"/>
                <w:szCs w:val="24"/>
              </w:rPr>
              <w:t>Odgovori na vprašanja</w:t>
            </w:r>
          </w:p>
        </w:tc>
        <w:tc>
          <w:tcPr>
            <w:tcW w:w="2709" w:type="dxa"/>
            <w:vAlign w:val="center"/>
          </w:tcPr>
          <w:p w:rsidR="00347480" w:rsidRPr="00347480" w:rsidRDefault="00347480" w:rsidP="00347480">
            <w:pPr>
              <w:tabs>
                <w:tab w:val="left" w:pos="51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347480">
              <w:rPr>
                <w:rFonts w:ascii="Arial" w:hAnsi="Arial" w:cs="Arial"/>
                <w:sz w:val="24"/>
                <w:szCs w:val="24"/>
              </w:rPr>
              <w:t>Ponuja podrobne in pravilne odgovore na vprašanja.</w:t>
            </w:r>
          </w:p>
        </w:tc>
        <w:tc>
          <w:tcPr>
            <w:tcW w:w="2531" w:type="dxa"/>
            <w:vAlign w:val="center"/>
          </w:tcPr>
          <w:p w:rsidR="00347480" w:rsidRPr="00347480" w:rsidRDefault="00347480" w:rsidP="00347480">
            <w:pPr>
              <w:tabs>
                <w:tab w:val="left" w:pos="52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347480">
              <w:rPr>
                <w:rFonts w:ascii="Arial" w:hAnsi="Arial" w:cs="Arial"/>
                <w:sz w:val="24"/>
                <w:szCs w:val="24"/>
              </w:rPr>
              <w:t>Zagotavlja delno pravilne pisne odgovore na vprašanja.</w:t>
            </w:r>
          </w:p>
        </w:tc>
        <w:tc>
          <w:tcPr>
            <w:tcW w:w="2323" w:type="dxa"/>
            <w:vAlign w:val="center"/>
          </w:tcPr>
          <w:p w:rsidR="00347480" w:rsidRPr="00347480" w:rsidRDefault="00347480" w:rsidP="00347480">
            <w:pPr>
              <w:tabs>
                <w:tab w:val="left" w:pos="53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34748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Odgovori so kratki in niso zapisani v stavkih.</w:t>
            </w:r>
          </w:p>
        </w:tc>
      </w:tr>
      <w:tr w:rsidR="005349EE" w:rsidRPr="00347480" w:rsidTr="00347480">
        <w:tc>
          <w:tcPr>
            <w:tcW w:w="0" w:type="auto"/>
            <w:shd w:val="clear" w:color="auto" w:fill="D9D9D9" w:themeFill="background1" w:themeFillShade="D9"/>
            <w:vAlign w:val="center"/>
          </w:tcPr>
          <w:p w:rsidR="00347480" w:rsidRPr="00435424" w:rsidRDefault="00347480" w:rsidP="00347480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9" w:type="dxa"/>
            <w:shd w:val="clear" w:color="auto" w:fill="D9D9D9" w:themeFill="background1" w:themeFillShade="D9"/>
            <w:vAlign w:val="center"/>
          </w:tcPr>
          <w:p w:rsidR="00347480" w:rsidRPr="00435424" w:rsidRDefault="0037608C" w:rsidP="00347480">
            <w:pPr>
              <w:tabs>
                <w:tab w:val="left" w:pos="516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3</w:t>
            </w:r>
            <w:r w:rsidR="002E7E1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TOČKE</w:t>
            </w:r>
          </w:p>
        </w:tc>
        <w:tc>
          <w:tcPr>
            <w:tcW w:w="2531" w:type="dxa"/>
            <w:shd w:val="clear" w:color="auto" w:fill="D9D9D9" w:themeFill="background1" w:themeFillShade="D9"/>
            <w:vAlign w:val="center"/>
          </w:tcPr>
          <w:p w:rsidR="00347480" w:rsidRPr="00435424" w:rsidRDefault="0037608C" w:rsidP="00347480">
            <w:pPr>
              <w:tabs>
                <w:tab w:val="left" w:pos="522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</w:t>
            </w:r>
            <w:r w:rsidR="002E7E1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TOČKI</w:t>
            </w:r>
          </w:p>
        </w:tc>
        <w:tc>
          <w:tcPr>
            <w:tcW w:w="2323" w:type="dxa"/>
            <w:shd w:val="clear" w:color="auto" w:fill="D9D9D9" w:themeFill="background1" w:themeFillShade="D9"/>
            <w:vAlign w:val="center"/>
          </w:tcPr>
          <w:p w:rsidR="00347480" w:rsidRPr="00435424" w:rsidRDefault="0037608C" w:rsidP="00347480">
            <w:pPr>
              <w:tabs>
                <w:tab w:val="left" w:pos="536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</w:t>
            </w:r>
            <w:r w:rsidR="002E7E1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TOČKA</w:t>
            </w:r>
          </w:p>
        </w:tc>
      </w:tr>
      <w:tr w:rsidR="005349EE" w:rsidRPr="00347480" w:rsidTr="00347480">
        <w:tc>
          <w:tcPr>
            <w:tcW w:w="0" w:type="auto"/>
            <w:shd w:val="clear" w:color="auto" w:fill="FBE4D5" w:themeFill="accent2" w:themeFillTint="33"/>
            <w:vAlign w:val="center"/>
          </w:tcPr>
          <w:p w:rsidR="00347480" w:rsidRPr="00435424" w:rsidRDefault="00347480" w:rsidP="00347480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47480">
              <w:rPr>
                <w:rFonts w:ascii="Arial" w:hAnsi="Arial" w:cs="Arial"/>
                <w:b/>
                <w:sz w:val="24"/>
                <w:szCs w:val="24"/>
              </w:rPr>
              <w:t>Slikovno gradivo</w:t>
            </w:r>
          </w:p>
        </w:tc>
        <w:tc>
          <w:tcPr>
            <w:tcW w:w="2709" w:type="dxa"/>
            <w:vAlign w:val="center"/>
          </w:tcPr>
          <w:p w:rsidR="00347480" w:rsidRPr="00435424" w:rsidRDefault="00347480" w:rsidP="00347480">
            <w:pPr>
              <w:tabs>
                <w:tab w:val="left" w:pos="51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34748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Posname film in vključi fotografije svoje izvedbe eksperimenta.</w:t>
            </w:r>
          </w:p>
        </w:tc>
        <w:tc>
          <w:tcPr>
            <w:tcW w:w="2531" w:type="dxa"/>
            <w:vAlign w:val="center"/>
          </w:tcPr>
          <w:p w:rsidR="00347480" w:rsidRPr="00435424" w:rsidRDefault="00347480" w:rsidP="00347480">
            <w:pPr>
              <w:tabs>
                <w:tab w:val="left" w:pos="52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34748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Vključi fotografije svojega eksperimentiranja</w:t>
            </w:r>
            <w:r w:rsidR="007E0DC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2323" w:type="dxa"/>
            <w:vAlign w:val="center"/>
          </w:tcPr>
          <w:p w:rsidR="00347480" w:rsidRPr="00435424" w:rsidRDefault="00347480" w:rsidP="00347480">
            <w:pPr>
              <w:tabs>
                <w:tab w:val="left" w:pos="53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34748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Sam ne izvede eksperimenta.</w:t>
            </w:r>
          </w:p>
        </w:tc>
      </w:tr>
      <w:tr w:rsidR="005349EE" w:rsidRPr="00347480" w:rsidTr="003474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480" w:rsidRPr="00347480" w:rsidRDefault="00347480" w:rsidP="00347480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480" w:rsidRPr="00347480" w:rsidRDefault="00347480" w:rsidP="00347480">
            <w:pPr>
              <w:tabs>
                <w:tab w:val="left" w:pos="51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354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3 TOČKE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480" w:rsidRPr="00347480" w:rsidRDefault="00347480" w:rsidP="00347480">
            <w:pPr>
              <w:tabs>
                <w:tab w:val="left" w:pos="52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354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 TOČKI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480" w:rsidRPr="00347480" w:rsidRDefault="00347480" w:rsidP="00347480">
            <w:pPr>
              <w:tabs>
                <w:tab w:val="left" w:pos="53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354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 TOČKA</w:t>
            </w:r>
          </w:p>
        </w:tc>
      </w:tr>
      <w:tr w:rsidR="005349EE" w:rsidRPr="00347480" w:rsidTr="00347480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47480" w:rsidRPr="00347480" w:rsidRDefault="00347480" w:rsidP="00347480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5424">
              <w:rPr>
                <w:rFonts w:ascii="Arial" w:hAnsi="Arial" w:cs="Arial"/>
                <w:b/>
                <w:sz w:val="24"/>
                <w:szCs w:val="24"/>
              </w:rPr>
              <w:t>Viri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80" w:rsidRPr="00347480" w:rsidRDefault="00347480" w:rsidP="00347480">
            <w:pPr>
              <w:tabs>
                <w:tab w:val="left" w:pos="51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354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Navedeni so vsi uporabljeni viri in literatura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(2 različna</w:t>
            </w:r>
            <w:r w:rsidRPr="0034748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vir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</w:t>
            </w:r>
            <w:r w:rsidR="0063057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knjiga, internet</w:t>
            </w:r>
            <w:r w:rsidRPr="004354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).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80" w:rsidRPr="00347480" w:rsidRDefault="00347480" w:rsidP="00347480">
            <w:pPr>
              <w:tabs>
                <w:tab w:val="left" w:pos="52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354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Literatura in viri so navedena pomanjkljivo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in so samo internetni</w:t>
            </w:r>
            <w:r w:rsidRPr="0034748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80" w:rsidRPr="00347480" w:rsidRDefault="00347480" w:rsidP="00347480">
            <w:pPr>
              <w:tabs>
                <w:tab w:val="left" w:pos="53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354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Literatura ni navedena.</w:t>
            </w:r>
          </w:p>
        </w:tc>
      </w:tr>
      <w:tr w:rsidR="005349EE" w:rsidRPr="00347480" w:rsidTr="004B43F7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43F7" w:rsidRPr="00347480" w:rsidRDefault="004B43F7" w:rsidP="004A4367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 odlično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43F7" w:rsidRPr="00347480" w:rsidRDefault="004B43F7" w:rsidP="004A4367">
            <w:pPr>
              <w:tabs>
                <w:tab w:val="left" w:pos="51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5 TOČK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43F7" w:rsidRPr="00347480" w:rsidRDefault="004B43F7" w:rsidP="004A4367">
            <w:pPr>
              <w:tabs>
                <w:tab w:val="left" w:pos="52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3 TOČKE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43F7" w:rsidRPr="00347480" w:rsidRDefault="004B43F7" w:rsidP="004A4367">
            <w:pPr>
              <w:tabs>
                <w:tab w:val="left" w:pos="53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354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 TOČKA</w:t>
            </w:r>
          </w:p>
        </w:tc>
      </w:tr>
      <w:tr w:rsidR="005349EE" w:rsidRPr="00347480" w:rsidTr="004B43F7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4B43F7" w:rsidRPr="00435424" w:rsidRDefault="004B43F7" w:rsidP="004A4367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Samostojnost, izvirnost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F7" w:rsidRPr="00435424" w:rsidRDefault="004B43F7" w:rsidP="004A4367">
            <w:pPr>
              <w:tabs>
                <w:tab w:val="left" w:pos="51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Načrtuje svoj eksperiment, kateri vsebuje posnetek in vprašanja.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F7" w:rsidRPr="00435424" w:rsidRDefault="004B43F7" w:rsidP="004A4367">
            <w:pPr>
              <w:tabs>
                <w:tab w:val="left" w:pos="52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Eksperiment je pomanjkljivo izdelan.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F7" w:rsidRPr="00435424" w:rsidRDefault="004B43F7" w:rsidP="004A4367">
            <w:pPr>
              <w:tabs>
                <w:tab w:val="left" w:pos="53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Eksperiment ne vsebuje posnetka in vprašanj</w:t>
            </w:r>
            <w:r w:rsidR="007E0DC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ter nalog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</w:p>
        </w:tc>
      </w:tr>
    </w:tbl>
    <w:p w:rsidR="004A471D" w:rsidRPr="004B43F7" w:rsidRDefault="00435424" w:rsidP="004A471D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5424">
        <w:rPr>
          <w:rFonts w:ascii="Arial" w:hAnsi="Arial" w:cs="Arial"/>
          <w:sz w:val="24"/>
          <w:szCs w:val="24"/>
        </w:rPr>
        <w:t xml:space="preserve">Končna ocena je seštevek oblike, </w:t>
      </w:r>
      <w:r w:rsidR="00347480">
        <w:rPr>
          <w:rFonts w:ascii="Arial" w:hAnsi="Arial" w:cs="Arial"/>
          <w:sz w:val="24"/>
          <w:szCs w:val="24"/>
        </w:rPr>
        <w:t xml:space="preserve">eksperimentalnih podatkov, </w:t>
      </w:r>
      <w:r w:rsidR="0037608C">
        <w:rPr>
          <w:rFonts w:ascii="Arial" w:hAnsi="Arial" w:cs="Arial"/>
          <w:sz w:val="24"/>
          <w:szCs w:val="24"/>
        </w:rPr>
        <w:t>odgovorov</w:t>
      </w:r>
      <w:r w:rsidR="00347480">
        <w:rPr>
          <w:rFonts w:ascii="Arial" w:hAnsi="Arial" w:cs="Arial"/>
          <w:sz w:val="24"/>
          <w:szCs w:val="24"/>
        </w:rPr>
        <w:t xml:space="preserve"> na vprašanja, slikovnega gradiva in virov.</w:t>
      </w:r>
      <w:r w:rsidR="004B43F7" w:rsidRPr="004B43F7">
        <w:rPr>
          <w:rFonts w:ascii="Arial" w:hAnsi="Arial" w:cs="Arial"/>
          <w:sz w:val="24"/>
          <w:szCs w:val="24"/>
        </w:rPr>
        <w:t xml:space="preserve"> </w:t>
      </w:r>
      <w:r w:rsidR="004B43F7">
        <w:rPr>
          <w:rFonts w:ascii="Arial" w:hAnsi="Arial" w:cs="Arial"/>
          <w:sz w:val="24"/>
          <w:szCs w:val="24"/>
        </w:rPr>
        <w:t>Za višjo oceno se upošteva tudi samostojnost in izvirnost pri načrtovanju in izvedbi lastnega eksperimenta.</w:t>
      </w:r>
    </w:p>
    <w:p w:rsidR="00E153CD" w:rsidRPr="00A62AA4" w:rsidRDefault="00435424" w:rsidP="00A62AA4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5424">
        <w:rPr>
          <w:rFonts w:ascii="Arial" w:hAnsi="Arial" w:cs="Arial"/>
          <w:b/>
          <w:sz w:val="24"/>
          <w:szCs w:val="24"/>
        </w:rPr>
        <w:t>Oddaja naloge:</w:t>
      </w:r>
      <w:r w:rsidRPr="00435424">
        <w:rPr>
          <w:rFonts w:ascii="Arial" w:hAnsi="Arial" w:cs="Arial"/>
          <w:sz w:val="24"/>
          <w:szCs w:val="24"/>
        </w:rPr>
        <w:t xml:space="preserve"> </w:t>
      </w:r>
      <w:r w:rsidR="00865B06">
        <w:rPr>
          <w:rFonts w:ascii="Arial" w:hAnsi="Arial" w:cs="Arial"/>
          <w:sz w:val="24"/>
          <w:szCs w:val="24"/>
        </w:rPr>
        <w:t xml:space="preserve">do </w:t>
      </w:r>
      <w:bookmarkStart w:id="0" w:name="_GoBack"/>
      <w:bookmarkEnd w:id="0"/>
      <w:r w:rsidR="00A62AA4">
        <w:rPr>
          <w:rFonts w:ascii="Arial" w:hAnsi="Arial" w:cs="Arial"/>
          <w:sz w:val="24"/>
          <w:szCs w:val="24"/>
        </w:rPr>
        <w:t>15. 5. 2020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701"/>
      </w:tblGrid>
      <w:tr w:rsidR="00021506" w:rsidTr="005C58E8">
        <w:tc>
          <w:tcPr>
            <w:tcW w:w="1838" w:type="dxa"/>
          </w:tcPr>
          <w:p w:rsidR="00021506" w:rsidRDefault="00021506" w:rsidP="003760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5424">
              <w:rPr>
                <w:rFonts w:ascii="Arial" w:hAnsi="Arial" w:cs="Arial"/>
                <w:sz w:val="24"/>
                <w:szCs w:val="24"/>
              </w:rPr>
              <w:t>odlično 5</w:t>
            </w:r>
          </w:p>
        </w:tc>
        <w:tc>
          <w:tcPr>
            <w:tcW w:w="1843" w:type="dxa"/>
          </w:tcPr>
          <w:p w:rsidR="00021506" w:rsidRDefault="00021506" w:rsidP="003760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5424">
              <w:rPr>
                <w:rFonts w:ascii="Arial" w:hAnsi="Arial" w:cs="Arial"/>
                <w:sz w:val="24"/>
                <w:szCs w:val="24"/>
              </w:rPr>
              <w:t>prav dobro 4</w:t>
            </w:r>
          </w:p>
        </w:tc>
        <w:tc>
          <w:tcPr>
            <w:tcW w:w="1843" w:type="dxa"/>
          </w:tcPr>
          <w:p w:rsidR="00021506" w:rsidRDefault="00021506" w:rsidP="003760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5424">
              <w:rPr>
                <w:rFonts w:ascii="Arial" w:hAnsi="Arial" w:cs="Arial"/>
                <w:sz w:val="24"/>
                <w:szCs w:val="24"/>
              </w:rPr>
              <w:t>dobro 3</w:t>
            </w:r>
          </w:p>
        </w:tc>
        <w:tc>
          <w:tcPr>
            <w:tcW w:w="1842" w:type="dxa"/>
          </w:tcPr>
          <w:p w:rsidR="00021506" w:rsidRDefault="00021506" w:rsidP="003760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5424">
              <w:rPr>
                <w:rFonts w:ascii="Arial" w:hAnsi="Arial" w:cs="Arial"/>
                <w:sz w:val="24"/>
                <w:szCs w:val="24"/>
              </w:rPr>
              <w:t>zadostno 2</w:t>
            </w:r>
          </w:p>
        </w:tc>
        <w:tc>
          <w:tcPr>
            <w:tcW w:w="1701" w:type="dxa"/>
          </w:tcPr>
          <w:p w:rsidR="00021506" w:rsidRDefault="00021506" w:rsidP="003760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nezadostno 1</w:t>
            </w:r>
          </w:p>
        </w:tc>
      </w:tr>
      <w:tr w:rsidR="00021506" w:rsidTr="005C58E8">
        <w:tc>
          <w:tcPr>
            <w:tcW w:w="1838" w:type="dxa"/>
          </w:tcPr>
          <w:p w:rsidR="00021506" w:rsidRDefault="00021506" w:rsidP="003760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08C">
              <w:rPr>
                <w:rFonts w:ascii="Arial" w:hAnsi="Arial" w:cs="Arial"/>
                <w:sz w:val="24"/>
                <w:szCs w:val="24"/>
              </w:rPr>
              <w:t>90–100 %</w:t>
            </w:r>
          </w:p>
        </w:tc>
        <w:tc>
          <w:tcPr>
            <w:tcW w:w="1843" w:type="dxa"/>
          </w:tcPr>
          <w:p w:rsidR="00021506" w:rsidRDefault="00021506" w:rsidP="003760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75–89 %</w:t>
            </w:r>
          </w:p>
        </w:tc>
        <w:tc>
          <w:tcPr>
            <w:tcW w:w="1843" w:type="dxa"/>
          </w:tcPr>
          <w:p w:rsidR="00021506" w:rsidRPr="0037608C" w:rsidRDefault="00021506" w:rsidP="000215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08C">
              <w:rPr>
                <w:rFonts w:ascii="Arial" w:hAnsi="Arial" w:cs="Arial"/>
                <w:sz w:val="24"/>
                <w:szCs w:val="24"/>
              </w:rPr>
              <w:t>60–74 %</w:t>
            </w:r>
          </w:p>
          <w:p w:rsidR="00021506" w:rsidRDefault="00021506" w:rsidP="003760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021506" w:rsidRPr="0037608C" w:rsidRDefault="00021506" w:rsidP="000215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08C">
              <w:rPr>
                <w:rFonts w:ascii="Arial" w:hAnsi="Arial" w:cs="Arial"/>
                <w:sz w:val="24"/>
                <w:szCs w:val="24"/>
              </w:rPr>
              <w:t>45–59 %</w:t>
            </w:r>
          </w:p>
          <w:p w:rsidR="00021506" w:rsidRDefault="00021506" w:rsidP="003760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1506" w:rsidRPr="0037608C" w:rsidRDefault="00021506" w:rsidP="000215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08C">
              <w:rPr>
                <w:rFonts w:ascii="Arial" w:hAnsi="Arial" w:cs="Arial"/>
                <w:sz w:val="24"/>
                <w:szCs w:val="24"/>
              </w:rPr>
              <w:t>0–44 %</w:t>
            </w:r>
          </w:p>
          <w:p w:rsidR="00021506" w:rsidRDefault="00021506" w:rsidP="003760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3F7" w:rsidTr="005C58E8">
        <w:tc>
          <w:tcPr>
            <w:tcW w:w="1838" w:type="dxa"/>
          </w:tcPr>
          <w:p w:rsidR="004B43F7" w:rsidRDefault="004B43F7" w:rsidP="004A4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27-30 točk</w:t>
            </w:r>
          </w:p>
        </w:tc>
        <w:tc>
          <w:tcPr>
            <w:tcW w:w="1843" w:type="dxa"/>
          </w:tcPr>
          <w:p w:rsidR="004B43F7" w:rsidRPr="0037608C" w:rsidRDefault="007E0DCA" w:rsidP="004A4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22,5-26</w:t>
            </w:r>
            <w:r w:rsidR="004B43F7">
              <w:rPr>
                <w:rFonts w:ascii="Arial" w:hAnsi="Arial" w:cs="Arial"/>
                <w:sz w:val="24"/>
                <w:szCs w:val="24"/>
              </w:rPr>
              <w:t>,5</w:t>
            </w:r>
            <w:r w:rsidR="004B43F7" w:rsidRPr="0037608C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  <w:p w:rsidR="004B43F7" w:rsidRDefault="004B43F7" w:rsidP="004A4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43F7" w:rsidRPr="0037608C" w:rsidRDefault="004B43F7" w:rsidP="004A4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18-22</w:t>
            </w:r>
            <w:r w:rsidRPr="0037608C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  <w:p w:rsidR="004B43F7" w:rsidRDefault="004B43F7" w:rsidP="004A4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43F7" w:rsidRPr="0037608C" w:rsidRDefault="007E0DCA" w:rsidP="004A4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4B43F7" w:rsidRPr="0037608C">
              <w:rPr>
                <w:rFonts w:ascii="Arial" w:hAnsi="Arial" w:cs="Arial"/>
                <w:sz w:val="24"/>
                <w:szCs w:val="24"/>
              </w:rPr>
              <w:t>,</w:t>
            </w:r>
            <w:r w:rsidR="004B43F7">
              <w:rPr>
                <w:rFonts w:ascii="Arial" w:hAnsi="Arial" w:cs="Arial"/>
                <w:sz w:val="24"/>
                <w:szCs w:val="24"/>
              </w:rPr>
              <w:t>5-1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4B43F7">
              <w:rPr>
                <w:rFonts w:ascii="Arial" w:hAnsi="Arial" w:cs="Arial"/>
                <w:sz w:val="24"/>
                <w:szCs w:val="24"/>
              </w:rPr>
              <w:t xml:space="preserve">,5 </w:t>
            </w:r>
            <w:r w:rsidR="004B43F7" w:rsidRPr="0037608C">
              <w:rPr>
                <w:rFonts w:ascii="Arial" w:hAnsi="Arial" w:cs="Arial"/>
                <w:sz w:val="24"/>
                <w:szCs w:val="24"/>
              </w:rPr>
              <w:t>točk</w:t>
            </w:r>
          </w:p>
          <w:p w:rsidR="004B43F7" w:rsidRDefault="004B43F7" w:rsidP="004A4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43F7" w:rsidRPr="00205BEF" w:rsidRDefault="004B43F7" w:rsidP="004A4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0-13</w:t>
            </w:r>
            <w:r w:rsidRPr="0037608C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  <w:p w:rsidR="004B43F7" w:rsidRDefault="004B43F7" w:rsidP="004A4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608C" w:rsidRDefault="0037608C" w:rsidP="00376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376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7218"/>
    <w:multiLevelType w:val="hybridMultilevel"/>
    <w:tmpl w:val="B0286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7F8A"/>
    <w:multiLevelType w:val="hybridMultilevel"/>
    <w:tmpl w:val="3E98DF76"/>
    <w:lvl w:ilvl="0" w:tplc="07C6A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5F89"/>
    <w:multiLevelType w:val="hybridMultilevel"/>
    <w:tmpl w:val="B0286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96531"/>
    <w:multiLevelType w:val="hybridMultilevel"/>
    <w:tmpl w:val="54768A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A25A9"/>
    <w:multiLevelType w:val="hybridMultilevel"/>
    <w:tmpl w:val="10DC3C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A0CB7"/>
    <w:multiLevelType w:val="hybridMultilevel"/>
    <w:tmpl w:val="BBC29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4207A"/>
    <w:multiLevelType w:val="hybridMultilevel"/>
    <w:tmpl w:val="B0286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81604"/>
    <w:multiLevelType w:val="hybridMultilevel"/>
    <w:tmpl w:val="0AC813C0"/>
    <w:lvl w:ilvl="0" w:tplc="B20AB9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B3F59"/>
    <w:multiLevelType w:val="hybridMultilevel"/>
    <w:tmpl w:val="17AA2E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15F60"/>
    <w:multiLevelType w:val="hybridMultilevel"/>
    <w:tmpl w:val="2954FB0A"/>
    <w:lvl w:ilvl="0" w:tplc="27C88A2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47"/>
    <w:rsid w:val="00021506"/>
    <w:rsid w:val="00165A8B"/>
    <w:rsid w:val="001E3762"/>
    <w:rsid w:val="00205BEF"/>
    <w:rsid w:val="00245800"/>
    <w:rsid w:val="002E7E15"/>
    <w:rsid w:val="00347480"/>
    <w:rsid w:val="0035759A"/>
    <w:rsid w:val="0037608C"/>
    <w:rsid w:val="003A7832"/>
    <w:rsid w:val="00435424"/>
    <w:rsid w:val="004A471D"/>
    <w:rsid w:val="004B43F7"/>
    <w:rsid w:val="00504BDE"/>
    <w:rsid w:val="005349EE"/>
    <w:rsid w:val="005468CD"/>
    <w:rsid w:val="0058209D"/>
    <w:rsid w:val="005C58E8"/>
    <w:rsid w:val="005D1625"/>
    <w:rsid w:val="00630572"/>
    <w:rsid w:val="006922A0"/>
    <w:rsid w:val="006B732A"/>
    <w:rsid w:val="007D0ABA"/>
    <w:rsid w:val="007D5849"/>
    <w:rsid w:val="007E0DCA"/>
    <w:rsid w:val="00865B06"/>
    <w:rsid w:val="0090586A"/>
    <w:rsid w:val="009D438D"/>
    <w:rsid w:val="00A143F1"/>
    <w:rsid w:val="00A47547"/>
    <w:rsid w:val="00A62AA4"/>
    <w:rsid w:val="00AD1627"/>
    <w:rsid w:val="00C2311E"/>
    <w:rsid w:val="00D11160"/>
    <w:rsid w:val="00D54284"/>
    <w:rsid w:val="00E153CD"/>
    <w:rsid w:val="00E17D6B"/>
    <w:rsid w:val="00FE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25883-6953-4C4F-89C1-5829AEB7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7547"/>
  </w:style>
  <w:style w:type="paragraph" w:styleId="Naslov1">
    <w:name w:val="heading 1"/>
    <w:basedOn w:val="Navaden"/>
    <w:next w:val="Navaden"/>
    <w:link w:val="Naslov1Znak"/>
    <w:uiPriority w:val="9"/>
    <w:qFormat/>
    <w:rsid w:val="00D111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D58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47547"/>
    <w:pPr>
      <w:ind w:left="720"/>
      <w:contextualSpacing/>
    </w:pPr>
  </w:style>
  <w:style w:type="table" w:styleId="Tabelamrea">
    <w:name w:val="Table Grid"/>
    <w:basedOn w:val="Navadnatabela"/>
    <w:uiPriority w:val="39"/>
    <w:rsid w:val="00A47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75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7D5849"/>
    <w:rPr>
      <w:rFonts w:ascii="Cambria" w:eastAsia="Times New Roman" w:hAnsi="Cambria" w:cs="Times New Roman"/>
      <w:b/>
      <w:bCs/>
      <w:i/>
      <w:iCs/>
      <w:sz w:val="28"/>
      <w:szCs w:val="28"/>
      <w:lang w:val="en-GB" w:eastAsia="sl-SI"/>
    </w:rPr>
  </w:style>
  <w:style w:type="table" w:customStyle="1" w:styleId="Svetlamreapoudarek11">
    <w:name w:val="Svetla mreža – poudarek 11"/>
    <w:basedOn w:val="Navadnatabela"/>
    <w:uiPriority w:val="62"/>
    <w:rsid w:val="007D5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Krepko">
    <w:name w:val="Strong"/>
    <w:basedOn w:val="Privzetapisavaodstavka"/>
    <w:uiPriority w:val="22"/>
    <w:qFormat/>
    <w:rsid w:val="007D5849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7D5849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D5849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D111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WayviQkusxI&amp;feature=relat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16</cp:revision>
  <dcterms:created xsi:type="dcterms:W3CDTF">2020-04-22T21:57:00Z</dcterms:created>
  <dcterms:modified xsi:type="dcterms:W3CDTF">2020-05-06T11:02:00Z</dcterms:modified>
</cp:coreProperties>
</file>