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48E" w:rsidRPr="00AE067E" w:rsidRDefault="00AE067E">
      <w:pPr>
        <w:rPr>
          <w:b/>
          <w:sz w:val="28"/>
          <w:szCs w:val="28"/>
        </w:rPr>
      </w:pPr>
      <w:r w:rsidRPr="00AE067E">
        <w:rPr>
          <w:b/>
          <w:sz w:val="28"/>
          <w:szCs w:val="28"/>
        </w:rPr>
        <w:t>Ogljikovodiki so spojine ogljika in vodika</w:t>
      </w:r>
    </w:p>
    <w:p w:rsidR="00AE067E" w:rsidRPr="00C546F0" w:rsidRDefault="00AE067E" w:rsidP="00AE067E">
      <w:r w:rsidRPr="00C546F0">
        <w:rPr>
          <w:rFonts w:ascii="Arial" w:hAnsi="Arial" w:cs="Arial"/>
          <w:sz w:val="24"/>
          <w:szCs w:val="24"/>
        </w:rPr>
        <w:t xml:space="preserve">Preberi </w:t>
      </w:r>
      <w:r w:rsidRPr="00C546F0">
        <w:rPr>
          <w:rFonts w:ascii="Arial" w:hAnsi="Arial" w:cs="Arial"/>
          <w:sz w:val="24"/>
          <w:szCs w:val="24"/>
        </w:rPr>
        <w:t>besedilo v učbeniku na strani 1</w:t>
      </w:r>
      <w:r w:rsidRPr="00C546F0">
        <w:rPr>
          <w:rFonts w:ascii="Arial" w:hAnsi="Arial" w:cs="Arial"/>
          <w:sz w:val="24"/>
          <w:szCs w:val="24"/>
        </w:rPr>
        <w:t>2</w:t>
      </w:r>
      <w:r w:rsidRPr="00C546F0">
        <w:rPr>
          <w:rFonts w:ascii="Arial" w:hAnsi="Arial" w:cs="Arial"/>
          <w:sz w:val="24"/>
          <w:szCs w:val="24"/>
        </w:rPr>
        <w:t xml:space="preserve">5. </w:t>
      </w:r>
      <w:r w:rsidR="00C546F0">
        <w:rPr>
          <w:rFonts w:ascii="Arial" w:hAnsi="Arial" w:cs="Arial"/>
          <w:sz w:val="24"/>
          <w:szCs w:val="24"/>
        </w:rPr>
        <w:t>V</w:t>
      </w:r>
      <w:r w:rsidRPr="00C546F0">
        <w:rPr>
          <w:rFonts w:ascii="Arial" w:hAnsi="Arial" w:cs="Arial"/>
          <w:sz w:val="24"/>
          <w:szCs w:val="24"/>
        </w:rPr>
        <w:t xml:space="preserve"> zvezek </w:t>
      </w:r>
      <w:r w:rsidR="00C546F0">
        <w:rPr>
          <w:rFonts w:ascii="Arial" w:hAnsi="Arial" w:cs="Arial"/>
          <w:sz w:val="24"/>
          <w:szCs w:val="24"/>
        </w:rPr>
        <w:t xml:space="preserve"> zapiši </w:t>
      </w:r>
      <w:r w:rsidRPr="00C546F0">
        <w:rPr>
          <w:rFonts w:ascii="Arial" w:hAnsi="Arial" w:cs="Arial"/>
          <w:sz w:val="24"/>
          <w:szCs w:val="24"/>
        </w:rPr>
        <w:t>naslov in prepiši besedilo</w:t>
      </w:r>
      <w:r w:rsidR="00C546F0">
        <w:rPr>
          <w:rFonts w:ascii="Arial" w:hAnsi="Arial" w:cs="Arial"/>
          <w:sz w:val="24"/>
          <w:szCs w:val="24"/>
        </w:rPr>
        <w:t xml:space="preserve">. </w:t>
      </w:r>
      <w:r w:rsidRPr="00C546F0">
        <w:t xml:space="preserve"> .</w:t>
      </w:r>
    </w:p>
    <w:p w:rsidR="00AE067E" w:rsidRPr="00AE067E" w:rsidRDefault="00AE067E" w:rsidP="00C546F0">
      <w:pPr>
        <w:jc w:val="center"/>
        <w:rPr>
          <w:b/>
          <w:sz w:val="28"/>
          <w:szCs w:val="28"/>
        </w:rPr>
      </w:pPr>
      <w:r w:rsidRPr="00AE067E">
        <w:rPr>
          <w:b/>
          <w:sz w:val="28"/>
          <w:szCs w:val="28"/>
        </w:rPr>
        <w:t>Ogljikovodiki so spojine ogljika in vodika</w:t>
      </w:r>
    </w:p>
    <w:p w:rsidR="00AE067E" w:rsidRDefault="00AE067E" w:rsidP="00AE067E"/>
    <w:p w:rsidR="00AE067E" w:rsidRDefault="00AE067E" w:rsidP="00AE067E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C546F0">
        <w:rPr>
          <w:b/>
          <w:sz w:val="24"/>
          <w:szCs w:val="24"/>
        </w:rPr>
        <w:t>Ogljikovodiki</w:t>
      </w:r>
      <w:r w:rsidRPr="00C546F0">
        <w:rPr>
          <w:sz w:val="24"/>
          <w:szCs w:val="24"/>
        </w:rPr>
        <w:t xml:space="preserve"> so spojine </w:t>
      </w:r>
      <w:r w:rsidRPr="00C546F0">
        <w:rPr>
          <w:b/>
          <w:sz w:val="24"/>
          <w:szCs w:val="24"/>
        </w:rPr>
        <w:t>ogljika</w:t>
      </w:r>
      <w:r w:rsidRPr="00C546F0">
        <w:rPr>
          <w:sz w:val="24"/>
          <w:szCs w:val="24"/>
        </w:rPr>
        <w:t xml:space="preserve"> in </w:t>
      </w:r>
      <w:r w:rsidRPr="00C546F0">
        <w:rPr>
          <w:b/>
          <w:sz w:val="24"/>
          <w:szCs w:val="24"/>
        </w:rPr>
        <w:t>vodika</w:t>
      </w:r>
      <w:r w:rsidRPr="00C546F0">
        <w:rPr>
          <w:sz w:val="24"/>
          <w:szCs w:val="24"/>
        </w:rPr>
        <w:t xml:space="preserve">. Pridobivano jih iz nafte in zemeljskega plina. Največ jih porabimo za pogonska goriva, del pa za organske spojine. </w:t>
      </w:r>
    </w:p>
    <w:p w:rsidR="00C546F0" w:rsidRPr="00C546F0" w:rsidRDefault="00C546F0" w:rsidP="00C546F0">
      <w:pPr>
        <w:pStyle w:val="Odstavekseznama"/>
        <w:rPr>
          <w:sz w:val="24"/>
          <w:szCs w:val="24"/>
        </w:rPr>
      </w:pPr>
    </w:p>
    <w:p w:rsidR="00AE067E" w:rsidRPr="00C546F0" w:rsidRDefault="00AE067E" w:rsidP="00AE067E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C546F0">
        <w:rPr>
          <w:sz w:val="24"/>
          <w:szCs w:val="24"/>
        </w:rPr>
        <w:t xml:space="preserve">Med ogljikovimi atomi so lahko enojne, dvojne in trojne vezi. </w:t>
      </w:r>
    </w:p>
    <w:p w:rsidR="00AE067E" w:rsidRPr="00C546F0" w:rsidRDefault="00AE067E" w:rsidP="00AE067E">
      <w:pPr>
        <w:pStyle w:val="Odstavekseznama"/>
        <w:rPr>
          <w:sz w:val="24"/>
          <w:szCs w:val="24"/>
        </w:rPr>
      </w:pPr>
      <w:r w:rsidRPr="00C546F0">
        <w:rPr>
          <w:b/>
          <w:sz w:val="24"/>
          <w:szCs w:val="24"/>
        </w:rPr>
        <w:t xml:space="preserve">Alkani </w:t>
      </w:r>
      <w:r w:rsidRPr="00C546F0">
        <w:rPr>
          <w:sz w:val="24"/>
          <w:szCs w:val="24"/>
        </w:rPr>
        <w:t xml:space="preserve">vsebujejo samo </w:t>
      </w:r>
      <w:r w:rsidRPr="00C546F0">
        <w:rPr>
          <w:b/>
          <w:sz w:val="24"/>
          <w:szCs w:val="24"/>
        </w:rPr>
        <w:t>enojne vezi</w:t>
      </w:r>
      <w:r w:rsidRPr="00C546F0">
        <w:rPr>
          <w:sz w:val="24"/>
          <w:szCs w:val="24"/>
        </w:rPr>
        <w:t xml:space="preserve">. </w:t>
      </w:r>
    </w:p>
    <w:p w:rsidR="00AE067E" w:rsidRPr="00C546F0" w:rsidRDefault="00AE067E" w:rsidP="00AE067E">
      <w:pPr>
        <w:pStyle w:val="Odstavekseznama"/>
        <w:rPr>
          <w:b/>
          <w:sz w:val="24"/>
          <w:szCs w:val="24"/>
        </w:rPr>
      </w:pPr>
      <w:r w:rsidRPr="00C546F0">
        <w:rPr>
          <w:b/>
          <w:sz w:val="24"/>
          <w:szCs w:val="24"/>
        </w:rPr>
        <w:t xml:space="preserve">Alkeni </w:t>
      </w:r>
      <w:r w:rsidRPr="00C546F0">
        <w:rPr>
          <w:sz w:val="24"/>
          <w:szCs w:val="24"/>
        </w:rPr>
        <w:t>imajo vsaj eno</w:t>
      </w:r>
      <w:r w:rsidRPr="00C546F0">
        <w:rPr>
          <w:b/>
          <w:sz w:val="24"/>
          <w:szCs w:val="24"/>
        </w:rPr>
        <w:t xml:space="preserve"> dvojno vez.</w:t>
      </w:r>
    </w:p>
    <w:p w:rsidR="00AE067E" w:rsidRPr="00C546F0" w:rsidRDefault="00AE067E" w:rsidP="00AE067E">
      <w:pPr>
        <w:pStyle w:val="Odstavekseznama"/>
        <w:rPr>
          <w:b/>
          <w:sz w:val="24"/>
          <w:szCs w:val="24"/>
        </w:rPr>
      </w:pPr>
      <w:r w:rsidRPr="00C546F0">
        <w:rPr>
          <w:b/>
          <w:sz w:val="24"/>
          <w:szCs w:val="24"/>
        </w:rPr>
        <w:t xml:space="preserve">Alkini </w:t>
      </w:r>
      <w:r w:rsidRPr="00C546F0">
        <w:rPr>
          <w:sz w:val="24"/>
          <w:szCs w:val="24"/>
        </w:rPr>
        <w:t>imajo vsaj eno</w:t>
      </w:r>
      <w:r w:rsidRPr="00C546F0">
        <w:rPr>
          <w:b/>
          <w:sz w:val="24"/>
          <w:szCs w:val="24"/>
        </w:rPr>
        <w:t xml:space="preserve"> trojno vez . </w:t>
      </w:r>
    </w:p>
    <w:p w:rsidR="00AE067E" w:rsidRPr="00C546F0" w:rsidRDefault="00AE067E" w:rsidP="00AE067E">
      <w:pPr>
        <w:pStyle w:val="Odstavekseznama"/>
        <w:rPr>
          <w:b/>
          <w:sz w:val="24"/>
          <w:szCs w:val="24"/>
        </w:rPr>
      </w:pPr>
    </w:p>
    <w:p w:rsidR="00AE067E" w:rsidRPr="00C546F0" w:rsidRDefault="00AE067E" w:rsidP="00AE067E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C546F0">
        <w:rPr>
          <w:sz w:val="24"/>
          <w:szCs w:val="24"/>
        </w:rPr>
        <w:t xml:space="preserve">Ogljikovi atomi se lahko povezujejo </w:t>
      </w:r>
      <w:r w:rsidRPr="00C546F0">
        <w:rPr>
          <w:b/>
          <w:sz w:val="24"/>
          <w:szCs w:val="24"/>
        </w:rPr>
        <w:t>v verige</w:t>
      </w:r>
      <w:r w:rsidRPr="00C546F0">
        <w:rPr>
          <w:sz w:val="24"/>
          <w:szCs w:val="24"/>
        </w:rPr>
        <w:t xml:space="preserve">( eden za drugim) in jih imenujemo </w:t>
      </w:r>
      <w:r w:rsidRPr="00C546F0">
        <w:rPr>
          <w:b/>
          <w:sz w:val="24"/>
          <w:szCs w:val="24"/>
        </w:rPr>
        <w:t xml:space="preserve">aciklične spojine.  </w:t>
      </w:r>
    </w:p>
    <w:p w:rsidR="00AE067E" w:rsidRDefault="00AE067E" w:rsidP="00AE067E">
      <w:pPr>
        <w:pStyle w:val="Odstavekseznama"/>
        <w:rPr>
          <w:b/>
          <w:sz w:val="24"/>
          <w:szCs w:val="24"/>
        </w:rPr>
      </w:pPr>
      <w:r w:rsidRPr="00C546F0">
        <w:rPr>
          <w:sz w:val="24"/>
          <w:szCs w:val="24"/>
        </w:rPr>
        <w:t>Ogljikovi atomi se lahko povezujejo</w:t>
      </w:r>
      <w:r w:rsidRPr="00C546F0">
        <w:rPr>
          <w:b/>
          <w:sz w:val="24"/>
          <w:szCs w:val="24"/>
        </w:rPr>
        <w:t xml:space="preserve">  v obroče</w:t>
      </w:r>
      <w:r w:rsidR="003B6143" w:rsidRPr="00C546F0">
        <w:rPr>
          <w:b/>
          <w:sz w:val="24"/>
          <w:szCs w:val="24"/>
        </w:rPr>
        <w:t xml:space="preserve"> , </w:t>
      </w:r>
      <w:r w:rsidR="003B6143" w:rsidRPr="00C546F0">
        <w:rPr>
          <w:sz w:val="24"/>
          <w:szCs w:val="24"/>
        </w:rPr>
        <w:t>te imenujemo</w:t>
      </w:r>
      <w:r w:rsidR="003B6143" w:rsidRPr="00C546F0">
        <w:rPr>
          <w:b/>
          <w:sz w:val="24"/>
          <w:szCs w:val="24"/>
        </w:rPr>
        <w:t xml:space="preserve"> ciklične spojine. </w:t>
      </w:r>
    </w:p>
    <w:p w:rsidR="00D44F85" w:rsidRDefault="00D44F85" w:rsidP="00AE067E">
      <w:pPr>
        <w:pStyle w:val="Odstavekseznama"/>
        <w:rPr>
          <w:b/>
          <w:sz w:val="24"/>
          <w:szCs w:val="24"/>
        </w:rPr>
      </w:pPr>
    </w:p>
    <w:p w:rsidR="00D44F85" w:rsidRDefault="00D44F85" w:rsidP="00AE067E">
      <w:pPr>
        <w:pStyle w:val="Odstavekseznama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paragraph">
                  <wp:posOffset>177165</wp:posOffset>
                </wp:positionV>
                <wp:extent cx="885825" cy="400050"/>
                <wp:effectExtent l="0" t="0" r="66675" b="57150"/>
                <wp:wrapNone/>
                <wp:docPr id="4" name="Raven puščični povezoval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5825" cy="400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CF24201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4" o:spid="_x0000_s1026" type="#_x0000_t32" style="position:absolute;margin-left:267pt;margin-top:13.95pt;width:69.75pt;height:3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2114550</wp:posOffset>
                </wp:positionH>
                <wp:positionV relativeFrom="paragraph">
                  <wp:posOffset>167640</wp:posOffset>
                </wp:positionV>
                <wp:extent cx="352425" cy="238125"/>
                <wp:effectExtent l="38100" t="0" r="28575" b="47625"/>
                <wp:wrapNone/>
                <wp:docPr id="3" name="Raven puščični povezoval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2425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573517" id="Raven puščični povezovalnik 3" o:spid="_x0000_s1026" type="#_x0000_t32" style="position:absolute;margin-left:166.5pt;margin-top:13.2pt;width:27.75pt;height:18.7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b/>
          <w:sz w:val="24"/>
          <w:szCs w:val="24"/>
        </w:rPr>
        <w:t xml:space="preserve">                                                           Ogljikovodiki</w:t>
      </w:r>
    </w:p>
    <w:p w:rsidR="00894C4E" w:rsidRDefault="00894C4E" w:rsidP="00AE067E">
      <w:pPr>
        <w:pStyle w:val="Odstavekseznama"/>
        <w:rPr>
          <w:b/>
          <w:sz w:val="24"/>
          <w:szCs w:val="24"/>
        </w:rPr>
      </w:pPr>
    </w:p>
    <w:p w:rsidR="00894C4E" w:rsidRDefault="00894C4E" w:rsidP="00AE067E">
      <w:pPr>
        <w:pStyle w:val="Odstavekseznama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2800350" cy="2012545"/>
            <wp:effectExtent l="0" t="0" r="0" b="698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40" cy="202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  <w:r>
        <w:rPr>
          <w:noProof/>
          <w:sz w:val="24"/>
          <w:szCs w:val="24"/>
          <w:lang w:eastAsia="sl-SI"/>
        </w:rPr>
        <w:drawing>
          <wp:inline distT="0" distB="0" distL="0" distR="0">
            <wp:extent cx="3068040" cy="183832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8258" cy="1886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4F85">
        <w:rPr>
          <w:sz w:val="24"/>
          <w:szCs w:val="24"/>
        </w:rPr>
        <w:t xml:space="preserve"> </w:t>
      </w:r>
    </w:p>
    <w:p w:rsidR="00D44F85" w:rsidRDefault="00D44F85" w:rsidP="00AE067E">
      <w:pPr>
        <w:pStyle w:val="Odstavekseznama"/>
        <w:rPr>
          <w:sz w:val="24"/>
          <w:szCs w:val="24"/>
        </w:rPr>
      </w:pPr>
    </w:p>
    <w:p w:rsidR="00D44F85" w:rsidRDefault="00D44F85" w:rsidP="00AE067E">
      <w:pPr>
        <w:pStyle w:val="Odstavekseznama"/>
        <w:rPr>
          <w:sz w:val="24"/>
          <w:szCs w:val="24"/>
        </w:rPr>
      </w:pPr>
      <w:r>
        <w:rPr>
          <w:sz w:val="24"/>
          <w:szCs w:val="24"/>
        </w:rPr>
        <w:t>Na podlagi zgornje tabele reši nalogo.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3446"/>
        <w:gridCol w:w="3135"/>
        <w:gridCol w:w="3155"/>
      </w:tblGrid>
      <w:tr w:rsidR="00D44F85" w:rsidTr="00D44F85">
        <w:tc>
          <w:tcPr>
            <w:tcW w:w="3485" w:type="dxa"/>
          </w:tcPr>
          <w:p w:rsidR="00D44F85" w:rsidRDefault="00D44F85" w:rsidP="00AE067E">
            <w:pPr>
              <w:pStyle w:val="Odstavekseznam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spojina</w:t>
            </w:r>
          </w:p>
        </w:tc>
        <w:tc>
          <w:tcPr>
            <w:tcW w:w="3485" w:type="dxa"/>
          </w:tcPr>
          <w:p w:rsidR="00D44F85" w:rsidRDefault="00D44F85" w:rsidP="00AE067E">
            <w:pPr>
              <w:pStyle w:val="Odstavekseznam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Cikličen / acikličen</w:t>
            </w:r>
          </w:p>
        </w:tc>
        <w:tc>
          <w:tcPr>
            <w:tcW w:w="3486" w:type="dxa"/>
          </w:tcPr>
          <w:p w:rsidR="00D44F85" w:rsidRDefault="00D44F85" w:rsidP="00AE067E">
            <w:pPr>
              <w:pStyle w:val="Odstavekseznam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Alkan/ alken/ alkin/ </w:t>
            </w:r>
            <w:proofErr w:type="spellStart"/>
            <w:r>
              <w:rPr>
                <w:sz w:val="24"/>
                <w:szCs w:val="24"/>
              </w:rPr>
              <w:t>cikloalkan</w:t>
            </w:r>
            <w:proofErr w:type="spellEnd"/>
          </w:p>
        </w:tc>
      </w:tr>
      <w:tr w:rsidR="00D44F85" w:rsidTr="00D44F85">
        <w:tc>
          <w:tcPr>
            <w:tcW w:w="3485" w:type="dxa"/>
          </w:tcPr>
          <w:p w:rsidR="00D44F85" w:rsidRDefault="00D44F85" w:rsidP="00D44F85">
            <w:pPr>
              <w:pStyle w:val="Odstavekseznama"/>
              <w:ind w:left="0"/>
              <w:rPr>
                <w:sz w:val="24"/>
                <w:szCs w:val="24"/>
              </w:rPr>
            </w:pPr>
            <w:hyperlink r:id="rId7" w:history="1"/>
            <w:r>
              <w:t xml:space="preserve"> </w:t>
            </w:r>
            <w:r>
              <w:object w:dxaOrig="1335" w:dyaOrig="13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1" type="#_x0000_t75" style="width:66.75pt;height:65.25pt" o:ole="">
                  <v:imagedata r:id="rId8" o:title=""/>
                </v:shape>
                <o:OLEObject Type="Embed" ProgID="PBrush" ShapeID="_x0000_i1041" DrawAspect="Content" ObjectID="_1650375119" r:id="rId9"/>
              </w:object>
            </w:r>
          </w:p>
        </w:tc>
        <w:tc>
          <w:tcPr>
            <w:tcW w:w="3485" w:type="dxa"/>
          </w:tcPr>
          <w:p w:rsidR="00D44F85" w:rsidRDefault="00D44F85" w:rsidP="00AE067E">
            <w:pPr>
              <w:pStyle w:val="Odstavekseznama"/>
              <w:ind w:left="0"/>
              <w:rPr>
                <w:sz w:val="24"/>
                <w:szCs w:val="24"/>
              </w:rPr>
            </w:pPr>
          </w:p>
        </w:tc>
        <w:tc>
          <w:tcPr>
            <w:tcW w:w="3486" w:type="dxa"/>
          </w:tcPr>
          <w:p w:rsidR="00D44F85" w:rsidRDefault="00D44F85" w:rsidP="00AE067E">
            <w:pPr>
              <w:pStyle w:val="Odstavekseznama"/>
              <w:ind w:left="0"/>
              <w:rPr>
                <w:sz w:val="24"/>
                <w:szCs w:val="24"/>
              </w:rPr>
            </w:pPr>
          </w:p>
        </w:tc>
      </w:tr>
      <w:tr w:rsidR="00D44F85" w:rsidTr="00D44F85">
        <w:tc>
          <w:tcPr>
            <w:tcW w:w="3485" w:type="dxa"/>
          </w:tcPr>
          <w:p w:rsidR="00D44F85" w:rsidRDefault="00D44F85" w:rsidP="00AE067E">
            <w:pPr>
              <w:pStyle w:val="Odstavekseznama"/>
              <w:ind w:left="0"/>
            </w:pPr>
            <w:r>
              <w:object w:dxaOrig="3000" w:dyaOrig="525">
                <v:shape id="_x0000_i1036" type="#_x0000_t75" style="width:150pt;height:26.25pt" o:ole="">
                  <v:imagedata r:id="rId10" o:title=""/>
                </v:shape>
                <o:OLEObject Type="Embed" ProgID="PBrush" ShapeID="_x0000_i1036" DrawAspect="Content" ObjectID="_1650375120" r:id="rId11"/>
              </w:object>
            </w:r>
          </w:p>
          <w:p w:rsidR="00D44F85" w:rsidRDefault="00D44F85" w:rsidP="00AE067E">
            <w:pPr>
              <w:pStyle w:val="Odstavekseznama"/>
              <w:ind w:left="0"/>
              <w:rPr>
                <w:sz w:val="24"/>
                <w:szCs w:val="24"/>
              </w:rPr>
            </w:pPr>
          </w:p>
        </w:tc>
        <w:tc>
          <w:tcPr>
            <w:tcW w:w="3485" w:type="dxa"/>
          </w:tcPr>
          <w:p w:rsidR="00D44F85" w:rsidRDefault="00D44F85" w:rsidP="00AE067E">
            <w:pPr>
              <w:pStyle w:val="Odstavekseznama"/>
              <w:ind w:left="0"/>
              <w:rPr>
                <w:sz w:val="24"/>
                <w:szCs w:val="24"/>
              </w:rPr>
            </w:pPr>
          </w:p>
        </w:tc>
        <w:tc>
          <w:tcPr>
            <w:tcW w:w="3486" w:type="dxa"/>
          </w:tcPr>
          <w:p w:rsidR="00D44F85" w:rsidRDefault="00D44F85" w:rsidP="00AE067E">
            <w:pPr>
              <w:pStyle w:val="Odstavekseznama"/>
              <w:ind w:left="0"/>
              <w:rPr>
                <w:sz w:val="24"/>
                <w:szCs w:val="24"/>
              </w:rPr>
            </w:pPr>
          </w:p>
        </w:tc>
      </w:tr>
      <w:tr w:rsidR="00D44F85" w:rsidTr="00D44F85">
        <w:tc>
          <w:tcPr>
            <w:tcW w:w="3485" w:type="dxa"/>
          </w:tcPr>
          <w:p w:rsidR="00D44F85" w:rsidRDefault="00D44F85" w:rsidP="00AE067E">
            <w:pPr>
              <w:pStyle w:val="Odstavekseznama"/>
              <w:ind w:left="0"/>
              <w:rPr>
                <w:sz w:val="24"/>
                <w:szCs w:val="24"/>
              </w:rPr>
            </w:pPr>
            <w:r>
              <w:object w:dxaOrig="1455" w:dyaOrig="1170">
                <v:shape id="_x0000_i1039" type="#_x0000_t75" style="width:72.75pt;height:58.5pt" o:ole="">
                  <v:imagedata r:id="rId12" o:title=""/>
                </v:shape>
                <o:OLEObject Type="Embed" ProgID="PBrush" ShapeID="_x0000_i1039" DrawAspect="Content" ObjectID="_1650375121" r:id="rId13"/>
              </w:object>
            </w:r>
          </w:p>
        </w:tc>
        <w:tc>
          <w:tcPr>
            <w:tcW w:w="3485" w:type="dxa"/>
          </w:tcPr>
          <w:p w:rsidR="00D44F85" w:rsidRDefault="00D44F85" w:rsidP="00AE067E">
            <w:pPr>
              <w:pStyle w:val="Odstavekseznama"/>
              <w:ind w:left="0"/>
              <w:rPr>
                <w:sz w:val="24"/>
                <w:szCs w:val="24"/>
              </w:rPr>
            </w:pPr>
          </w:p>
        </w:tc>
        <w:tc>
          <w:tcPr>
            <w:tcW w:w="3486" w:type="dxa"/>
          </w:tcPr>
          <w:p w:rsidR="00D44F85" w:rsidRDefault="00D44F85" w:rsidP="00AE067E">
            <w:pPr>
              <w:pStyle w:val="Odstavekseznama"/>
              <w:ind w:left="0"/>
              <w:rPr>
                <w:sz w:val="24"/>
                <w:szCs w:val="24"/>
              </w:rPr>
            </w:pPr>
          </w:p>
        </w:tc>
      </w:tr>
    </w:tbl>
    <w:p w:rsidR="00D44F85" w:rsidRDefault="00D44F85" w:rsidP="00AE067E">
      <w:pPr>
        <w:pStyle w:val="Odstavekseznama"/>
        <w:rPr>
          <w:sz w:val="24"/>
          <w:szCs w:val="24"/>
        </w:rPr>
      </w:pPr>
    </w:p>
    <w:p w:rsidR="00D44F85" w:rsidRDefault="00D44F85" w:rsidP="00AE067E">
      <w:pPr>
        <w:pStyle w:val="Odstavekseznama"/>
        <w:rPr>
          <w:sz w:val="24"/>
          <w:szCs w:val="24"/>
        </w:rPr>
      </w:pPr>
    </w:p>
    <w:p w:rsidR="00D44F85" w:rsidRPr="00C546F0" w:rsidRDefault="00D44F85" w:rsidP="00AE067E">
      <w:pPr>
        <w:pStyle w:val="Odstavekseznama"/>
        <w:rPr>
          <w:sz w:val="24"/>
          <w:szCs w:val="24"/>
        </w:rPr>
      </w:pPr>
      <w:r w:rsidRPr="00D44F85">
        <w:rPr>
          <w:b/>
          <w:sz w:val="24"/>
          <w:szCs w:val="24"/>
        </w:rPr>
        <w:t>DOP-  kemija v ponedeljek ob 12.30 ali v torek ob 9.00. ( videokonferenca – povezava v spletni učilnici</w:t>
      </w:r>
      <w:r>
        <w:rPr>
          <w:sz w:val="24"/>
          <w:szCs w:val="24"/>
        </w:rPr>
        <w:t xml:space="preserve">. </w:t>
      </w:r>
      <w:r w:rsidR="00951CD9">
        <w:rPr>
          <w:sz w:val="24"/>
          <w:szCs w:val="24"/>
        </w:rPr>
        <w:t xml:space="preserve">Ponavljamo 6. poglavje ali lahko  vi zastavite vprašanja. </w:t>
      </w:r>
      <w:bookmarkStart w:id="0" w:name="_GoBack"/>
      <w:bookmarkEnd w:id="0"/>
    </w:p>
    <w:sectPr w:rsidR="00D44F85" w:rsidRPr="00C546F0" w:rsidSect="00894C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A12F27"/>
    <w:multiLevelType w:val="hybridMultilevel"/>
    <w:tmpl w:val="785015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67E"/>
    <w:rsid w:val="003B6143"/>
    <w:rsid w:val="0045648E"/>
    <w:rsid w:val="00894C4E"/>
    <w:rsid w:val="00951CD9"/>
    <w:rsid w:val="00AE067E"/>
    <w:rsid w:val="00C546F0"/>
    <w:rsid w:val="00D4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89780"/>
  <w15:chartTrackingRefBased/>
  <w15:docId w15:val="{83FAF913-C9BE-45DF-ADCA-5C432BEC6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E067E"/>
    <w:pPr>
      <w:ind w:left="720"/>
      <w:contextualSpacing/>
    </w:pPr>
  </w:style>
  <w:style w:type="table" w:styleId="Tabelamrea">
    <w:name w:val="Table Grid"/>
    <w:basedOn w:val="Navadnatabela"/>
    <w:uiPriority w:val="39"/>
    <w:rsid w:val="00D44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D44F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hyperlink" Target="https://eucbeniki.sio.si/kemija9/992/pent-1-en.gif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oleObject" Target="embeddings/oleObject2.bin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Mirjam</dc:creator>
  <cp:keywords/>
  <dc:description/>
  <cp:lastModifiedBy>Mirjam</cp:lastModifiedBy>
  <cp:revision>3</cp:revision>
  <dcterms:created xsi:type="dcterms:W3CDTF">2020-05-07T14:12:00Z</dcterms:created>
  <dcterms:modified xsi:type="dcterms:W3CDTF">2020-05-07T14:45:00Z</dcterms:modified>
</cp:coreProperties>
</file>