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C4C" w:rsidRDefault="00221C4C" w:rsidP="00221C4C">
      <w:pPr>
        <w:shd w:val="clear" w:color="auto" w:fill="FFFFFF"/>
        <w:spacing w:after="105" w:line="240" w:lineRule="auto"/>
        <w:outlineLvl w:val="1"/>
        <w:rPr>
          <w:rFonts w:ascii="Arial" w:eastAsia="Times New Roman" w:hAnsi="Arial" w:cs="Arial"/>
          <w:b/>
          <w:bCs/>
          <w:caps/>
          <w:color w:val="2C2C2C"/>
          <w:sz w:val="23"/>
          <w:szCs w:val="23"/>
          <w:lang w:eastAsia="sl-SI"/>
        </w:rPr>
      </w:pPr>
      <w:r w:rsidRPr="00221C4C">
        <w:rPr>
          <w:rFonts w:ascii="Arial" w:eastAsia="Times New Roman" w:hAnsi="Arial" w:cs="Arial"/>
          <w:b/>
          <w:bCs/>
          <w:caps/>
          <w:color w:val="2C2C2C"/>
          <w:sz w:val="23"/>
          <w:szCs w:val="23"/>
          <w:lang w:eastAsia="sl-SI"/>
        </w:rPr>
        <w:t>NASIČENI IN NENASIČENI OGLJIKOVODIKI</w:t>
      </w:r>
    </w:p>
    <w:p w:rsidR="00451991" w:rsidRDefault="00451991" w:rsidP="00221C4C">
      <w:pPr>
        <w:shd w:val="clear" w:color="auto" w:fill="FFFFFF"/>
        <w:spacing w:after="105" w:line="240" w:lineRule="auto"/>
        <w:outlineLvl w:val="1"/>
        <w:rPr>
          <w:rFonts w:ascii="Arial" w:eastAsia="Times New Roman" w:hAnsi="Arial" w:cs="Arial"/>
          <w:bCs/>
          <w:color w:val="2C2C2C"/>
          <w:sz w:val="23"/>
          <w:szCs w:val="23"/>
          <w:lang w:eastAsia="sl-SI"/>
        </w:rPr>
      </w:pPr>
      <w:r>
        <w:rPr>
          <w:rFonts w:ascii="Arial" w:eastAsia="Times New Roman" w:hAnsi="Arial" w:cs="Arial"/>
          <w:bCs/>
          <w:color w:val="2C2C2C"/>
          <w:sz w:val="23"/>
          <w:szCs w:val="23"/>
          <w:lang w:eastAsia="sl-SI"/>
        </w:rPr>
        <w:t>P</w:t>
      </w:r>
      <w:r w:rsidRPr="00451991">
        <w:rPr>
          <w:rFonts w:ascii="Arial" w:eastAsia="Times New Roman" w:hAnsi="Arial" w:cs="Arial"/>
          <w:bCs/>
          <w:color w:val="2C2C2C"/>
          <w:sz w:val="23"/>
          <w:szCs w:val="23"/>
          <w:lang w:eastAsia="sl-SI"/>
        </w:rPr>
        <w:t>reden začnemo obravnavati reakcije na ogljikovodikih</w:t>
      </w:r>
      <w:r w:rsidR="00557BF5">
        <w:rPr>
          <w:rFonts w:ascii="Arial" w:eastAsia="Times New Roman" w:hAnsi="Arial" w:cs="Arial"/>
          <w:bCs/>
          <w:color w:val="2C2C2C"/>
          <w:sz w:val="23"/>
          <w:szCs w:val="23"/>
          <w:lang w:eastAsia="sl-SI"/>
        </w:rPr>
        <w:t xml:space="preserve"> </w:t>
      </w:r>
      <w:r>
        <w:rPr>
          <w:rFonts w:ascii="Arial" w:eastAsia="Times New Roman" w:hAnsi="Arial" w:cs="Arial"/>
          <w:bCs/>
          <w:color w:val="2C2C2C"/>
          <w:sz w:val="23"/>
          <w:szCs w:val="23"/>
          <w:lang w:eastAsia="sl-SI"/>
        </w:rPr>
        <w:t xml:space="preserve">moramo poznati dva pojma . To sta nasičeni ogljikovodiki  in nenasičeni ogljikovodiki. </w:t>
      </w:r>
    </w:p>
    <w:p w:rsidR="00451991" w:rsidRPr="00451991" w:rsidRDefault="00451991" w:rsidP="00221C4C">
      <w:pPr>
        <w:shd w:val="clear" w:color="auto" w:fill="FFFFFF"/>
        <w:spacing w:after="105" w:line="240" w:lineRule="auto"/>
        <w:outlineLvl w:val="1"/>
        <w:rPr>
          <w:rFonts w:ascii="Arial" w:eastAsia="Times New Roman" w:hAnsi="Arial" w:cs="Arial"/>
          <w:b/>
          <w:bCs/>
          <w:color w:val="2C2C2C"/>
          <w:sz w:val="23"/>
          <w:szCs w:val="23"/>
          <w:lang w:eastAsia="sl-SI"/>
        </w:rPr>
      </w:pPr>
      <w:r w:rsidRPr="00451991">
        <w:rPr>
          <w:rFonts w:ascii="Arial" w:eastAsia="Times New Roman" w:hAnsi="Arial" w:cs="Arial"/>
          <w:b/>
          <w:bCs/>
          <w:color w:val="2C2C2C"/>
          <w:sz w:val="23"/>
          <w:szCs w:val="23"/>
          <w:lang w:eastAsia="sl-SI"/>
        </w:rPr>
        <w:t>Naloga</w:t>
      </w:r>
      <w:r w:rsidR="00AD4778">
        <w:rPr>
          <w:rFonts w:ascii="Arial" w:eastAsia="Times New Roman" w:hAnsi="Arial" w:cs="Arial"/>
          <w:b/>
          <w:bCs/>
          <w:color w:val="2C2C2C"/>
          <w:sz w:val="23"/>
          <w:szCs w:val="23"/>
          <w:lang w:eastAsia="sl-SI"/>
        </w:rPr>
        <w:t xml:space="preserve">: </w:t>
      </w:r>
    </w:p>
    <w:p w:rsidR="00557BF5" w:rsidRPr="00557BF5" w:rsidRDefault="00451991" w:rsidP="00451991">
      <w:pPr>
        <w:pStyle w:val="Odstavekseznama"/>
        <w:numPr>
          <w:ilvl w:val="0"/>
          <w:numId w:val="1"/>
        </w:numPr>
        <w:shd w:val="clear" w:color="auto" w:fill="FFFFFF"/>
        <w:spacing w:after="105" w:line="240" w:lineRule="auto"/>
        <w:outlineLvl w:val="1"/>
        <w:rPr>
          <w:rFonts w:ascii="Arial" w:eastAsia="Times New Roman" w:hAnsi="Arial" w:cs="Arial"/>
          <w:b/>
          <w:bCs/>
          <w:caps/>
          <w:color w:val="2C2C2C"/>
          <w:sz w:val="23"/>
          <w:szCs w:val="23"/>
          <w:lang w:eastAsia="sl-SI"/>
        </w:rPr>
      </w:pPr>
      <w:r w:rsidRPr="00557BF5">
        <w:rPr>
          <w:rFonts w:ascii="Arial" w:eastAsia="Times New Roman" w:hAnsi="Arial" w:cs="Arial"/>
          <w:b/>
          <w:bCs/>
          <w:color w:val="2C2C2C"/>
          <w:sz w:val="23"/>
          <w:szCs w:val="23"/>
          <w:lang w:eastAsia="sl-SI"/>
        </w:rPr>
        <w:t>Najprej dobro prebereš teks</w:t>
      </w:r>
      <w:r w:rsidR="00557BF5" w:rsidRPr="00557BF5">
        <w:rPr>
          <w:rFonts w:ascii="Arial" w:eastAsia="Times New Roman" w:hAnsi="Arial" w:cs="Arial"/>
          <w:b/>
          <w:bCs/>
          <w:color w:val="2C2C2C"/>
          <w:sz w:val="23"/>
          <w:szCs w:val="23"/>
          <w:lang w:eastAsia="sl-SI"/>
        </w:rPr>
        <w:t xml:space="preserve">t, nato napišeš naslov, </w:t>
      </w:r>
      <w:r w:rsidR="00AD4778">
        <w:rPr>
          <w:rFonts w:ascii="Arial" w:eastAsia="Times New Roman" w:hAnsi="Arial" w:cs="Arial"/>
          <w:b/>
          <w:bCs/>
          <w:color w:val="2C2C2C"/>
          <w:sz w:val="23"/>
          <w:szCs w:val="23"/>
          <w:lang w:eastAsia="sl-SI"/>
        </w:rPr>
        <w:t xml:space="preserve"> prepišeš </w:t>
      </w:r>
      <w:r w:rsidRPr="00557BF5">
        <w:rPr>
          <w:rFonts w:ascii="Arial" w:eastAsia="Times New Roman" w:hAnsi="Arial" w:cs="Arial"/>
          <w:b/>
          <w:bCs/>
          <w:color w:val="2C2C2C"/>
          <w:sz w:val="23"/>
          <w:szCs w:val="23"/>
          <w:lang w:eastAsia="sl-SI"/>
        </w:rPr>
        <w:t>tekst, ki je odebeljen</w:t>
      </w:r>
      <w:r w:rsidR="00557BF5" w:rsidRPr="00557BF5">
        <w:rPr>
          <w:rFonts w:ascii="Arial" w:eastAsia="Times New Roman" w:hAnsi="Arial" w:cs="Arial"/>
          <w:b/>
          <w:bCs/>
          <w:color w:val="2C2C2C"/>
          <w:sz w:val="23"/>
          <w:szCs w:val="23"/>
          <w:lang w:eastAsia="sl-SI"/>
        </w:rPr>
        <w:t xml:space="preserve"> in primer nastanka prostih vezi pri etenu</w:t>
      </w:r>
      <w:r w:rsidR="00557BF5">
        <w:rPr>
          <w:rFonts w:ascii="Arial" w:eastAsia="Times New Roman" w:hAnsi="Arial" w:cs="Arial"/>
          <w:b/>
          <w:bCs/>
          <w:color w:val="2C2C2C"/>
          <w:sz w:val="23"/>
          <w:szCs w:val="23"/>
          <w:lang w:eastAsia="sl-SI"/>
        </w:rPr>
        <w:t>.</w:t>
      </w:r>
    </w:p>
    <w:p w:rsidR="00451991" w:rsidRPr="00451991" w:rsidRDefault="00451991" w:rsidP="00557BF5">
      <w:pPr>
        <w:pStyle w:val="Odstavekseznama"/>
        <w:shd w:val="clear" w:color="auto" w:fill="FFFFFF"/>
        <w:spacing w:after="105" w:line="240" w:lineRule="auto"/>
        <w:outlineLvl w:val="1"/>
        <w:rPr>
          <w:rFonts w:ascii="Arial" w:eastAsia="Times New Roman" w:hAnsi="Arial" w:cs="Arial"/>
          <w:bCs/>
          <w:caps/>
          <w:color w:val="2C2C2C"/>
          <w:sz w:val="23"/>
          <w:szCs w:val="23"/>
          <w:lang w:eastAsia="sl-SI"/>
        </w:rPr>
      </w:pPr>
      <w:r w:rsidRPr="00451991">
        <w:rPr>
          <w:rFonts w:ascii="Arial" w:eastAsia="Times New Roman" w:hAnsi="Arial" w:cs="Arial"/>
          <w:bCs/>
          <w:color w:val="2C2C2C"/>
          <w:sz w:val="23"/>
          <w:szCs w:val="23"/>
          <w:lang w:eastAsia="sl-SI"/>
        </w:rPr>
        <w:t xml:space="preserve">. </w:t>
      </w:r>
    </w:p>
    <w:p w:rsidR="00221C4C" w:rsidRPr="00221C4C" w:rsidRDefault="00221C4C" w:rsidP="00221C4C">
      <w:pPr>
        <w:shd w:val="clear" w:color="auto" w:fill="FFFFFF"/>
        <w:spacing w:line="240" w:lineRule="auto"/>
        <w:rPr>
          <w:rFonts w:ascii="Arial" w:eastAsia="Times New Roman" w:hAnsi="Arial" w:cs="Arial"/>
          <w:color w:val="222222"/>
          <w:sz w:val="23"/>
          <w:szCs w:val="23"/>
          <w:lang w:eastAsia="sl-SI"/>
        </w:rPr>
      </w:pPr>
      <w:r w:rsidRPr="00221C4C">
        <w:rPr>
          <w:rFonts w:ascii="Arial" w:eastAsia="Times New Roman" w:hAnsi="Arial" w:cs="Arial"/>
          <w:color w:val="222222"/>
          <w:sz w:val="23"/>
          <w:szCs w:val="23"/>
          <w:lang w:eastAsia="sl-SI"/>
        </w:rPr>
        <w:t>Ogljikovi atomi se med seboj lahko povežejo z enojnimi, dvojnimi ali celo trojnimi vezmi, kar še poveča raznolikost in številčnost organskih spojin.</w:t>
      </w:r>
    </w:p>
    <w:p w:rsidR="00221C4C" w:rsidRDefault="00221C4C">
      <w:pPr>
        <w:rPr>
          <w:rFonts w:ascii="Arial" w:hAnsi="Arial" w:cs="Arial"/>
          <w:color w:val="222222"/>
          <w:sz w:val="23"/>
          <w:szCs w:val="23"/>
          <w:shd w:val="clear" w:color="auto" w:fill="FFFFFF"/>
        </w:rPr>
      </w:pPr>
      <w:r>
        <w:rPr>
          <w:rFonts w:ascii="Arial" w:hAnsi="Arial" w:cs="Arial"/>
          <w:color w:val="222222"/>
          <w:sz w:val="23"/>
          <w:szCs w:val="23"/>
          <w:shd w:val="clear" w:color="auto" w:fill="FFFFFF"/>
        </w:rPr>
        <w:t>Če primerjamo modele etana, etena in etina med seboj, opazimo, da imata eten in etin v primerjavi z etanom manj atomov vodika. V molekuli etana sta atoma ogljika povezana z enojno vezjo. Molekula etana ne more sprejeti dodatnih atomov vodika, zato pravimo, da je etan </w:t>
      </w:r>
      <w:r>
        <w:rPr>
          <w:rFonts w:ascii="Arial" w:hAnsi="Arial" w:cs="Arial"/>
          <w:b/>
          <w:bCs/>
          <w:color w:val="222222"/>
          <w:sz w:val="23"/>
          <w:szCs w:val="23"/>
          <w:shd w:val="clear" w:color="auto" w:fill="FFFFFF"/>
        </w:rPr>
        <w:t>nasičen ogljikovodik</w:t>
      </w:r>
      <w:r>
        <w:rPr>
          <w:rFonts w:ascii="Arial" w:hAnsi="Arial" w:cs="Arial"/>
          <w:color w:val="222222"/>
          <w:sz w:val="23"/>
          <w:szCs w:val="23"/>
          <w:shd w:val="clear" w:color="auto" w:fill="FFFFFF"/>
        </w:rPr>
        <w:t>. Eten in etin lahko sprejmeta še dodatne vodikove atome, če se prekine dvojna oz. trojna vez, zato pravimo, da sta </w:t>
      </w:r>
      <w:r>
        <w:rPr>
          <w:rFonts w:ascii="Arial" w:hAnsi="Arial" w:cs="Arial"/>
          <w:b/>
          <w:bCs/>
          <w:color w:val="222222"/>
          <w:sz w:val="23"/>
          <w:szCs w:val="23"/>
          <w:shd w:val="clear" w:color="auto" w:fill="FFFFFF"/>
        </w:rPr>
        <w:t>nenasičena ogljikovodika</w:t>
      </w:r>
      <w:r>
        <w:rPr>
          <w:rFonts w:ascii="Arial" w:hAnsi="Arial" w:cs="Arial"/>
          <w:color w:val="222222"/>
          <w:sz w:val="23"/>
          <w:szCs w:val="23"/>
          <w:shd w:val="clear" w:color="auto" w:fill="FFFFFF"/>
        </w:rPr>
        <w:t>.</w:t>
      </w:r>
      <w:r w:rsidR="009B467D">
        <w:rPr>
          <w:rFonts w:ascii="Arial" w:hAnsi="Arial" w:cs="Arial"/>
          <w:color w:val="222222"/>
          <w:sz w:val="23"/>
          <w:szCs w:val="23"/>
          <w:shd w:val="clear" w:color="auto" w:fill="FFFFFF"/>
        </w:rPr>
        <w:t xml:space="preserve"> Pri prekinitvi ene vezi nastaneta  dve prosti vezi.</w:t>
      </w:r>
    </w:p>
    <w:p w:rsidR="009B467D" w:rsidRDefault="009B467D">
      <w:pPr>
        <w:rPr>
          <w:rFonts w:ascii="Arial" w:hAnsi="Arial" w:cs="Arial"/>
          <w:color w:val="222222"/>
          <w:sz w:val="23"/>
          <w:szCs w:val="23"/>
          <w:shd w:val="clear" w:color="auto" w:fill="FFFFFF"/>
        </w:rPr>
      </w:pPr>
      <w:r>
        <w:rPr>
          <w:rFonts w:ascii="Arial" w:hAnsi="Arial" w:cs="Arial"/>
          <w:color w:val="222222"/>
          <w:sz w:val="23"/>
          <w:szCs w:val="23"/>
          <w:shd w:val="clear" w:color="auto" w:fill="FFFFFF"/>
        </w:rPr>
        <w:t xml:space="preserve">Npr. </w:t>
      </w:r>
      <w:r w:rsidR="00451991">
        <w:rPr>
          <w:rFonts w:ascii="Arial" w:hAnsi="Arial" w:cs="Arial"/>
          <w:noProof/>
          <w:color w:val="222222"/>
          <w:sz w:val="23"/>
          <w:szCs w:val="23"/>
          <w:shd w:val="clear" w:color="auto" w:fill="FFFFFF"/>
          <w:lang w:eastAsia="sl-SI"/>
        </w:rPr>
        <w:drawing>
          <wp:inline distT="0" distB="0" distL="0" distR="0">
            <wp:extent cx="1866900" cy="672702"/>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1447" cy="685150"/>
                    </a:xfrm>
                    <a:prstGeom prst="rect">
                      <a:avLst/>
                    </a:prstGeom>
                    <a:noFill/>
                    <a:ln>
                      <a:noFill/>
                    </a:ln>
                  </pic:spPr>
                </pic:pic>
              </a:graphicData>
            </a:graphic>
          </wp:inline>
        </w:drawing>
      </w:r>
    </w:p>
    <w:p w:rsidR="00221C4C" w:rsidRDefault="00221C4C">
      <w:pPr>
        <w:rPr>
          <w:rFonts w:ascii="Arial" w:hAnsi="Arial" w:cs="Arial"/>
          <w:color w:val="222222"/>
          <w:sz w:val="23"/>
          <w:szCs w:val="23"/>
          <w:shd w:val="clear" w:color="auto" w:fill="FFFFFF"/>
        </w:rPr>
      </w:pPr>
      <w:r>
        <w:rPr>
          <w:rFonts w:ascii="Arial" w:hAnsi="Arial" w:cs="Arial"/>
          <w:noProof/>
          <w:color w:val="222222"/>
          <w:sz w:val="23"/>
          <w:szCs w:val="23"/>
          <w:shd w:val="clear" w:color="auto" w:fill="FFFFFF"/>
          <w:lang w:eastAsia="sl-SI"/>
        </w:rPr>
        <w:drawing>
          <wp:inline distT="0" distB="0" distL="0" distR="0">
            <wp:extent cx="4685501" cy="2062639"/>
            <wp:effectExtent l="0" t="0" r="127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6200" cy="2084958"/>
                    </a:xfrm>
                    <a:prstGeom prst="rect">
                      <a:avLst/>
                    </a:prstGeom>
                    <a:noFill/>
                    <a:ln>
                      <a:noFill/>
                    </a:ln>
                  </pic:spPr>
                </pic:pic>
              </a:graphicData>
            </a:graphic>
          </wp:inline>
        </w:drawing>
      </w:r>
    </w:p>
    <w:p w:rsidR="00557BF5" w:rsidRDefault="00557BF5" w:rsidP="00557BF5">
      <w:pPr>
        <w:rPr>
          <w:rFonts w:ascii="Arial" w:hAnsi="Arial" w:cs="Arial"/>
          <w:color w:val="222222"/>
          <w:sz w:val="23"/>
          <w:szCs w:val="23"/>
          <w:shd w:val="clear" w:color="auto" w:fill="FFFFFF"/>
        </w:rPr>
      </w:pPr>
      <w:r w:rsidRPr="00AD4778">
        <w:rPr>
          <w:rFonts w:ascii="Arial" w:hAnsi="Arial" w:cs="Arial"/>
          <w:b/>
          <w:color w:val="222222"/>
          <w:sz w:val="23"/>
          <w:szCs w:val="23"/>
          <w:shd w:val="clear" w:color="auto" w:fill="FFFFFF"/>
        </w:rPr>
        <w:t>Nasičeni ogljikovodiku imajo vse ogljikove atome med seboj povezane z enojno vezjo. To so alkani. Pri nenasičenih ogljikovodikih pa med ogljikovimi atomi nastopa vsaj ena dvojna ali trojna vez. To so alkeni in alkini. Pri prekinitvi ene vezi nastaneta  dve prosti vezi</w:t>
      </w:r>
      <w:r>
        <w:rPr>
          <w:rFonts w:ascii="Arial" w:hAnsi="Arial" w:cs="Arial"/>
          <w:color w:val="222222"/>
          <w:sz w:val="23"/>
          <w:szCs w:val="23"/>
          <w:shd w:val="clear" w:color="auto" w:fill="FFFFFF"/>
        </w:rPr>
        <w:t>.</w:t>
      </w:r>
    </w:p>
    <w:p w:rsidR="00AD4778" w:rsidRDefault="00AD4778" w:rsidP="00557BF5">
      <w:pPr>
        <w:rPr>
          <w:rFonts w:ascii="Arial" w:hAnsi="Arial" w:cs="Arial"/>
          <w:color w:val="222222"/>
          <w:sz w:val="23"/>
          <w:szCs w:val="23"/>
          <w:shd w:val="clear" w:color="auto" w:fill="FFFFFF"/>
        </w:rPr>
      </w:pPr>
    </w:p>
    <w:p w:rsidR="00AD4778" w:rsidRPr="008D036B" w:rsidRDefault="00AD4778" w:rsidP="00AD4778">
      <w:pPr>
        <w:pStyle w:val="Odstavekseznama"/>
        <w:numPr>
          <w:ilvl w:val="0"/>
          <w:numId w:val="1"/>
        </w:numPr>
        <w:rPr>
          <w:b/>
        </w:rPr>
      </w:pPr>
      <w:r>
        <w:rPr>
          <w:rFonts w:ascii="Arial" w:hAnsi="Arial" w:cs="Arial"/>
          <w:b/>
          <w:color w:val="222222"/>
          <w:sz w:val="23"/>
          <w:szCs w:val="23"/>
          <w:shd w:val="clear" w:color="auto" w:fill="FFFFFF"/>
        </w:rPr>
        <w:t>Dokaz nasičenosti in nenasičenosti</w:t>
      </w:r>
    </w:p>
    <w:p w:rsidR="008D036B" w:rsidRPr="00AD4778" w:rsidRDefault="008D036B" w:rsidP="008D036B">
      <w:pPr>
        <w:pStyle w:val="Odstavekseznama"/>
        <w:rPr>
          <w:b/>
        </w:rPr>
      </w:pPr>
    </w:p>
    <w:p w:rsidR="00AD4778" w:rsidRPr="00AD4778" w:rsidRDefault="00557BF5" w:rsidP="00AD4778">
      <w:pPr>
        <w:pStyle w:val="Odstavekseznama"/>
        <w:rPr>
          <w:b/>
        </w:rPr>
      </w:pPr>
      <w:r w:rsidRPr="00AD4778">
        <w:rPr>
          <w:rFonts w:ascii="Arial" w:hAnsi="Arial" w:cs="Arial"/>
          <w:b/>
          <w:color w:val="222222"/>
          <w:sz w:val="23"/>
          <w:szCs w:val="23"/>
          <w:shd w:val="clear" w:color="auto" w:fill="FFFFFF"/>
        </w:rPr>
        <w:t xml:space="preserve">Oglej si posnetek, ki prikazuje poskus, kako dokažemo nasičene in nenasičene spojine in ga kratko opiši in odgovori na vprašanje. </w:t>
      </w:r>
      <w:r w:rsidRPr="00AD4778">
        <w:rPr>
          <w:rFonts w:ascii="Arial" w:hAnsi="Arial" w:cs="Arial"/>
          <w:color w:val="222222"/>
          <w:sz w:val="23"/>
          <w:szCs w:val="23"/>
          <w:shd w:val="clear" w:color="auto" w:fill="FFFFFF"/>
        </w:rPr>
        <w:t xml:space="preserve">( Kaj potrebujemo za dokaz, kaj naredimo in kaj opazimo. Lahko tudi </w:t>
      </w:r>
      <w:r w:rsidR="00AD4778">
        <w:rPr>
          <w:rFonts w:ascii="Arial" w:hAnsi="Arial" w:cs="Arial"/>
          <w:color w:val="222222"/>
          <w:sz w:val="23"/>
          <w:szCs w:val="23"/>
          <w:shd w:val="clear" w:color="auto" w:fill="FFFFFF"/>
        </w:rPr>
        <w:t>na</w:t>
      </w:r>
      <w:r w:rsidRPr="00AD4778">
        <w:rPr>
          <w:rFonts w:ascii="Arial" w:hAnsi="Arial" w:cs="Arial"/>
          <w:color w:val="222222"/>
          <w:sz w:val="23"/>
          <w:szCs w:val="23"/>
          <w:shd w:val="clear" w:color="auto" w:fill="FFFFFF"/>
        </w:rPr>
        <w:t>rišeš. )</w:t>
      </w:r>
    </w:p>
    <w:p w:rsidR="00557BF5" w:rsidRPr="00AD4778" w:rsidRDefault="00557BF5" w:rsidP="00AD4778">
      <w:pPr>
        <w:pStyle w:val="Odstavekseznama"/>
        <w:rPr>
          <w:b/>
        </w:rPr>
      </w:pPr>
      <w:r w:rsidRPr="00AD4778">
        <w:rPr>
          <w:rStyle w:val="Hiperpovezava"/>
          <w:b/>
          <w:color w:val="auto"/>
          <w:u w:val="none"/>
        </w:rPr>
        <w:t xml:space="preserve"> </w:t>
      </w:r>
      <w:r w:rsidR="00402CF7">
        <w:rPr>
          <w:rStyle w:val="Hiperpovezava"/>
          <w:b/>
          <w:color w:val="auto"/>
          <w:u w:val="none"/>
        </w:rPr>
        <w:t>V</w:t>
      </w:r>
      <w:bookmarkStart w:id="0" w:name="_GoBack"/>
      <w:bookmarkEnd w:id="0"/>
      <w:r w:rsidR="00402CF7">
        <w:rPr>
          <w:rStyle w:val="Hiperpovezava"/>
          <w:b/>
          <w:color w:val="auto"/>
          <w:u w:val="none"/>
        </w:rPr>
        <w:t xml:space="preserve"> </w:t>
      </w:r>
      <w:r w:rsidR="00402CF7" w:rsidRPr="00402CF7">
        <w:rPr>
          <w:rStyle w:val="Hiperpovezava"/>
          <w:b/>
          <w:color w:val="auto"/>
          <w:sz w:val="28"/>
          <w:szCs w:val="28"/>
          <w:u w:val="none"/>
        </w:rPr>
        <w:t xml:space="preserve">katerem primeru se </w:t>
      </w:r>
      <w:r w:rsidRPr="00402CF7">
        <w:rPr>
          <w:rStyle w:val="Hiperpovezava"/>
          <w:b/>
          <w:color w:val="auto"/>
          <w:sz w:val="28"/>
          <w:szCs w:val="28"/>
          <w:u w:val="none"/>
        </w:rPr>
        <w:t xml:space="preserve"> bromovica razbarva?</w:t>
      </w:r>
    </w:p>
    <w:p w:rsidR="00557BF5" w:rsidRPr="00AD4778" w:rsidRDefault="00557BF5" w:rsidP="00AD4778">
      <w:pPr>
        <w:ind w:left="360"/>
        <w:rPr>
          <w:rFonts w:ascii="Arial" w:hAnsi="Arial" w:cs="Arial"/>
          <w:color w:val="222222"/>
          <w:sz w:val="23"/>
          <w:szCs w:val="23"/>
          <w:shd w:val="clear" w:color="auto" w:fill="FFFFFF"/>
        </w:rPr>
      </w:pPr>
    </w:p>
    <w:p w:rsidR="00FE6CD6" w:rsidRDefault="00402CF7">
      <w:hyperlink r:id="rId7" w:history="1">
        <w:r w:rsidR="00FE6CD6" w:rsidRPr="005D5482">
          <w:rPr>
            <w:rStyle w:val="Hiperpovezava"/>
          </w:rPr>
          <w:t>https://www.youtube.com/watch?v=PE1CDR1S5pk</w:t>
        </w:r>
      </w:hyperlink>
      <w:r w:rsidR="00557BF5">
        <w:rPr>
          <w:rStyle w:val="Hiperpovezava"/>
        </w:rPr>
        <w:t xml:space="preserve">  </w:t>
      </w:r>
    </w:p>
    <w:sectPr w:rsidR="00FE6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53300"/>
    <w:multiLevelType w:val="hybridMultilevel"/>
    <w:tmpl w:val="0944D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D6"/>
    <w:rsid w:val="00221C4C"/>
    <w:rsid w:val="002416B3"/>
    <w:rsid w:val="00402CF7"/>
    <w:rsid w:val="00451991"/>
    <w:rsid w:val="00557BF5"/>
    <w:rsid w:val="00735C0A"/>
    <w:rsid w:val="00815CF2"/>
    <w:rsid w:val="008D036B"/>
    <w:rsid w:val="009B467D"/>
    <w:rsid w:val="00AD4778"/>
    <w:rsid w:val="00FE6C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89A8"/>
  <w15:chartTrackingRefBased/>
  <w15:docId w15:val="{89E9BDD6-397C-4AC5-B590-6B933CC9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E6CD6"/>
    <w:rPr>
      <w:color w:val="0563C1" w:themeColor="hyperlink"/>
      <w:u w:val="single"/>
    </w:rPr>
  </w:style>
  <w:style w:type="paragraph" w:styleId="Odstavekseznama">
    <w:name w:val="List Paragraph"/>
    <w:basedOn w:val="Navaden"/>
    <w:uiPriority w:val="34"/>
    <w:qFormat/>
    <w:rsid w:val="00451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02428">
      <w:bodyDiv w:val="1"/>
      <w:marLeft w:val="0"/>
      <w:marRight w:val="0"/>
      <w:marTop w:val="0"/>
      <w:marBottom w:val="0"/>
      <w:divBdr>
        <w:top w:val="none" w:sz="0" w:space="0" w:color="auto"/>
        <w:left w:val="none" w:sz="0" w:space="0" w:color="auto"/>
        <w:bottom w:val="none" w:sz="0" w:space="0" w:color="auto"/>
        <w:right w:val="none" w:sz="0" w:space="0" w:color="auto"/>
      </w:divBdr>
      <w:divsChild>
        <w:div w:id="1419713429">
          <w:marLeft w:val="0"/>
          <w:marRight w:val="0"/>
          <w:marTop w:val="0"/>
          <w:marBottom w:val="180"/>
          <w:divBdr>
            <w:top w:val="none" w:sz="0" w:space="0" w:color="auto"/>
            <w:left w:val="none" w:sz="0" w:space="0" w:color="auto"/>
            <w:bottom w:val="none" w:sz="0" w:space="0" w:color="auto"/>
            <w:right w:val="none" w:sz="0" w:space="0" w:color="auto"/>
          </w:divBdr>
          <w:divsChild>
            <w:div w:id="48031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PE1CDR1S5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242</Words>
  <Characters>1382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dc:creator>
  <cp:keywords/>
  <dc:description/>
  <cp:lastModifiedBy>Mirjam</cp:lastModifiedBy>
  <cp:revision>6</cp:revision>
  <dcterms:created xsi:type="dcterms:W3CDTF">2020-05-26T20:56:00Z</dcterms:created>
  <dcterms:modified xsi:type="dcterms:W3CDTF">2020-05-27T18:53:00Z</dcterms:modified>
</cp:coreProperties>
</file>