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F4" w:rsidRPr="007C3186" w:rsidRDefault="00BD61F4" w:rsidP="00BD61F4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BD61F4" w:rsidRDefault="00BD61F4" w:rsidP="00BD61F4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9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2</w:t>
      </w:r>
      <w:r w:rsidRPr="007C3186">
        <w:rPr>
          <w:b/>
          <w:sz w:val="32"/>
          <w:szCs w:val="32"/>
        </w:rPr>
        <w:t>. 2020</w:t>
      </w:r>
    </w:p>
    <w:p w:rsidR="00BD61F4" w:rsidRDefault="00BD61F4" w:rsidP="00BD61F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C836CC">
        <w:rPr>
          <w:rFonts w:ascii="Times New Roman" w:hAnsi="Times New Roman" w:cs="Times New Roman"/>
          <w:b/>
          <w:i/>
          <w:color w:val="0070C0"/>
          <w:sz w:val="32"/>
          <w:szCs w:val="32"/>
        </w:rPr>
        <w:t>Pozdravljeni!</w:t>
      </w:r>
    </w:p>
    <w:p w:rsidR="002B2C92" w:rsidRDefault="00D1546C" w:rsidP="00BD61F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Pa smo že sredi tedna. Če vam sklanjanje še ne gre dobro, čim več vadite. Kadar ste res v zadregi glede sklanjanja, si lahko pomagate 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tudi </w:t>
      </w:r>
      <w:r w:rsidR="002B2C92">
        <w:rPr>
          <w:rFonts w:ascii="Times New Roman" w:hAnsi="Times New Roman" w:cs="Times New Roman"/>
          <w:b/>
          <w:i/>
          <w:color w:val="0070C0"/>
          <w:sz w:val="32"/>
          <w:szCs w:val="32"/>
        </w:rPr>
        <w:t>s spletnimi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jezikovnimi priročniki</w:t>
      </w:r>
      <w:r w:rsidR="000A05C3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npr.</w:t>
      </w:r>
      <w:r w:rsidR="002B2C92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Amebis Besana (pregibanje).</w:t>
      </w:r>
    </w:p>
    <w:p w:rsidR="00346CD9" w:rsidRDefault="00346CD9" w:rsidP="00133C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Priporočam, da si natisnete  vprašalnice za sklone, ki so na dodatni strani, in si jih nalepite na steno.</w:t>
      </w:r>
    </w:p>
    <w:p w:rsidR="00D1546C" w:rsidRPr="00C836CC" w:rsidRDefault="002B2C92" w:rsidP="00BD61F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Nadaljujemo s spoznavanjem besedilnih vrst, </w:t>
      </w:r>
      <w:r w:rsidR="002E1763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letos smo obravnavali že časopisni članek,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danes</w:t>
      </w:r>
      <w:r w:rsidR="002E1763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pa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je na vrsti</w:t>
      </w:r>
      <w:r w:rsidR="000A05C3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="00D1546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ocena oz. mnenje.</w:t>
      </w:r>
    </w:p>
    <w:p w:rsidR="004C2295" w:rsidRDefault="004C2295">
      <w:pPr>
        <w:rPr>
          <w:b/>
          <w:i/>
          <w:sz w:val="32"/>
          <w:szCs w:val="32"/>
        </w:rPr>
      </w:pPr>
      <w:r w:rsidRPr="004C2295">
        <w:rPr>
          <w:b/>
          <w:i/>
          <w:sz w:val="32"/>
          <w:szCs w:val="32"/>
        </w:rPr>
        <w:t>Najprej preverite, če ste pravilno sklanjali</w:t>
      </w:r>
      <w:r>
        <w:rPr>
          <w:b/>
          <w:i/>
          <w:sz w:val="32"/>
          <w:szCs w:val="32"/>
        </w:rPr>
        <w:t xml:space="preserve"> besedno zvezo </w:t>
      </w:r>
      <w:r w:rsidRPr="004C2295">
        <w:rPr>
          <w:b/>
          <w:i/>
          <w:color w:val="00B050"/>
          <w:sz w:val="32"/>
          <w:szCs w:val="32"/>
        </w:rPr>
        <w:t>bolan otrok</w:t>
      </w:r>
      <w:r>
        <w:rPr>
          <w:b/>
          <w:i/>
          <w:color w:val="00B050"/>
          <w:sz w:val="32"/>
          <w:szCs w:val="32"/>
        </w:rPr>
        <w:t>.</w:t>
      </w:r>
      <w:r w:rsidR="00D1546C">
        <w:rPr>
          <w:b/>
          <w:i/>
          <w:color w:val="00B050"/>
          <w:sz w:val="32"/>
          <w:szCs w:val="32"/>
        </w:rPr>
        <w:t xml:space="preserve"> </w:t>
      </w:r>
      <w:r w:rsidR="00D1546C">
        <w:rPr>
          <w:b/>
          <w:i/>
          <w:sz w:val="32"/>
          <w:szCs w:val="32"/>
        </w:rPr>
        <w:t>Naloga ni bila lahka</w:t>
      </w:r>
      <w:r w:rsidR="00F37C1F" w:rsidRPr="00F37C1F">
        <w:rPr>
          <w:b/>
          <w:i/>
          <w:noProof/>
          <w:sz w:val="32"/>
          <w:szCs w:val="32"/>
          <w:lang w:eastAsia="sl-SI"/>
        </w:rPr>
        <w:drawing>
          <wp:inline distT="0" distB="0" distL="0" distR="0">
            <wp:extent cx="518160" cy="457200"/>
            <wp:effectExtent l="0" t="0" r="0" b="0"/>
            <wp:docPr id="1" name="Slika 1" descr="C:\Users\Učiteljica\Desktop\utež-bolj zahtev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jica\Desktop\utež-bolj zahtevn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C1F">
        <w:rPr>
          <w:b/>
          <w:i/>
          <w:sz w:val="32"/>
          <w:szCs w:val="32"/>
        </w:rPr>
        <w:t xml:space="preserve"> </w:t>
      </w:r>
      <w:r w:rsidR="00D1546C">
        <w:rPr>
          <w:b/>
          <w:i/>
          <w:sz w:val="32"/>
          <w:szCs w:val="32"/>
        </w:rPr>
        <w:t>, zato si rešitev natančno oglejte in popravite, kar ni bilo pravilno.</w:t>
      </w:r>
    </w:p>
    <w:p w:rsidR="00D1546C" w:rsidRPr="00D1546C" w:rsidRDefault="00D1546C">
      <w:pPr>
        <w:rPr>
          <w:sz w:val="32"/>
          <w:szCs w:val="32"/>
        </w:rPr>
      </w:pPr>
      <w:r>
        <w:rPr>
          <w:b/>
          <w:i/>
          <w:sz w:val="32"/>
          <w:szCs w:val="32"/>
        </w:rPr>
        <w:t>Z rdečo barvo sta označena sklona, pri katerih so napake najbolj pogoste.</w:t>
      </w:r>
    </w:p>
    <w:tbl>
      <w:tblPr>
        <w:tblStyle w:val="Tabelamrea"/>
        <w:tblW w:w="9634" w:type="dxa"/>
        <w:tblLook w:val="04A0" w:firstRow="1" w:lastRow="0" w:firstColumn="1" w:lastColumn="0" w:noHBand="0" w:noVBand="1"/>
      </w:tblPr>
      <w:tblGrid>
        <w:gridCol w:w="1800"/>
        <w:gridCol w:w="2590"/>
        <w:gridCol w:w="2835"/>
        <w:gridCol w:w="2409"/>
      </w:tblGrid>
      <w:tr w:rsidR="004C2295" w:rsidTr="00865F4F">
        <w:tc>
          <w:tcPr>
            <w:tcW w:w="1800" w:type="dxa"/>
          </w:tcPr>
          <w:p w:rsidR="004C2295" w:rsidRPr="00865F4F" w:rsidRDefault="004C2295">
            <w:pPr>
              <w:rPr>
                <w:b/>
                <w:sz w:val="32"/>
                <w:szCs w:val="32"/>
              </w:rPr>
            </w:pPr>
            <w:r w:rsidRPr="00865F4F">
              <w:rPr>
                <w:b/>
                <w:sz w:val="32"/>
                <w:szCs w:val="32"/>
              </w:rPr>
              <w:t>Sklon</w:t>
            </w:r>
          </w:p>
        </w:tc>
        <w:tc>
          <w:tcPr>
            <w:tcW w:w="2590" w:type="dxa"/>
          </w:tcPr>
          <w:p w:rsidR="004C2295" w:rsidRPr="00865F4F" w:rsidRDefault="004C2295">
            <w:pPr>
              <w:rPr>
                <w:b/>
                <w:sz w:val="32"/>
                <w:szCs w:val="32"/>
              </w:rPr>
            </w:pPr>
            <w:r w:rsidRPr="00865F4F">
              <w:rPr>
                <w:b/>
                <w:sz w:val="32"/>
                <w:szCs w:val="32"/>
              </w:rPr>
              <w:t>Ednina</w:t>
            </w:r>
          </w:p>
        </w:tc>
        <w:tc>
          <w:tcPr>
            <w:tcW w:w="2835" w:type="dxa"/>
          </w:tcPr>
          <w:p w:rsidR="004C2295" w:rsidRPr="00865F4F" w:rsidRDefault="004C2295">
            <w:pPr>
              <w:rPr>
                <w:b/>
                <w:sz w:val="32"/>
                <w:szCs w:val="32"/>
              </w:rPr>
            </w:pPr>
            <w:r w:rsidRPr="00865F4F">
              <w:rPr>
                <w:b/>
                <w:sz w:val="32"/>
                <w:szCs w:val="32"/>
              </w:rPr>
              <w:t>Dvojina</w:t>
            </w:r>
          </w:p>
        </w:tc>
        <w:tc>
          <w:tcPr>
            <w:tcW w:w="2409" w:type="dxa"/>
          </w:tcPr>
          <w:p w:rsidR="004C2295" w:rsidRPr="00865F4F" w:rsidRDefault="004C2295">
            <w:pPr>
              <w:rPr>
                <w:b/>
                <w:sz w:val="32"/>
                <w:szCs w:val="32"/>
              </w:rPr>
            </w:pPr>
            <w:r w:rsidRPr="00865F4F">
              <w:rPr>
                <w:b/>
                <w:sz w:val="32"/>
                <w:szCs w:val="32"/>
              </w:rPr>
              <w:t>Množina</w:t>
            </w:r>
          </w:p>
        </w:tc>
      </w:tr>
      <w:tr w:rsidR="004C2295" w:rsidTr="00865F4F">
        <w:tc>
          <w:tcPr>
            <w:tcW w:w="180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imenovalnik</w:t>
            </w:r>
          </w:p>
        </w:tc>
        <w:tc>
          <w:tcPr>
            <w:tcW w:w="259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bolan otrok</w:t>
            </w:r>
          </w:p>
        </w:tc>
        <w:tc>
          <w:tcPr>
            <w:tcW w:w="2835" w:type="dxa"/>
          </w:tcPr>
          <w:p w:rsidR="004C2295" w:rsidRDefault="00865F4F" w:rsidP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bolna otroka</w:t>
            </w:r>
          </w:p>
        </w:tc>
        <w:tc>
          <w:tcPr>
            <w:tcW w:w="2409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bolni otroci</w:t>
            </w:r>
          </w:p>
        </w:tc>
      </w:tr>
      <w:tr w:rsidR="004C2295" w:rsidTr="00865F4F">
        <w:tc>
          <w:tcPr>
            <w:tcW w:w="180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rodilnik</w:t>
            </w:r>
          </w:p>
        </w:tc>
        <w:tc>
          <w:tcPr>
            <w:tcW w:w="259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bolnega otroka</w:t>
            </w:r>
          </w:p>
        </w:tc>
        <w:tc>
          <w:tcPr>
            <w:tcW w:w="2835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bolnih otrok</w:t>
            </w:r>
          </w:p>
        </w:tc>
        <w:tc>
          <w:tcPr>
            <w:tcW w:w="2409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bolnih otrok</w:t>
            </w:r>
          </w:p>
        </w:tc>
      </w:tr>
      <w:tr w:rsidR="004C2295" w:rsidTr="00865F4F">
        <w:tc>
          <w:tcPr>
            <w:tcW w:w="180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dajalnik</w:t>
            </w:r>
          </w:p>
        </w:tc>
        <w:tc>
          <w:tcPr>
            <w:tcW w:w="259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bolnemu otroku</w:t>
            </w:r>
          </w:p>
        </w:tc>
        <w:tc>
          <w:tcPr>
            <w:tcW w:w="2835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bolnima otrokoma</w:t>
            </w:r>
          </w:p>
        </w:tc>
        <w:tc>
          <w:tcPr>
            <w:tcW w:w="2409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bolnim otrokom</w:t>
            </w:r>
          </w:p>
        </w:tc>
      </w:tr>
      <w:tr w:rsidR="004C2295" w:rsidTr="00865F4F">
        <w:tc>
          <w:tcPr>
            <w:tcW w:w="180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tožilnik</w:t>
            </w:r>
          </w:p>
        </w:tc>
        <w:tc>
          <w:tcPr>
            <w:tcW w:w="259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bolnega otroka</w:t>
            </w:r>
          </w:p>
        </w:tc>
        <w:tc>
          <w:tcPr>
            <w:tcW w:w="2835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bolna otroka</w:t>
            </w:r>
          </w:p>
        </w:tc>
        <w:tc>
          <w:tcPr>
            <w:tcW w:w="2409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bolne otroke</w:t>
            </w:r>
          </w:p>
        </w:tc>
      </w:tr>
      <w:tr w:rsidR="004C2295" w:rsidTr="00865F4F">
        <w:tc>
          <w:tcPr>
            <w:tcW w:w="1800" w:type="dxa"/>
          </w:tcPr>
          <w:p w:rsidR="004C2295" w:rsidRDefault="004C2295" w:rsidP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mestnik</w:t>
            </w:r>
          </w:p>
        </w:tc>
        <w:tc>
          <w:tcPr>
            <w:tcW w:w="259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 bolnem otroku</w:t>
            </w:r>
          </w:p>
        </w:tc>
        <w:tc>
          <w:tcPr>
            <w:tcW w:w="2835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 bolnih otrocih</w:t>
            </w:r>
          </w:p>
        </w:tc>
        <w:tc>
          <w:tcPr>
            <w:tcW w:w="2409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o bolnih </w:t>
            </w:r>
            <w:r w:rsidRPr="00D1546C">
              <w:rPr>
                <w:color w:val="FF0000"/>
                <w:sz w:val="32"/>
                <w:szCs w:val="32"/>
              </w:rPr>
              <w:t>otrocih</w:t>
            </w:r>
          </w:p>
        </w:tc>
      </w:tr>
      <w:tr w:rsidR="004C2295" w:rsidTr="00865F4F">
        <w:tc>
          <w:tcPr>
            <w:tcW w:w="180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orodnik</w:t>
            </w:r>
          </w:p>
        </w:tc>
        <w:tc>
          <w:tcPr>
            <w:tcW w:w="2590" w:type="dxa"/>
          </w:tcPr>
          <w:p w:rsidR="004C2295" w:rsidRDefault="004C22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 bolnim otrokom</w:t>
            </w:r>
          </w:p>
        </w:tc>
        <w:tc>
          <w:tcPr>
            <w:tcW w:w="2835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 bolnima otrokoma</w:t>
            </w:r>
          </w:p>
        </w:tc>
        <w:tc>
          <w:tcPr>
            <w:tcW w:w="2409" w:type="dxa"/>
          </w:tcPr>
          <w:p w:rsidR="004C2295" w:rsidRDefault="00865F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 bolnimi </w:t>
            </w:r>
            <w:r w:rsidRPr="00D1546C">
              <w:rPr>
                <w:color w:val="FF0000"/>
                <w:sz w:val="32"/>
                <w:szCs w:val="32"/>
              </w:rPr>
              <w:t>otroki</w:t>
            </w:r>
          </w:p>
        </w:tc>
      </w:tr>
    </w:tbl>
    <w:p w:rsidR="002D0EF0" w:rsidRDefault="002D0EF0">
      <w:pPr>
        <w:rPr>
          <w:sz w:val="32"/>
          <w:szCs w:val="32"/>
        </w:rPr>
      </w:pPr>
    </w:p>
    <w:p w:rsidR="00C836CC" w:rsidRDefault="00C836CC">
      <w:pPr>
        <w:rPr>
          <w:b/>
          <w:sz w:val="32"/>
          <w:szCs w:val="32"/>
        </w:rPr>
      </w:pPr>
      <w:r>
        <w:rPr>
          <w:sz w:val="32"/>
          <w:szCs w:val="32"/>
        </w:rPr>
        <w:t>NOVA SNOV</w:t>
      </w:r>
      <w:r w:rsidR="00B840F6">
        <w:rPr>
          <w:sz w:val="32"/>
          <w:szCs w:val="32"/>
        </w:rPr>
        <w:t xml:space="preserve">: 6. enota: </w:t>
      </w:r>
      <w:r w:rsidR="00B840F6" w:rsidRPr="00B840F6">
        <w:rPr>
          <w:b/>
          <w:sz w:val="32"/>
          <w:szCs w:val="32"/>
        </w:rPr>
        <w:t>PO MOJEM MNENJU (DZ str.</w:t>
      </w:r>
      <w:r w:rsidR="00B840F6">
        <w:rPr>
          <w:b/>
          <w:sz w:val="32"/>
          <w:szCs w:val="32"/>
        </w:rPr>
        <w:t xml:space="preserve"> </w:t>
      </w:r>
      <w:r w:rsidR="00B840F6" w:rsidRPr="00B840F6">
        <w:rPr>
          <w:b/>
          <w:sz w:val="32"/>
          <w:szCs w:val="32"/>
        </w:rPr>
        <w:t>67)</w:t>
      </w:r>
    </w:p>
    <w:p w:rsidR="0012394D" w:rsidRPr="0012394D" w:rsidRDefault="0012394D">
      <w:pPr>
        <w:rPr>
          <w:b/>
          <w:sz w:val="32"/>
          <w:szCs w:val="32"/>
        </w:rPr>
      </w:pPr>
      <w:r>
        <w:rPr>
          <w:b/>
          <w:sz w:val="32"/>
          <w:szCs w:val="32"/>
        </w:rPr>
        <w:t>RAZLAGA</w:t>
      </w:r>
      <w:r w:rsidR="00133CF9">
        <w:rPr>
          <w:b/>
          <w:sz w:val="32"/>
          <w:szCs w:val="32"/>
        </w:rPr>
        <w:t xml:space="preserve"> </w:t>
      </w:r>
      <w:r w:rsidR="00133CF9" w:rsidRPr="00133CF9">
        <w:rPr>
          <w:sz w:val="32"/>
          <w:szCs w:val="32"/>
        </w:rPr>
        <w:t>(samo preberite)</w:t>
      </w:r>
      <w:r w:rsidRPr="00133CF9">
        <w:rPr>
          <w:sz w:val="32"/>
          <w:szCs w:val="32"/>
        </w:rPr>
        <w:t>:</w:t>
      </w:r>
    </w:p>
    <w:p w:rsidR="0012394D" w:rsidRPr="00B840F6" w:rsidRDefault="0012394D" w:rsidP="00123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</w:pPr>
      <w:r w:rsidRPr="00B840F6">
        <w:rPr>
          <w:rFonts w:ascii="Times New Roman" w:hAnsi="Times New Roman" w:cs="Times New Roman"/>
          <w:b/>
          <w:bCs/>
          <w:i/>
          <w:color w:val="FF0000"/>
          <w:sz w:val="40"/>
          <w:szCs w:val="40"/>
        </w:rPr>
        <w:t>OCENA KNJIGE</w:t>
      </w:r>
    </w:p>
    <w:p w:rsidR="0012394D" w:rsidRPr="002970F7" w:rsidRDefault="0012394D" w:rsidP="001239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390" w:line="240" w:lineRule="auto"/>
        <w:textAlignment w:val="baseline"/>
        <w:rPr>
          <w:rFonts w:ascii="Helvetica" w:eastAsia="Times New Roman" w:hAnsi="Helvetica" w:cs="Times New Roman"/>
          <w:color w:val="373737"/>
          <w:sz w:val="20"/>
          <w:szCs w:val="20"/>
          <w:lang w:eastAsia="sl-SI"/>
        </w:rPr>
      </w:pPr>
    </w:p>
    <w:p w:rsidR="0012394D" w:rsidRPr="00382542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lastRenderedPageBreak/>
        <w:t xml:space="preserve">Ko slišimo besedo </w:t>
      </w:r>
      <w:r w:rsidRPr="00EB3B09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ocena</w:t>
      </w: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 si večinoma predstavljamo šolske ocene npr. odlično, prav dobro, …  Kaj v tem primeru pomeni? V bistvu je to mnenje ocenjevalca</w:t>
      </w: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>, učitelja</w:t>
      </w: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 o izkazanem znanju oz. vrednotenje znanja z določenega področja. </w:t>
      </w:r>
    </w:p>
    <w:p w:rsidR="0012394D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Beseda </w:t>
      </w:r>
      <w:r w:rsidR="00D1546C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ocena </w:t>
      </w: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ima seveda širši pomen in ne velja le za šolske ocene. Ljudje lahko vrednotimo karkoli, povemo mnenje o knjigi, filmu, </w:t>
      </w:r>
      <w:r w:rsidR="00EE025A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govornem nastopu, </w:t>
      </w: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t>nogometni tekmi, hrani, obleki …</w:t>
      </w:r>
    </w:p>
    <w:p w:rsidR="0069616E" w:rsidRDefault="0069616E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</w:p>
    <w:p w:rsidR="0069616E" w:rsidRDefault="0069616E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 w:rsidRPr="0069616E">
        <w:rPr>
          <w:rFonts w:ascii="Times New Roman" w:hAnsi="Times New Roman" w:cs="Times New Roman"/>
          <w:bCs/>
          <w:i/>
          <w:noProof/>
          <w:color w:val="000000"/>
          <w:sz w:val="32"/>
          <w:szCs w:val="32"/>
          <w:lang w:eastAsia="sl-SI"/>
        </w:rPr>
        <w:drawing>
          <wp:inline distT="0" distB="0" distL="0" distR="0">
            <wp:extent cx="6162675" cy="272796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306" cy="272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16E" w:rsidRDefault="0069616E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</w:p>
    <w:p w:rsidR="0012394D" w:rsidRPr="00382542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Danes bomo obravnavali </w:t>
      </w:r>
      <w:r w:rsidRPr="00EE025A">
        <w:rPr>
          <w:rFonts w:ascii="Times New Roman" w:hAnsi="Times New Roman" w:cs="Times New Roman"/>
          <w:b/>
          <w:bCs/>
          <w:i/>
          <w:color w:val="000000"/>
          <w:sz w:val="32"/>
          <w:szCs w:val="32"/>
        </w:rPr>
        <w:t>oceno knjige</w:t>
      </w: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>, marsikaj pa velja tudi za ocenjevanje drugih stvari.</w:t>
      </w:r>
    </w:p>
    <w:p w:rsidR="0012394D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Pogosto vas učitelji ob obravnavi knjige za domače branje povprašamo </w:t>
      </w:r>
      <w:r>
        <w:rPr>
          <w:rFonts w:ascii="Times New Roman" w:hAnsi="Times New Roman" w:cs="Times New Roman"/>
          <w:bCs/>
          <w:i/>
          <w:color w:val="000000"/>
          <w:sz w:val="32"/>
          <w:szCs w:val="32"/>
        </w:rPr>
        <w:t>p</w:t>
      </w:r>
      <w:r w:rsidRPr="00382542">
        <w:rPr>
          <w:rFonts w:ascii="Times New Roman" w:hAnsi="Times New Roman" w:cs="Times New Roman"/>
          <w:bCs/>
          <w:i/>
          <w:color w:val="000000"/>
          <w:sz w:val="32"/>
          <w:szCs w:val="32"/>
        </w:rPr>
        <w:t xml:space="preserve">o vašem mnenju o knjigi. Pri tem od vas pričakujemo </w:t>
      </w: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>ne le  izrekanje mnen</w:t>
      </w:r>
      <w:r>
        <w:rPr>
          <w:rFonts w:ascii="Times New Roman" w:hAnsi="Times New Roman" w:cs="Times New Roman"/>
          <w:i/>
          <w:color w:val="000000"/>
          <w:sz w:val="32"/>
          <w:szCs w:val="32"/>
        </w:rPr>
        <w:t xml:space="preserve">ja/ocene o knjigi, temveč tudi </w:t>
      </w: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utemeljevanje/pojasnjevanje mnenja (tj. k sporočanje ugotovitev, na podlagi katerih ste oblikovali dano mnenje/oceno). </w:t>
      </w:r>
    </w:p>
    <w:p w:rsidR="0012394D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Odkrivamo predvsem pozitivne plati presojane knjige (pogosto namreč iščemo predvsem slabosti, pomanjkljivosti, napake ipd.). </w:t>
      </w:r>
    </w:p>
    <w:p w:rsidR="0012394D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</w:rPr>
      </w:pP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Svoje mnenje izrekamo z raznimi </w:t>
      </w:r>
      <w:proofErr w:type="spellStart"/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>vrednotenjskimi</w:t>
      </w:r>
      <w:proofErr w:type="spellEnd"/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izrazi (npr. </w:t>
      </w:r>
      <w:r w:rsidRPr="00382542">
        <w:rPr>
          <w:rFonts w:ascii="Times New Roman" w:hAnsi="Times New Roman" w:cs="Times New Roman"/>
          <w:i/>
          <w:iCs/>
          <w:color w:val="000000"/>
          <w:sz w:val="32"/>
          <w:szCs w:val="32"/>
        </w:rPr>
        <w:t>zanimiv, dolgočasen, napet, razvlečen,</w:t>
      </w: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 </w:t>
      </w:r>
      <w:r w:rsidRPr="00382542">
        <w:rPr>
          <w:rFonts w:ascii="Times New Roman" w:hAnsi="Times New Roman" w:cs="Times New Roman"/>
          <w:i/>
          <w:iCs/>
          <w:color w:val="000000"/>
          <w:sz w:val="32"/>
          <w:szCs w:val="32"/>
        </w:rPr>
        <w:t>duhovit, zabaven, turoben, površen, premišljen …</w:t>
      </w: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), ne samo s splošnim </w:t>
      </w:r>
      <w:r w:rsidRPr="00382542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všeč </w:t>
      </w: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(npr. </w:t>
      </w:r>
      <w:r w:rsidRPr="00382542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všeč mi je </w:t>
      </w: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oz. </w:t>
      </w:r>
      <w:r w:rsidRPr="00382542">
        <w:rPr>
          <w:rFonts w:ascii="Times New Roman" w:hAnsi="Times New Roman" w:cs="Times New Roman"/>
          <w:i/>
          <w:iCs/>
          <w:color w:val="000000"/>
          <w:sz w:val="32"/>
          <w:szCs w:val="32"/>
        </w:rPr>
        <w:t>ni mi všeč</w:t>
      </w:r>
      <w:r w:rsidRPr="00382542">
        <w:rPr>
          <w:rFonts w:ascii="Times New Roman" w:hAnsi="Times New Roman" w:cs="Times New Roman"/>
          <w:i/>
          <w:color w:val="000000"/>
          <w:sz w:val="32"/>
          <w:szCs w:val="32"/>
        </w:rPr>
        <w:t>).</w:t>
      </w:r>
    </w:p>
    <w:p w:rsidR="0012394D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t>Ocene večinoma tvorijo poznavalci, strokovnjaki s posameznih področij. Beremo jih v časopisih, revijah, na spletu ali jih poslušamo po radiu, televiziji.</w:t>
      </w:r>
    </w:p>
    <w:p w:rsidR="0012394D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</w:rPr>
      </w:pPr>
    </w:p>
    <w:p w:rsidR="0012394D" w:rsidRDefault="0012394D" w:rsidP="001239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Fonts w:ascii="Times New Roman" w:hAnsi="Times New Roman" w:cs="Times New Roman"/>
          <w:i/>
          <w:color w:val="000000"/>
          <w:sz w:val="32"/>
          <w:szCs w:val="32"/>
        </w:rPr>
        <w:lastRenderedPageBreak/>
        <w:t>Primer ocen</w:t>
      </w:r>
      <w:r w:rsidR="00B840F6">
        <w:rPr>
          <w:rFonts w:ascii="Times New Roman" w:hAnsi="Times New Roman" w:cs="Times New Roman"/>
          <w:i/>
          <w:color w:val="000000"/>
          <w:sz w:val="32"/>
          <w:szCs w:val="32"/>
        </w:rPr>
        <w:t>e iz dnevnega časopisa</w:t>
      </w:r>
      <w:r>
        <w:rPr>
          <w:rFonts w:ascii="Times New Roman" w:hAnsi="Times New Roman" w:cs="Times New Roman"/>
          <w:i/>
          <w:color w:val="000000"/>
          <w:sz w:val="32"/>
          <w:szCs w:val="32"/>
        </w:rPr>
        <w:t>:</w:t>
      </w:r>
    </w:p>
    <w:p w:rsidR="00C836CC" w:rsidRDefault="0012394D">
      <w:pPr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087808B" wp14:editId="795B3BD2">
            <wp:extent cx="3695700" cy="3200400"/>
            <wp:effectExtent l="0" t="0" r="0" b="0"/>
            <wp:docPr id="13" name="Slika 13" descr="Miha Mazzini: Trenutki spoznanja, oc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ha Mazzini: Trenutki spoznanja, oce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0F6" w:rsidRDefault="00B840F6">
      <w:pPr>
        <w:rPr>
          <w:b/>
          <w:sz w:val="32"/>
          <w:szCs w:val="32"/>
        </w:rPr>
      </w:pPr>
    </w:p>
    <w:p w:rsidR="00B840F6" w:rsidRDefault="00B840F6">
      <w:pPr>
        <w:rPr>
          <w:b/>
          <w:i/>
          <w:sz w:val="32"/>
          <w:szCs w:val="32"/>
        </w:rPr>
      </w:pPr>
      <w:r w:rsidRPr="00B840F6">
        <w:rPr>
          <w:b/>
          <w:i/>
          <w:sz w:val="32"/>
          <w:szCs w:val="32"/>
        </w:rPr>
        <w:t xml:space="preserve">Preberite besedilo z naslovom </w:t>
      </w:r>
      <w:r w:rsidRPr="00B840F6">
        <w:rPr>
          <w:b/>
          <w:i/>
          <w:color w:val="FF0000"/>
          <w:sz w:val="32"/>
          <w:szCs w:val="32"/>
        </w:rPr>
        <w:t xml:space="preserve">NAPETO, ZANIMIVO IN DUHOVITO </w:t>
      </w:r>
      <w:r w:rsidRPr="00B840F6">
        <w:rPr>
          <w:b/>
          <w:i/>
          <w:sz w:val="32"/>
          <w:szCs w:val="32"/>
        </w:rPr>
        <w:t>na strani 69.</w:t>
      </w:r>
      <w:r>
        <w:rPr>
          <w:b/>
          <w:i/>
          <w:sz w:val="32"/>
          <w:szCs w:val="32"/>
        </w:rPr>
        <w:t xml:space="preserve"> </w:t>
      </w:r>
    </w:p>
    <w:p w:rsidR="00B840F6" w:rsidRDefault="00D1546C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Rešite naloge</w:t>
      </w:r>
      <w:r w:rsidR="00B840F6">
        <w:rPr>
          <w:b/>
          <w:i/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4, 5 in 6 </w:t>
      </w:r>
      <w:r w:rsidR="00B840F6">
        <w:rPr>
          <w:b/>
          <w:i/>
          <w:sz w:val="32"/>
          <w:szCs w:val="32"/>
        </w:rPr>
        <w:t>na strani 70.</w:t>
      </w:r>
    </w:p>
    <w:p w:rsidR="00FA2904" w:rsidRDefault="00FA290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FA2904" w:rsidRDefault="00FA2904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A2904">
        <w:rPr>
          <w:rFonts w:ascii="Times New Roman" w:hAnsi="Times New Roman" w:cs="Times New Roman"/>
          <w:b/>
          <w:i/>
          <w:color w:val="0070C0"/>
          <w:sz w:val="32"/>
          <w:szCs w:val="32"/>
        </w:rPr>
        <w:t>Lepo popoldne in nasvidenje!</w:t>
      </w:r>
    </w:p>
    <w:p w:rsidR="005F4505" w:rsidRDefault="00A85AE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DODATEK je na naslednji strani!</w:t>
      </w:r>
    </w:p>
    <w:p w:rsidR="005F4505" w:rsidRPr="00A85AEF" w:rsidRDefault="005F4505">
      <w:pPr>
        <w:rPr>
          <w:rFonts w:cstheme="minorHAnsi"/>
          <w:b/>
          <w:i/>
          <w:color w:val="002060"/>
          <w:sz w:val="48"/>
          <w:szCs w:val="48"/>
        </w:rPr>
      </w:pPr>
      <w:r w:rsidRPr="00A85AEF">
        <w:rPr>
          <w:rFonts w:cstheme="minorHAnsi"/>
          <w:b/>
          <w:i/>
          <w:color w:val="002060"/>
          <w:sz w:val="48"/>
          <w:szCs w:val="48"/>
        </w:rPr>
        <w:lastRenderedPageBreak/>
        <w:drawing>
          <wp:inline distT="0" distB="0" distL="0" distR="0" wp14:anchorId="4DE18608" wp14:editId="3F4ACF43">
            <wp:extent cx="6459842" cy="486128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15841" cy="4903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5F4505" w:rsidRPr="00FA2904" w:rsidRDefault="005F4505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sectPr w:rsidR="005F4505" w:rsidRPr="00FA2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F8"/>
    <w:rsid w:val="000A05C3"/>
    <w:rsid w:val="0012394D"/>
    <w:rsid w:val="00133CF9"/>
    <w:rsid w:val="002B2C92"/>
    <w:rsid w:val="002D0EF0"/>
    <w:rsid w:val="002E1763"/>
    <w:rsid w:val="00346CD9"/>
    <w:rsid w:val="004C2295"/>
    <w:rsid w:val="005B6BF8"/>
    <w:rsid w:val="005F4505"/>
    <w:rsid w:val="0069616E"/>
    <w:rsid w:val="00865F4F"/>
    <w:rsid w:val="00A85AEF"/>
    <w:rsid w:val="00B840F6"/>
    <w:rsid w:val="00BD61F4"/>
    <w:rsid w:val="00C836CC"/>
    <w:rsid w:val="00D1546C"/>
    <w:rsid w:val="00EB3B09"/>
    <w:rsid w:val="00EE025A"/>
    <w:rsid w:val="00F16CFF"/>
    <w:rsid w:val="00F37C1F"/>
    <w:rsid w:val="00FA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22D2"/>
  <w15:chartTrackingRefBased/>
  <w15:docId w15:val="{7858F142-2147-4D87-806D-C454D39A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D61F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C2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17</cp:revision>
  <dcterms:created xsi:type="dcterms:W3CDTF">2020-12-06T14:57:00Z</dcterms:created>
  <dcterms:modified xsi:type="dcterms:W3CDTF">2020-12-08T14:10:00Z</dcterms:modified>
</cp:coreProperties>
</file>