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67" w:rsidRDefault="004D0667" w:rsidP="004D0667">
      <w:pPr>
        <w:shd w:val="clear" w:color="auto" w:fill="EEEEEE"/>
        <w:spacing w:before="300" w:after="300" w:line="240" w:lineRule="auto"/>
        <w:outlineLvl w:val="1"/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</w:pPr>
      <w:proofErr w:type="spellStart"/>
      <w:r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  <w:t>Circo</w:t>
      </w:r>
      <w:proofErr w:type="spellEnd"/>
      <w:r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  <w:t xml:space="preserve">: </w:t>
      </w:r>
      <w:proofErr w:type="spellStart"/>
      <w:r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  <w:t>animali</w:t>
      </w:r>
      <w:proofErr w:type="spellEnd"/>
      <w:r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  <w:t xml:space="preserve"> sì, o </w:t>
      </w:r>
      <w:proofErr w:type="spellStart"/>
      <w:r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  <w:t>animali</w:t>
      </w:r>
      <w:proofErr w:type="spellEnd"/>
      <w:r>
        <w:rPr>
          <w:rFonts w:ascii="Gelasio" w:hAnsi="Gelasio"/>
          <w:b/>
          <w:bCs/>
          <w:color w:val="111111"/>
          <w:sz w:val="62"/>
          <w:szCs w:val="62"/>
          <w:shd w:val="clear" w:color="auto" w:fill="FFFFFF"/>
        </w:rPr>
        <w:t xml:space="preserve"> no?</w:t>
      </w:r>
    </w:p>
    <w:p w:rsidR="004D0667" w:rsidRDefault="004D0667" w:rsidP="004D0667">
      <w:pPr>
        <w:shd w:val="clear" w:color="auto" w:fill="EEEEEE"/>
        <w:spacing w:before="300" w:after="300" w:line="240" w:lineRule="auto"/>
        <w:outlineLvl w:val="1"/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0E3D68E9" wp14:editId="7106F2E6">
            <wp:extent cx="2617470" cy="1744980"/>
            <wp:effectExtent l="0" t="0" r="0" b="7620"/>
            <wp:docPr id="2" name="Slika 2" descr="La sofferenza degli animali nel circo non è spettacolo. | ilVegano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sofferenza degli animali nel circo non è spettacolo. | ilVegano.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3558B6E" wp14:editId="4903A839">
            <wp:extent cx="2563738" cy="1714500"/>
            <wp:effectExtent l="0" t="0" r="8255" b="0"/>
            <wp:docPr id="3" name="Slika 3" descr="Stop al circo con gli animali a Parigi. Esempio da seguire | YouAnimal.it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p al circo con gli animali a Parigi. Esempio da seguire | YouAnimal.it 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308" cy="17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7" w:rsidRPr="004D0667" w:rsidRDefault="004D0667" w:rsidP="004D0667">
      <w:pPr>
        <w:shd w:val="clear" w:color="auto" w:fill="EEEEEE"/>
        <w:spacing w:before="300" w:after="300" w:line="240" w:lineRule="auto"/>
        <w:outlineLvl w:val="1"/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</w:pPr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 xml:space="preserve">Divertimento o </w:t>
      </w:r>
      <w:proofErr w:type="spellStart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>sofferenza</w:t>
      </w:r>
      <w:proofErr w:type="spellEnd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>?</w:t>
      </w:r>
    </w:p>
    <w:p w:rsidR="004D0667" w:rsidRPr="004D0667" w:rsidRDefault="004D0667" w:rsidP="004D06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0667">
        <w:rPr>
          <w:rFonts w:ascii="Helvetica" w:eastAsia="Times New Roman" w:hAnsi="Helvetica" w:cs="Helvetica"/>
          <w:color w:val="3E3E3E"/>
          <w:sz w:val="35"/>
          <w:szCs w:val="35"/>
          <w:lang w:eastAsia="sl-SI"/>
        </w:rPr>
        <w:br/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Ogni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giorno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il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circo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utilizza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per fare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spettacolo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ma è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veramente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necessario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tutto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questo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per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divertirsi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?</w:t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La LAV,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un'associazione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Nazionale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animalista, ha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stimato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attualmente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oltre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2000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varie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specie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si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esibiscono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nei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circhi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italiani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tra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cui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principali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più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400 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quindi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160 tigri, 140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cammelli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100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cani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60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pinguini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più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50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elefanti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.</w:t>
      </w:r>
    </w:p>
    <w:p w:rsidR="004D0667" w:rsidRPr="004D0667" w:rsidRDefault="004D0667" w:rsidP="004D06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Alla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maggior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parte di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questi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viene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negato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tutto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ciò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costituisce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la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loro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libertà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tra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l'altro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vengono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maltrattati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.</w:t>
      </w:r>
    </w:p>
    <w:p w:rsidR="005C7389" w:rsidRDefault="004D0667" w:rsidP="004D0667">
      <w:pPr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</w:pP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Innanzitutto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questi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dovrebbero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essere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liberi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selvaggi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nel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proprio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habitat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naturale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poiché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nei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circhi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non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hanno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l'opportunità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correre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giocare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socializzare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con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individui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della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loro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specie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.</w:t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Utilizzarli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negli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spettacoli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cistercensi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è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po' come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tenerlo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prigione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visto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il 96%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della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loro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vita la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trascorrono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dietro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le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sbarre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strette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gabbie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incatenati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e legati. In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questo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caso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per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esempio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elefanti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hanno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bisogno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molto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spazio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altrimenti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stesso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potrebbe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presentare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danni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vario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genere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.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Riguardo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ciò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vari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esperti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hanno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calcolato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per il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loro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benessere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è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richiesto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numero minimo di 500 metri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quadrati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ciascuno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.</w:t>
      </w:r>
    </w:p>
    <w:p w:rsidR="004D0667" w:rsidRDefault="004D0667" w:rsidP="004D0667">
      <w:pPr>
        <w:pStyle w:val="Naslov"/>
        <w:rPr>
          <w:rFonts w:eastAsia="Times New Roman"/>
          <w:shd w:val="clear" w:color="auto" w:fill="EEEEEE"/>
          <w:lang w:eastAsia="sl-SI"/>
        </w:rPr>
      </w:pPr>
    </w:p>
    <w:p w:rsidR="004D0667" w:rsidRPr="004D0667" w:rsidRDefault="004D0667" w:rsidP="004D0667">
      <w:pPr>
        <w:shd w:val="clear" w:color="auto" w:fill="EEEEEE"/>
        <w:spacing w:after="300" w:line="240" w:lineRule="auto"/>
        <w:outlineLvl w:val="1"/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</w:pPr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 xml:space="preserve">La </w:t>
      </w:r>
      <w:proofErr w:type="spellStart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>sofferenza</w:t>
      </w:r>
      <w:proofErr w:type="spellEnd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>provata</w:t>
      </w:r>
      <w:proofErr w:type="spellEnd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>dagli</w:t>
      </w:r>
      <w:proofErr w:type="spellEnd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b/>
          <w:bCs/>
          <w:color w:val="3E3E3E"/>
          <w:sz w:val="32"/>
          <w:szCs w:val="32"/>
          <w:lang w:eastAsia="sl-SI"/>
        </w:rPr>
        <w:t>animali</w:t>
      </w:r>
      <w:proofErr w:type="spellEnd"/>
    </w:p>
    <w:p w:rsidR="004D0667" w:rsidRDefault="004D0667" w:rsidP="004D0667">
      <w:pPr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</w:pPr>
      <w:r w:rsidRPr="004D0667">
        <w:rPr>
          <w:rFonts w:ascii="Helvetica" w:eastAsia="Times New Roman" w:hAnsi="Helvetica" w:cs="Helvetica"/>
          <w:color w:val="3E3E3E"/>
          <w:sz w:val="35"/>
          <w:szCs w:val="35"/>
          <w:lang w:eastAsia="sl-SI"/>
        </w:rPr>
        <w:br/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Tutti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per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essere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pronti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compiere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acrobazie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devono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essere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stati prima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addestrati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spesso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questi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addestramenti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avvengono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in modo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brutale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.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istruttori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costringono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loro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ad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imparare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trucchi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devono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eseguire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sul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palco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e fino 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quando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non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imparano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farlo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bene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vengono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puniti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fisicamente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.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Infatti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è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molto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improbabile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tigre salti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attraverso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pneumatico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fiamme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volontariamente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o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elefante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stia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in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equilibrio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su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sola gamba per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lungo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lasso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di tempo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oppure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che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orso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con il tutù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vada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su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una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bicicletta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.</w:t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r w:rsidRPr="004D0667">
        <w:rPr>
          <w:rFonts w:ascii="Helvetica" w:eastAsia="Times New Roman" w:hAnsi="Helvetica" w:cs="Helvetica"/>
          <w:color w:val="3E3E3E"/>
          <w:sz w:val="32"/>
          <w:szCs w:val="32"/>
          <w:lang w:eastAsia="sl-SI"/>
        </w:rPr>
        <w:br/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Quindi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diciamo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basta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circhi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con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animali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,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mentre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la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gente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ride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questi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"artisti"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soffrono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: non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non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siate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complici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della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 xml:space="preserve"> </w:t>
      </w:r>
      <w:proofErr w:type="spellStart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violenza</w:t>
      </w:r>
      <w:proofErr w:type="spellEnd"/>
      <w:r w:rsidRPr="004D0667"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  <w:t>.</w:t>
      </w:r>
    </w:p>
    <w:p w:rsidR="004D0667" w:rsidRDefault="004D0667" w:rsidP="004D0667">
      <w:pPr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</w:pPr>
      <w:r>
        <w:rPr>
          <w:noProof/>
          <w:lang w:eastAsia="sl-SI"/>
        </w:rPr>
        <w:drawing>
          <wp:inline distT="0" distB="0" distL="0" distR="0" wp14:anchorId="5BD07D1F" wp14:editId="2492803B">
            <wp:extent cx="2689008" cy="1691254"/>
            <wp:effectExtent l="0" t="0" r="0" b="4445"/>
            <wp:docPr id="4" name="Slika 4" descr="Storia di violenza sugli animali: la storia di Rhea, l'elefantessa  prosti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ria di violenza sugli animali: la storia di Rhea, l'elefantessa  prostitu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31" cy="16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04D83B8" wp14:editId="658F4A68">
            <wp:extent cx="2972102" cy="1668780"/>
            <wp:effectExtent l="0" t="0" r="0" b="7620"/>
            <wp:docPr id="5" name="Slika 5" descr="Petizione · Comune dì Mesagne : Mesagne al circo senza animali · Chang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tizione · Comune dì Mesagne : Mesagne al circo senza animali · Change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266" cy="167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7" w:rsidRDefault="004D0667" w:rsidP="004D0667">
      <w:pPr>
        <w:rPr>
          <w:rFonts w:ascii="Helvetica" w:eastAsia="Times New Roman" w:hAnsi="Helvetica" w:cs="Helvetica"/>
          <w:color w:val="3E3E3E"/>
          <w:sz w:val="32"/>
          <w:szCs w:val="32"/>
          <w:shd w:val="clear" w:color="auto" w:fill="EEEEEE"/>
          <w:lang w:eastAsia="sl-SI"/>
        </w:rPr>
      </w:pPr>
    </w:p>
    <w:p w:rsidR="004D0667" w:rsidRPr="004D0667" w:rsidRDefault="004D0667" w:rsidP="004D0667">
      <w:pPr>
        <w:shd w:val="clear" w:color="auto" w:fill="FFFFFF"/>
        <w:spacing w:after="300" w:line="570" w:lineRule="atLeast"/>
        <w:jc w:val="center"/>
        <w:outlineLvl w:val="1"/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</w:pPr>
      <w:r w:rsidRPr="004D0667"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  <w:t xml:space="preserve">Le </w:t>
      </w:r>
      <w:proofErr w:type="spellStart"/>
      <w:r w:rsidRPr="004D0667"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  <w:t>ragioni</w:t>
      </w:r>
      <w:proofErr w:type="spellEnd"/>
      <w:r w:rsidRPr="004D0667"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  <w:t xml:space="preserve"> del Sì</w:t>
      </w:r>
    </w:p>
    <w:p w:rsidR="004D0667" w:rsidRPr="004D0667" w:rsidRDefault="004D0667" w:rsidP="004D0667">
      <w:pPr>
        <w:shd w:val="clear" w:color="auto" w:fill="FFFFFF"/>
        <w:spacing w:after="390"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Cercando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su internet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trovate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pochissimo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su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è 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favore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 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Forse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perché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fanno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più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rumore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i 20/30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manifestanti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rispetto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a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chi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marea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, non protesta. </w:t>
      </w: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Ma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questa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è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l’Italia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quella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minoranze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vogliono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imporre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la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propria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volontà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invece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decide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non far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rumore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Ma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torniamo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all’atteggiamento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po’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ostile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confronti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loro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utilizzo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da parte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certi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movimenti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 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Io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invece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ritengo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sia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componente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significativa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quella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degli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negli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spettacoli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circensi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anche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perché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è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presenza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secolare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.</w:t>
      </w:r>
    </w:p>
    <w:p w:rsidR="004D0667" w:rsidRPr="004D0667" w:rsidRDefault="004D0667" w:rsidP="004D0667">
      <w:pPr>
        <w:shd w:val="clear" w:color="auto" w:fill="FFFFFF"/>
        <w:spacing w:after="390"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lastRenderedPageBreak/>
        <w:t>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è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contro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dovrebbe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essere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contro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coloro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addestrano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cani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nella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ricerca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esplosivi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nella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ricerca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persone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perse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monti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quelli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recuperano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uomini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mare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scovano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centinaia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chili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droga.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quello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è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sfruttamento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!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L’animale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continuamente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adatta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mutamenti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tanto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è vero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stessa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specie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verificano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cambiamenti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in base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regioni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cui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trova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vivere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L’animale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entra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all’interno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vita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famiglie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s’adatta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ritmi. Se non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capisce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contesto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reagisce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ma ha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bisogno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contesto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quale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inserirsi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 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Così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nel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circo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l’animale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si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adatta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diventa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altro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soggetto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fianco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all’uomo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in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perfetta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sintonia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armonia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. </w:t>
      </w: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Ci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saranno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forme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crudeltà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non si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può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escludere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Ma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quante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volte le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cronache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riportano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cani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uccidono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?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Vogliamo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impedire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cani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stare in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casa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? </w:t>
      </w:r>
    </w:p>
    <w:p w:rsidR="004D0667" w:rsidRPr="004D0667" w:rsidRDefault="004D0667" w:rsidP="004D066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poi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non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fossero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avreste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mai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visto,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leone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giraffa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tigre dal vivo? 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ancora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: no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con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sì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zoo?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C’è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troppa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demagogia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poco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rispetto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per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realmente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considera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come veri</w:t>
      </w:r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propri</w:t>
      </w:r>
      <w:proofErr w:type="spellEnd"/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compagni</w:t>
      </w:r>
      <w:proofErr w:type="spellEnd"/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lavoro</w:t>
      </w:r>
      <w:proofErr w:type="spellEnd"/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</w:t>
      </w:r>
      <w:r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br/>
        <w:t> </w:t>
      </w:r>
    </w:p>
    <w:p w:rsidR="004D0667" w:rsidRPr="004D0667" w:rsidRDefault="004D0667" w:rsidP="004D0667">
      <w:pPr>
        <w:shd w:val="clear" w:color="auto" w:fill="FFFFFF"/>
        <w:spacing w:after="300" w:line="570" w:lineRule="atLeast"/>
        <w:jc w:val="center"/>
        <w:outlineLvl w:val="1"/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</w:pPr>
      <w:r w:rsidRPr="004D0667"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  <w:t xml:space="preserve">Le </w:t>
      </w:r>
      <w:proofErr w:type="spellStart"/>
      <w:r w:rsidRPr="004D0667"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  <w:t>ragioni</w:t>
      </w:r>
      <w:proofErr w:type="spellEnd"/>
      <w:r w:rsidRPr="004D0667">
        <w:rPr>
          <w:rFonts w:ascii="Arial" w:eastAsia="Times New Roman" w:hAnsi="Arial" w:cs="Arial"/>
          <w:i/>
          <w:iCs/>
          <w:color w:val="111111"/>
          <w:sz w:val="41"/>
          <w:szCs w:val="41"/>
          <w:lang w:eastAsia="sl-SI"/>
        </w:rPr>
        <w:t xml:space="preserve"> del No</w:t>
      </w:r>
    </w:p>
    <w:p w:rsidR="004D0667" w:rsidRPr="004D0667" w:rsidRDefault="004D0667" w:rsidP="004D0667">
      <w:pPr>
        <w:shd w:val="clear" w:color="auto" w:fill="FFFFFF"/>
        <w:spacing w:after="390"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Mi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ricordo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la prima volta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ho visto il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Ci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andai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grazie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maestre,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elementari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Ero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felicissimo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Non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vedevo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l’ora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ammirare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le tigri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disegnate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sui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manifesti. Non nego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avevo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paura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saltassero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sul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pubblico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mangiassero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qualcuno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Ero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cresciuto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a pane,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Nutella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documentari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grossi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felini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erano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(e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tuttora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)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mie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passioni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</w:t>
      </w:r>
    </w:p>
    <w:p w:rsidR="004D0667" w:rsidRPr="004D0667" w:rsidRDefault="004D0667" w:rsidP="004D0667">
      <w:pPr>
        <w:shd w:val="clear" w:color="auto" w:fill="FFFFFF"/>
        <w:spacing w:after="390"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Grande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fu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la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delusione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quel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bambino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quando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vide,</w:t>
      </w: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 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posto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fiera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creatura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mostrata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  dal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grandissimo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Giorgio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Celli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nel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suo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programma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“Nel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regno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”, 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pallida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imitazione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privata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della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dignità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costretta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a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compiere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gesti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meccanici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in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risposta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agli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ordini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domatore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.</w:t>
      </w: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 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Fu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colpo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durissimo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insieme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educazione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mirata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rispetto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per ogni forma di vita, mi porta a dire no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con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 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Dico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no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allo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sfruttamento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alla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tortura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mirata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divertimento del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pubblico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. </w:t>
      </w: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Al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ci si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può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divertire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solo con 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giocolieri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acrobati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: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loro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almeno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liberi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fare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altro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mestiere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Le tigri, 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leoni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elefanti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sicuramente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no.</w:t>
      </w:r>
    </w:p>
    <w:p w:rsidR="004D0667" w:rsidRPr="004D0667" w:rsidRDefault="004D0667" w:rsidP="004D0667">
      <w:pPr>
        <w:shd w:val="clear" w:color="auto" w:fill="FFFFFF"/>
        <w:spacing w:after="390"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Si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pensi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ad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esempio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bellissimo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 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Cirque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du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Soleil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sia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chiaro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non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fondamentalista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dell’animalismo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tanto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meno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vegetariano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giusto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per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fugare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ogni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sospetto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Ma non mi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piacciono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animali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gabbia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figuriamoci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quando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anguste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come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quelle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per il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trasporto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tipiche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degli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spettacoli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itineranti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. Credo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fermamente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l’essere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umano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possa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“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evolversi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” 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imparare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lastRenderedPageBreak/>
        <w:t xml:space="preserve">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divertirsi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maniera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più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civile. </w:t>
      </w:r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Se ci si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diverte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“a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scapito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” di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qualcosa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o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qualcuno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, non è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mai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 xml:space="preserve"> divertimento </w:t>
      </w:r>
      <w:proofErr w:type="spellStart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sano</w:t>
      </w:r>
      <w:proofErr w:type="spellEnd"/>
      <w:r w:rsidRPr="004D0667">
        <w:rPr>
          <w:rFonts w:ascii="Source Sans Pro" w:eastAsia="Times New Roman" w:hAnsi="Source Sans Pro" w:cs="Times New Roman"/>
          <w:b/>
          <w:bCs/>
          <w:i/>
          <w:iCs/>
          <w:sz w:val="28"/>
          <w:szCs w:val="28"/>
          <w:lang w:eastAsia="sl-SI"/>
        </w:rPr>
        <w:t>. </w:t>
      </w:r>
    </w:p>
    <w:p w:rsidR="004D0667" w:rsidRDefault="004D0667" w:rsidP="004D066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questa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è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cosa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ho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imparato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da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bambino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proprio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circo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vedendo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tigre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tristissima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che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saltava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dentro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cerchio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al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suono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dello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schiocco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una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frusta</w:t>
      </w:r>
      <w:proofErr w:type="spellEnd"/>
      <w:r w:rsidRPr="004D0667"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  <w:t>.</w:t>
      </w:r>
    </w:p>
    <w:p w:rsidR="004D0667" w:rsidRDefault="004D0667" w:rsidP="004D066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44BD1E14" wp14:editId="360A5D5D">
            <wp:extent cx="4381500" cy="2918460"/>
            <wp:effectExtent l="0" t="0" r="0" b="0"/>
            <wp:docPr id="1" name="Slika 1" descr="Tigri al ci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gri al cir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7" w:rsidRPr="004D0667" w:rsidRDefault="004D0667" w:rsidP="004D066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i/>
          <w:iCs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6C97ACD0" wp14:editId="0F0D066E">
            <wp:extent cx="2697480" cy="4048750"/>
            <wp:effectExtent l="0" t="0" r="7620" b="9525"/>
            <wp:docPr id="6" name="Slika 6" descr="I cavalli fan parte della famiglia'. Parola di Ivan Knie, nipote 16enne del  direttore del famoso circo | la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 cavalli fan parte della famiglia'. Parola di Ivan Knie, nipote 16enne del  direttore del famoso circo | laReg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67" cy="407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0667" w:rsidRPr="004D0667" w:rsidRDefault="004D0667" w:rsidP="004D0667">
      <w:pPr>
        <w:rPr>
          <w:rFonts w:ascii="Helvetica" w:eastAsia="Times New Roman" w:hAnsi="Helvetica" w:cs="Helvetica"/>
          <w:sz w:val="28"/>
          <w:szCs w:val="28"/>
          <w:shd w:val="clear" w:color="auto" w:fill="EEEEEE"/>
          <w:lang w:eastAsia="sl-SI"/>
        </w:rPr>
      </w:pPr>
    </w:p>
    <w:p w:rsidR="004D0667" w:rsidRPr="004D0667" w:rsidRDefault="004D0667" w:rsidP="004D0667">
      <w:pPr>
        <w:rPr>
          <w:sz w:val="32"/>
          <w:szCs w:val="32"/>
        </w:rPr>
      </w:pPr>
    </w:p>
    <w:sectPr w:rsidR="004D0667" w:rsidRPr="004D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lasi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67"/>
    <w:rsid w:val="004D0667"/>
    <w:rsid w:val="005C7389"/>
    <w:rsid w:val="00D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B30"/>
  <w15:chartTrackingRefBased/>
  <w15:docId w15:val="{11644EE2-5929-4DB4-B67F-819038A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D06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867">
          <w:blockQuote w:val="1"/>
          <w:marLeft w:val="0"/>
          <w:marRight w:val="0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8080">
          <w:blockQuote w:val="1"/>
          <w:marLeft w:val="0"/>
          <w:marRight w:val="0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2021-01-18T12:43:00Z</dcterms:created>
  <dcterms:modified xsi:type="dcterms:W3CDTF">2021-01-18T12:57:00Z</dcterms:modified>
</cp:coreProperties>
</file>