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r w:rsidRPr="0001356A">
        <w:rPr>
          <w:rFonts w:ascii="inherit" w:eastAsia="Times New Roman" w:hAnsi="inherit" w:cs="Times New Roman"/>
          <w:color w:val="FF9900"/>
          <w:sz w:val="39"/>
          <w:szCs w:val="39"/>
          <w:bdr w:val="none" w:sz="0" w:space="0" w:color="auto" w:frame="1"/>
          <w:lang w:eastAsia="sl-SI"/>
        </w:rPr>
        <w:t xml:space="preserve">How to </w:t>
      </w:r>
      <w:proofErr w:type="spellStart"/>
      <w:r w:rsidRPr="0001356A">
        <w:rPr>
          <w:rFonts w:ascii="inherit" w:eastAsia="Times New Roman" w:hAnsi="inherit" w:cs="Times New Roman"/>
          <w:color w:val="FF9900"/>
          <w:sz w:val="39"/>
          <w:szCs w:val="39"/>
          <w:bdr w:val="none" w:sz="0" w:space="0" w:color="auto" w:frame="1"/>
          <w:lang w:eastAsia="sl-SI"/>
        </w:rPr>
        <w:t>Describe</w:t>
      </w:r>
      <w:proofErr w:type="spellEnd"/>
      <w:r w:rsidRPr="0001356A">
        <w:rPr>
          <w:rFonts w:ascii="inherit" w:eastAsia="Times New Roman" w:hAnsi="inherit" w:cs="Times New Roman"/>
          <w:color w:val="FF9900"/>
          <w:sz w:val="39"/>
          <w:szCs w:val="39"/>
          <w:bdr w:val="none" w:sz="0" w:space="0" w:color="auto" w:frame="1"/>
          <w:lang w:eastAsia="sl-SI"/>
        </w:rPr>
        <w:t xml:space="preserve"> a Person</w:t>
      </w:r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 xml:space="preserve">Face 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Shape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Square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Oval</w:t>
      </w:r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Round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Triangular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Heart-shaped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Thin</w:t>
      </w:r>
      <w:proofErr w:type="spellEnd"/>
    </w:p>
    <w:p w:rsidR="0001356A" w:rsidRPr="0001356A" w:rsidRDefault="0001356A" w:rsidP="00013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Wide</w:t>
      </w:r>
      <w:proofErr w:type="spellEnd"/>
      <w:r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Chiseled</w:t>
      </w:r>
      <w:proofErr w:type="spellEnd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Skin</w:t>
      </w:r>
      <w:proofErr w:type="spellEnd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Complexion</w:t>
      </w:r>
      <w:proofErr w:type="spellEnd"/>
    </w:p>
    <w:p w:rsidR="0001356A" w:rsidRPr="0001356A" w:rsidRDefault="0001356A" w:rsidP="00013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Complexion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is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the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natural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appearance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and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color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of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the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skin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especially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of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the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face.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For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example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, “Mary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has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a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soft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creamy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complexion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.”</w:t>
      </w:r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Wrinkled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covered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lines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loose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folds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;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often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associated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age </w:t>
      </w:r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Freckled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sprinkled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covered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light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spots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Ruddy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reddish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tint;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appearance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sunburn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Sallow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yellowish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tint;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be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associated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illness</w:t>
      </w:r>
      <w:proofErr w:type="spellEnd"/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Tanned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warm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golden-brown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tint</w:t>
      </w:r>
    </w:p>
    <w:p w:rsidR="0001356A" w:rsidRPr="0001356A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Rosy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fresh-faced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 pink-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cheeked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fair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complexion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that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glows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hint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pink </w:t>
      </w:r>
    </w:p>
    <w:p w:rsidR="0001356A" w:rsidRPr="00410E03" w:rsidRDefault="0001356A" w:rsidP="000135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Other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skin-related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adjectives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fair,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spotless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silky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smooth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creamy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dewy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baby-soft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peaches-and-cream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glowing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paper-thin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translucent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(as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very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old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person),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sunburned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peeling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rough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callused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weathered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weatherbeaten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craggy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leathery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mottled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dark</w:t>
      </w:r>
      <w:proofErr w:type="spellEnd"/>
    </w:p>
    <w:p w:rsidR="00410E03" w:rsidRDefault="00410E03" w:rsidP="00410E03">
      <w:pPr>
        <w:shd w:val="clear" w:color="auto" w:fill="FFFFFF"/>
        <w:spacing w:before="100" w:beforeAutospacing="1" w:after="100" w:afterAutospacing="1" w:line="420" w:lineRule="atLeast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</w:p>
    <w:p w:rsidR="00410E03" w:rsidRDefault="00410E03" w:rsidP="00410E03">
      <w:pPr>
        <w:shd w:val="clear" w:color="auto" w:fill="FFFFFF"/>
        <w:spacing w:before="100" w:beforeAutospacing="1" w:after="100" w:afterAutospacing="1" w:line="420" w:lineRule="atLeast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</w:p>
    <w:p w:rsidR="00410E03" w:rsidRPr="0001356A" w:rsidRDefault="00410E03" w:rsidP="00410E03">
      <w:pPr>
        <w:shd w:val="clear" w:color="auto" w:fill="FFFFFF"/>
        <w:spacing w:before="100" w:beforeAutospacing="1" w:after="100" w:afterAutospacing="1" w:line="420" w:lineRule="atLeast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bookmarkStart w:id="0" w:name="_GoBack"/>
      <w:bookmarkEnd w:id="0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lastRenderedPageBreak/>
        <w:t>Eyes</w:t>
      </w:r>
      <w:proofErr w:type="spellEnd"/>
    </w:p>
    <w:p w:rsidR="0001356A" w:rsidRPr="0001356A" w:rsidRDefault="0001356A" w:rsidP="00013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30"/>
          <w:szCs w:val="30"/>
          <w:lang w:eastAsia="sl-SI"/>
        </w:rPr>
      </w:pPr>
      <w:r w:rsidRPr="0001356A">
        <w:rPr>
          <w:rFonts w:ascii="inherit" w:eastAsia="Times New Roman" w:hAnsi="inherit" w:cs="Arial"/>
          <w:b/>
          <w:bCs/>
          <w:color w:val="363636"/>
          <w:sz w:val="30"/>
          <w:szCs w:val="30"/>
          <w:bdr w:val="none" w:sz="0" w:space="0" w:color="auto" w:frame="1"/>
          <w:lang w:eastAsia="sl-SI"/>
        </w:rPr>
        <w:t>TIP:</w:t>
      </w:r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 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Pay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attention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to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the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eyes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, as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they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often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reveal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much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about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a person.</w:t>
      </w:r>
    </w:p>
    <w:p w:rsidR="0001356A" w:rsidRPr="0001356A" w:rsidRDefault="0001356A" w:rsidP="000135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Shape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size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appearance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 large,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small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almond-shaped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round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squinty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crinkly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bulging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heavy-lidded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hooded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deep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-set,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close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-set,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hollow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tear-filled</w:t>
      </w:r>
      <w:proofErr w:type="spellEnd"/>
    </w:p>
    <w:p w:rsidR="0001356A" w:rsidRPr="0001356A" w:rsidRDefault="0001356A" w:rsidP="000135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Eye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color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black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hazel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green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blue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violet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amber</w:t>
      </w:r>
    </w:p>
    <w:p w:rsidR="0001356A" w:rsidRPr="0001356A" w:rsidRDefault="0001356A" w:rsidP="000135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Eye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expressions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piercing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mesmerizing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sad,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sorrowful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haunted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gentle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sympathetic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warm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compassionate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expressive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bright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twinkling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lively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dancing,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laughing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shifty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distrusting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sleepy</w:t>
      </w:r>
      <w:proofErr w:type="spellEnd"/>
    </w:p>
    <w:p w:rsidR="0001356A" w:rsidRPr="0001356A" w:rsidRDefault="0001356A" w:rsidP="000135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Other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brown-eyed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bright-eyed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sister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wide-eyed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child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gold-flecked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eyes</w:t>
      </w:r>
      <w:proofErr w:type="spellEnd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Mouth</w:t>
      </w:r>
      <w:proofErr w:type="spellEnd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Lips</w:t>
      </w:r>
      <w:proofErr w:type="spellEnd"/>
    </w:p>
    <w:p w:rsidR="0001356A" w:rsidRPr="0001356A" w:rsidRDefault="0001356A" w:rsidP="000135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Lip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shape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size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pouting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rosebud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baby’s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lips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often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pursed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puckered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up, as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when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concentrating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)</w:t>
      </w:r>
    </w:p>
    <w:p w:rsidR="0001356A" w:rsidRPr="0001356A" w:rsidRDefault="0001356A" w:rsidP="000135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Mouth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expressions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laugh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smile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grimace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scowl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sneer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curl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pout</w:t>
      </w:r>
      <w:proofErr w:type="spellEnd"/>
    </w:p>
    <w:p w:rsidR="0001356A" w:rsidRPr="0001356A" w:rsidRDefault="0001356A" w:rsidP="000135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Adjectives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describing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mouth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mouth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expressions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toothy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toothless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gap-toothed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kind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sweet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dimpled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relaxed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firm,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serious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cruel</w:t>
      </w:r>
      <w:proofErr w:type="spellEnd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color w:val="363636"/>
          <w:sz w:val="30"/>
          <w:szCs w:val="30"/>
          <w:lang w:eastAsia="sl-SI"/>
        </w:rPr>
        <w:t>snarling</w:t>
      </w:r>
      <w:proofErr w:type="spellEnd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Hair</w:t>
      </w:r>
      <w:proofErr w:type="spellEnd"/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color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black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brunette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chestnut-brown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blond,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honey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-blond,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golden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-blond,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ash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-blond, fair,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cornsilk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auburn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red,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strawberry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-blond,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silver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white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salt-and-pepper</w:t>
      </w:r>
      <w:proofErr w:type="spellEnd"/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Texture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appearance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wispy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fuzzy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wavy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curly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kinky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frizzy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wild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untamed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unmanageable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straight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spiky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stiff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buzzed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shaved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trimmed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parted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neatly-combed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tamed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cascading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cropped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dull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shiny</w:t>
      </w:r>
      <w:proofErr w:type="spellEnd"/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lastRenderedPageBreak/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styles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braids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ponytail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pigtails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bun,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messy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bun,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twist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bob,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ringlets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flip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cornrows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extensions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bangs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buzz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layered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feathered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chopped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gelled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spiked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slicked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down</w:t>
      </w:r>
      <w:proofErr w:type="spellEnd"/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Lots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thick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lustrous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bushy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coarse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stiff</w:t>
      </w:r>
      <w:proofErr w:type="spellEnd"/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Little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scraggly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fine,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baby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-fine,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downy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wispy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limp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balding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bald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bald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spot,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receding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gradual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at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front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head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)</w:t>
      </w:r>
    </w:p>
    <w:p w:rsidR="0001356A" w:rsidRPr="0001356A" w:rsidRDefault="0001356A" w:rsidP="000135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Treated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permed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dyed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bleached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highlighted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weaved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streaked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colored</w:t>
      </w:r>
      <w:proofErr w:type="spellEnd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Facial</w:t>
      </w:r>
      <w:proofErr w:type="spellEnd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Hair</w:t>
      </w:r>
      <w:proofErr w:type="spellEnd"/>
    </w:p>
    <w:p w:rsidR="0001356A" w:rsidRPr="0001356A" w:rsidRDefault="0001356A" w:rsidP="000135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Hair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beard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goatee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mustache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soul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patch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sideburns</w:t>
      </w:r>
      <w:proofErr w:type="spellEnd"/>
    </w:p>
    <w:p w:rsidR="0001356A" w:rsidRPr="0001356A" w:rsidRDefault="0001356A" w:rsidP="000135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Beard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growth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stubble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fuzz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peach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fuzz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bristles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five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o’clock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shadow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describes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new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beard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growth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that’s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shadowy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in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appearance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.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It’s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usually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more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noticeable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 late in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on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jaw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cheek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area,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some men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purposely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grow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five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o’clock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shadows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.) </w:t>
      </w:r>
    </w:p>
    <w:p w:rsidR="0001356A" w:rsidRPr="0001356A" w:rsidRDefault="0001356A" w:rsidP="000135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Adjectives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bearded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bushy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stubbly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bristly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scratchy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unshaven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shaggy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whiskered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beardless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clean-shaven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smooth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trimmed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neatly-trimmed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pencil-thin</w:t>
      </w:r>
      <w:proofErr w:type="spellEnd"/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Body</w:t>
      </w:r>
      <w:proofErr w:type="spellEnd"/>
      <w:r w:rsidRPr="0001356A">
        <w:rPr>
          <w:rFonts w:ascii="inherit" w:eastAsia="Times New Roman" w:hAnsi="inherit" w:cs="Times New Roman"/>
          <w:b/>
          <w:bCs/>
          <w:color w:val="A74E20"/>
          <w:sz w:val="39"/>
          <w:szCs w:val="39"/>
          <w:bdr w:val="none" w:sz="0" w:space="0" w:color="auto" w:frame="1"/>
          <w:lang w:eastAsia="sl-SI"/>
        </w:rPr>
        <w:t> </w:t>
      </w:r>
    </w:p>
    <w:p w:rsidR="0001356A" w:rsidRPr="0001356A" w:rsidRDefault="0001356A" w:rsidP="00013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30"/>
          <w:szCs w:val="30"/>
          <w:lang w:eastAsia="sl-SI"/>
        </w:rPr>
      </w:pPr>
      <w:r w:rsidRPr="0001356A">
        <w:rPr>
          <w:rFonts w:ascii="inherit" w:eastAsia="Times New Roman" w:hAnsi="inherit" w:cs="Arial"/>
          <w:b/>
          <w:bCs/>
          <w:color w:val="363636"/>
          <w:sz w:val="30"/>
          <w:szCs w:val="30"/>
          <w:bdr w:val="none" w:sz="0" w:space="0" w:color="auto" w:frame="1"/>
          <w:lang w:eastAsia="sl-SI"/>
        </w:rPr>
        <w:t>TIP:</w:t>
      </w:r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 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Choose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strong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verbs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and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adjectives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.</w:t>
      </w:r>
    </w:p>
    <w:p w:rsidR="0001356A" w:rsidRPr="0001356A" w:rsidRDefault="0001356A" w:rsidP="000135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Build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small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slim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slight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thin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lean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willowy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skinny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angular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bony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fine-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boned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chunky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chubby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large,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portly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plump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round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stout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pudgy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full-figured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ample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broad-shouldered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burly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solid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muscular</w:t>
      </w:r>
      <w:proofErr w:type="spellEnd"/>
    </w:p>
    <w:p w:rsidR="0001356A" w:rsidRPr="0001356A" w:rsidRDefault="0001356A" w:rsidP="000135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Posture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stand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sit,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slouch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flop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lean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recline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rest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stretch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sprawl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curl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up,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roost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squirm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arch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slump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stoop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bend,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hunch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scoot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walk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run, race, jog</w:t>
      </w:r>
    </w:p>
    <w:p w:rsidR="0001356A" w:rsidRPr="0001356A" w:rsidRDefault="0001356A" w:rsidP="0001356A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222222"/>
          <w:sz w:val="39"/>
          <w:szCs w:val="39"/>
          <w:lang w:eastAsia="sl-SI"/>
        </w:rPr>
      </w:pPr>
      <w:proofErr w:type="spellStart"/>
      <w:r w:rsidRPr="0001356A">
        <w:rPr>
          <w:rFonts w:ascii="inherit" w:eastAsia="Times New Roman" w:hAnsi="inherit" w:cs="Times New Roman"/>
          <w:color w:val="A74E20"/>
          <w:sz w:val="39"/>
          <w:szCs w:val="39"/>
          <w:bdr w:val="none" w:sz="0" w:space="0" w:color="auto" w:frame="1"/>
          <w:lang w:eastAsia="sl-SI"/>
        </w:rPr>
        <w:t>Clothing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lastRenderedPageBreak/>
        <w:t>Fabric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denim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twill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wool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cashmere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cotton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linen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seersucker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gingham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lace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chiffon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tulle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velvet,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velveteen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fleece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flannel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tweed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polyester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jersey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corduroy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spandex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leather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Bottoms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 jeans,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skinny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jeans,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cargo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yoga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pleated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slacks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trousers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overalls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sweatpants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crop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capris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skirt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shorts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board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shorts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bermuda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shorts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Tops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sport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dress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polo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button-down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chambray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tank top,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blouse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tunic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long-sleeve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short-sleeve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sleeveless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collared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T-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V-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neck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scoop-neck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boat-neck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turtleneck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sweatshirt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hoodie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pullover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sweater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cardigan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sweater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set</w:t>
      </w:r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Other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clothing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dress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gown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frock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pinafore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uniform,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coveralls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costume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pajamas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bathrobe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robe, vest,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jacket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blazer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coat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apron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Footwear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socks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stockings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slippers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sandals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flip-flops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mules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loafers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heels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pumps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boots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ankle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boots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riding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boots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slouch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boots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athletic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sneakers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tennis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gym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shoes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runners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trainers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Chucks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Accessories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mittens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gloves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cap,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head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wrap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bandana,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scarf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muffler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necklace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choker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bracelet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ring,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earrings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cuffs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cufflinks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purse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clutch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bag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tote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sunglasses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eyeglasses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glasses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Adjectives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appearance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)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: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stylish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natty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smart,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chic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classy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elegant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polished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draped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flowing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sheer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casual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relaxed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carefree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starched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crisp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sharp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dressy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lacy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shiny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shimmering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sparkling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glittery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sloppy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torn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ripped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tattered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disheveled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slovenly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tacky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unkempt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faded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scratchy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worn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frayed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nubby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rough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smooth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pliable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warm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soft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quilted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knit</w:t>
      </w:r>
      <w:proofErr w:type="spellEnd"/>
    </w:p>
    <w:p w:rsidR="0001356A" w:rsidRPr="0001356A" w:rsidRDefault="0001356A" w:rsidP="00013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Adjectives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</w:t>
      </w:r>
      <w:proofErr w:type="spellStart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patterns</w:t>
      </w:r>
      <w:proofErr w:type="spellEnd"/>
      <w:r w:rsidRPr="0001356A">
        <w:rPr>
          <w:rFonts w:ascii="inherit" w:eastAsia="Times New Roman" w:hAnsi="inherit" w:cs="Arial"/>
          <w:b/>
          <w:bCs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):</w:t>
      </w:r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 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argyle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striped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solid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plaid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checked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gingham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ikat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paisley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dotted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, polka-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dotted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floral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houndstooth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herringbone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chevron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geometric</w:t>
      </w:r>
      <w:proofErr w:type="spellEnd"/>
    </w:p>
    <w:p w:rsidR="0001356A" w:rsidRPr="0001356A" w:rsidRDefault="0001356A" w:rsidP="00013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30"/>
          <w:szCs w:val="30"/>
          <w:lang w:eastAsia="sl-SI"/>
        </w:rPr>
      </w:pPr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 xml:space="preserve">Sentence </w:t>
      </w:r>
      <w:proofErr w:type="spellStart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>Starters</w:t>
      </w:r>
      <w:proofErr w:type="spellEnd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>Describing</w:t>
      </w:r>
      <w:proofErr w:type="spellEnd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>Clothes</w:t>
      </w:r>
      <w:proofErr w:type="spellEnd"/>
      <w:r w:rsidRPr="0001356A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sl-SI"/>
        </w:rPr>
        <w:t> </w:t>
      </w:r>
      <w:r w:rsidRPr="0001356A">
        <w:rPr>
          <w:rFonts w:ascii="inherit" w:eastAsia="Times New Roman" w:hAnsi="inherit" w:cs="Arial"/>
          <w:color w:val="000000"/>
          <w:sz w:val="30"/>
          <w:szCs w:val="30"/>
          <w:bdr w:val="none" w:sz="0" w:space="0" w:color="auto" w:frame="1"/>
          <w:lang w:eastAsia="sl-SI"/>
        </w:rPr>
        <w:t>(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Encourage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your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students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to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write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more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maturely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by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using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strong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 xml:space="preserve"> sentence </w:t>
      </w:r>
      <w:proofErr w:type="spellStart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openings</w:t>
      </w:r>
      <w:proofErr w:type="spellEnd"/>
      <w:r w:rsidRPr="0001356A">
        <w:rPr>
          <w:rFonts w:ascii="Arial" w:eastAsia="Times New Roman" w:hAnsi="Arial" w:cs="Arial"/>
          <w:color w:val="363636"/>
          <w:sz w:val="30"/>
          <w:szCs w:val="30"/>
          <w:lang w:eastAsia="sl-SI"/>
        </w:rPr>
        <w:t>.)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Smartly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dressed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in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attorney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…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Casually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clothed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in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young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woman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…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lastRenderedPageBreak/>
        <w:t>Wrestling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wildly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Tim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Ethan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tore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holes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in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their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garments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when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…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Elderly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but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spry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my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grandfather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sported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) …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Wearing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detective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…</w:t>
      </w:r>
    </w:p>
    <w:p w:rsidR="0001356A" w:rsidRPr="0001356A" w:rsidRDefault="0001356A" w:rsidP="000135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300"/>
        <w:rPr>
          <w:rFonts w:ascii="inherit" w:eastAsia="Times New Roman" w:hAnsi="inherit" w:cs="Arial"/>
          <w:color w:val="363636"/>
          <w:sz w:val="30"/>
          <w:szCs w:val="30"/>
          <w:lang w:eastAsia="sl-SI"/>
        </w:rPr>
      </w:pP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Quick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as a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flash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,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the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acrobat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whipped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his (name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of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garment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) </w:t>
      </w:r>
      <w:proofErr w:type="spellStart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>and</w:t>
      </w:r>
      <w:proofErr w:type="spellEnd"/>
      <w:r w:rsidRPr="0001356A">
        <w:rPr>
          <w:rFonts w:ascii="inherit" w:eastAsia="Times New Roman" w:hAnsi="inherit" w:cs="Arial"/>
          <w:i/>
          <w:iCs/>
          <w:color w:val="363636"/>
          <w:sz w:val="30"/>
          <w:szCs w:val="30"/>
          <w:bdr w:val="none" w:sz="0" w:space="0" w:color="auto" w:frame="1"/>
          <w:lang w:eastAsia="sl-SI"/>
        </w:rPr>
        <w:t xml:space="preserve"> began to …</w:t>
      </w:r>
    </w:p>
    <w:p w:rsidR="002B2696" w:rsidRDefault="002B2696"/>
    <w:sectPr w:rsidR="002B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EA7"/>
    <w:multiLevelType w:val="multilevel"/>
    <w:tmpl w:val="5C3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E3A6E"/>
    <w:multiLevelType w:val="multilevel"/>
    <w:tmpl w:val="84C4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12D8F"/>
    <w:multiLevelType w:val="multilevel"/>
    <w:tmpl w:val="144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C5450"/>
    <w:multiLevelType w:val="multilevel"/>
    <w:tmpl w:val="B332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710A8"/>
    <w:multiLevelType w:val="multilevel"/>
    <w:tmpl w:val="58D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255BC"/>
    <w:multiLevelType w:val="multilevel"/>
    <w:tmpl w:val="AFC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E0311"/>
    <w:multiLevelType w:val="multilevel"/>
    <w:tmpl w:val="997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4640C"/>
    <w:multiLevelType w:val="multilevel"/>
    <w:tmpl w:val="DA66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86D79"/>
    <w:multiLevelType w:val="multilevel"/>
    <w:tmpl w:val="00D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A"/>
    <w:rsid w:val="0001356A"/>
    <w:rsid w:val="0026758D"/>
    <w:rsid w:val="002B2696"/>
    <w:rsid w:val="0041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8AFB"/>
  <w15:chartTrackingRefBased/>
  <w15:docId w15:val="{77945573-8D74-43D1-B1AF-428A5D5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2018-10-10T05:07:00Z</cp:lastPrinted>
  <dcterms:created xsi:type="dcterms:W3CDTF">2018-10-10T05:05:00Z</dcterms:created>
  <dcterms:modified xsi:type="dcterms:W3CDTF">2018-10-10T07:12:00Z</dcterms:modified>
</cp:coreProperties>
</file>