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AF5870" w:rsidRDefault="00AF5870" w:rsidP="00AF5870">
      <w:pPr>
        <w:shd w:val="clear" w:color="auto" w:fill="FF66CC"/>
        <w:jc w:val="center"/>
        <w:rPr>
          <w:b/>
          <w:sz w:val="28"/>
          <w:szCs w:val="28"/>
        </w:rPr>
      </w:pPr>
      <w:r w:rsidRPr="00AF5870">
        <w:rPr>
          <w:b/>
          <w:sz w:val="28"/>
          <w:szCs w:val="28"/>
        </w:rPr>
        <w:t>SREDA, 17. 11. 2021</w:t>
      </w:r>
    </w:p>
    <w:p w:rsidR="00AF5870" w:rsidRDefault="00AF5870"/>
    <w:p w:rsidR="00AF5870" w:rsidRDefault="00AF5870">
      <w:r>
        <w:t>SLOVENŠČINA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Pregled domače naloge (učni list o vikanju in tikanju)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Rešimo DZ/str. 64, 65, 66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Pogovor o bontonu oblačenja, bontonu na kulturnih prireditvah in bontonu himne.</w:t>
      </w:r>
    </w:p>
    <w:p w:rsidR="00AF5870" w:rsidRDefault="00AF5870" w:rsidP="00AF5870">
      <w:pPr>
        <w:pStyle w:val="Odstavekseznama"/>
      </w:pPr>
    </w:p>
    <w:p w:rsidR="00AF5870" w:rsidRDefault="00AF5870">
      <w:r>
        <w:t>NARAVOSLOVJE IN TEHNIKA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Prilepimo tabelo, kjer smo merili srčni utrip.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Zapis v zvezek o obtočilih.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Preberemo in se pogovorimo o izločalih (U/str. 30).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Zapis v zvezek o izločalih.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Ogled filma o izločalih.</w:t>
      </w:r>
    </w:p>
    <w:p w:rsidR="00AF5870" w:rsidRDefault="00AF5870">
      <w:r>
        <w:t>MATEMATIKA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Zapis snovi v karo zvezek z naslovom Pisno seštevanje s prehodom do 100.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>Računi. Poudarimo, da se vsaka števka zapiše v svoj kvadratek, črte delamo z ravnilom.</w:t>
      </w:r>
    </w:p>
    <w:p w:rsidR="00AF5870" w:rsidRDefault="00AF5870" w:rsidP="00AF5870">
      <w:pPr>
        <w:pStyle w:val="Odstavekseznama"/>
        <w:numPr>
          <w:ilvl w:val="0"/>
          <w:numId w:val="1"/>
        </w:numPr>
      </w:pPr>
      <w:r>
        <w:t xml:space="preserve">Zapis snovi v karo zvezek z naslovom Pisno </w:t>
      </w:r>
      <w:r w:rsidR="00206D55">
        <w:t>od</w:t>
      </w:r>
      <w:r>
        <w:t>števanje s prehodom do 100.</w:t>
      </w:r>
    </w:p>
    <w:p w:rsidR="00AF5870" w:rsidRDefault="00206D55" w:rsidP="00AF5870">
      <w:pPr>
        <w:pStyle w:val="Odstavekseznama"/>
        <w:numPr>
          <w:ilvl w:val="0"/>
          <w:numId w:val="1"/>
        </w:numPr>
      </w:pPr>
      <w:r>
        <w:t>Računi.</w:t>
      </w:r>
    </w:p>
    <w:p w:rsidR="00206D55" w:rsidRDefault="00206D55" w:rsidP="00AF5870">
      <w:pPr>
        <w:pStyle w:val="Odstavekseznama"/>
        <w:numPr>
          <w:ilvl w:val="0"/>
          <w:numId w:val="1"/>
        </w:numPr>
      </w:pPr>
      <w:r>
        <w:t>Domača naloga: DZ/str. 83, 84.</w:t>
      </w:r>
    </w:p>
    <w:p w:rsidR="00AF5870" w:rsidRDefault="00AF5870">
      <w:r>
        <w:t>GLASBENA UMETNOST</w:t>
      </w:r>
    </w:p>
    <w:p w:rsidR="00206D55" w:rsidRDefault="00206D55" w:rsidP="00206D55">
      <w:pPr>
        <w:pStyle w:val="Odstavekseznama"/>
        <w:numPr>
          <w:ilvl w:val="0"/>
          <w:numId w:val="1"/>
        </w:numPr>
      </w:pPr>
      <w:r>
        <w:t>Ogled kratkega koncerta (</w:t>
      </w:r>
      <w:proofErr w:type="spellStart"/>
      <w:r>
        <w:t>Andre</w:t>
      </w:r>
      <w:proofErr w:type="spellEnd"/>
      <w:r>
        <w:t xml:space="preserve"> </w:t>
      </w:r>
      <w:proofErr w:type="spellStart"/>
      <w:r>
        <w:t>Rieu</w:t>
      </w:r>
      <w:proofErr w:type="spellEnd"/>
      <w:r>
        <w:t>) v povezavi z bontonom oblačenja.</w:t>
      </w:r>
      <w:bookmarkStart w:id="0" w:name="_GoBack"/>
      <w:bookmarkEnd w:id="0"/>
    </w:p>
    <w:p w:rsidR="00206D55" w:rsidRDefault="00206D55" w:rsidP="00206D55">
      <w:pPr>
        <w:pStyle w:val="Odstavekseznama"/>
        <w:numPr>
          <w:ilvl w:val="0"/>
          <w:numId w:val="1"/>
        </w:numPr>
      </w:pPr>
      <w:r>
        <w:t>Učenje nove pesmi z naslovom Nikoli slabe volje.</w:t>
      </w:r>
    </w:p>
    <w:p w:rsidR="00206D55" w:rsidRDefault="00206D55" w:rsidP="00206D55">
      <w:pPr>
        <w:pStyle w:val="Odstavekseznama"/>
      </w:pPr>
    </w:p>
    <w:sectPr w:rsidR="0020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4B4E01"/>
    <w:multiLevelType w:val="hybridMultilevel"/>
    <w:tmpl w:val="C9C8AA8A"/>
    <w:lvl w:ilvl="0" w:tplc="57944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70"/>
    <w:rsid w:val="00206D55"/>
    <w:rsid w:val="00745A89"/>
    <w:rsid w:val="00965E8A"/>
    <w:rsid w:val="00A074B2"/>
    <w:rsid w:val="00AF5870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79126-3D4A-4DE0-868F-950AC90D3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F5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2021-11-17T11:25:00Z</dcterms:created>
  <dcterms:modified xsi:type="dcterms:W3CDTF">2021-11-17T12:16:00Z</dcterms:modified>
</cp:coreProperties>
</file>