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pPr w:leftFromText="141" w:rightFromText="141" w:vertAnchor="page" w:horzAnchor="page" w:tblpX="1129" w:tblpY="1669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8647"/>
      </w:tblGrid>
      <w:tr w:rsidR="00F54012" w:rsidTr="00F54012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12" w:rsidRDefault="00F54012">
            <w:pPr>
              <w:spacing w:line="240" w:lineRule="auto"/>
              <w:jc w:val="center"/>
              <w:rPr>
                <w:rFonts w:ascii="Arial" w:hAnsi="Arial" w:cs="Arial"/>
                <w:b/>
                <w:color w:val="C45911" w:themeColor="accent2" w:themeShade="BF"/>
                <w:sz w:val="28"/>
                <w:szCs w:val="28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5252085</wp:posOffset>
                  </wp:positionH>
                  <wp:positionV relativeFrom="paragraph">
                    <wp:posOffset>77470</wp:posOffset>
                  </wp:positionV>
                  <wp:extent cx="693420" cy="693420"/>
                  <wp:effectExtent l="0" t="0" r="0" b="0"/>
                  <wp:wrapSquare wrapText="bothSides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693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color w:val="0070C0"/>
                <w:sz w:val="40"/>
                <w:szCs w:val="28"/>
              </w:rPr>
              <w:t>Pozdravljeni petošolci</w:t>
            </w: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!</w:t>
            </w:r>
          </w:p>
          <w:p w:rsidR="00F54012" w:rsidRDefault="00F54012">
            <w:pPr>
              <w:spacing w:line="240" w:lineRule="auto"/>
              <w:jc w:val="center"/>
              <w:rPr>
                <w:rFonts w:ascii="Arial" w:hAnsi="Arial" w:cs="Arial"/>
                <w:b/>
                <w:color w:val="00B0F0"/>
                <w:sz w:val="44"/>
                <w:szCs w:val="24"/>
              </w:rPr>
            </w:pPr>
            <w:r>
              <w:rPr>
                <w:rFonts w:ascii="Arial" w:hAnsi="Arial" w:cs="Arial"/>
                <w:b/>
                <w:color w:val="00B0F0"/>
                <w:sz w:val="44"/>
                <w:szCs w:val="24"/>
              </w:rPr>
              <w:t>PETEK, 26. 11. 2021</w:t>
            </w:r>
          </w:p>
          <w:p w:rsidR="00F54012" w:rsidRDefault="00F54012">
            <w:pPr>
              <w:spacing w:line="240" w:lineRule="auto"/>
              <w:jc w:val="center"/>
              <w:rPr>
                <w:rFonts w:ascii="Arial" w:hAnsi="Arial" w:cs="Arial"/>
                <w:color w:val="00B0F0"/>
                <w:sz w:val="44"/>
                <w:szCs w:val="24"/>
              </w:rPr>
            </w:pPr>
            <w:r>
              <w:rPr>
                <w:rFonts w:ascii="Arial" w:hAnsi="Arial" w:cs="Arial"/>
                <w:color w:val="FF0000"/>
                <w:sz w:val="28"/>
                <w:szCs w:val="24"/>
              </w:rPr>
              <w:t>V ponedeljek pišemo NIT.</w:t>
            </w:r>
          </w:p>
        </w:tc>
      </w:tr>
      <w:tr w:rsidR="00F54012" w:rsidTr="00F540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12" w:rsidRDefault="00F54012">
            <w:pPr>
              <w:spacing w:line="240" w:lineRule="auto"/>
              <w:rPr>
                <w:rFonts w:ascii="Arial" w:hAnsi="Arial" w:cs="Arial"/>
                <w:noProof/>
                <w:sz w:val="24"/>
                <w:szCs w:val="24"/>
                <w:lang w:eastAsia="sl-SI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sl-SI"/>
              </w:rPr>
              <w:t>MAT</w:t>
            </w:r>
          </w:p>
          <w:p w:rsidR="00F54012" w:rsidRDefault="00F54012">
            <w:pPr>
              <w:spacing w:line="240" w:lineRule="auto"/>
              <w:rPr>
                <w:rFonts w:ascii="Arial" w:hAnsi="Arial" w:cs="Arial"/>
                <w:noProof/>
                <w:sz w:val="24"/>
                <w:szCs w:val="24"/>
                <w:lang w:eastAsia="sl-SI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sl-SI"/>
              </w:rPr>
              <w:t>1 ura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12" w:rsidRPr="00F54012" w:rsidRDefault="00F54012" w:rsidP="00F54012">
            <w:pPr>
              <w:pStyle w:val="Odstavekseznama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 w:rsidRPr="00F54012">
              <w:rPr>
                <w:rFonts w:ascii="Arial" w:hAnsi="Arial" w:cs="Arial"/>
                <w:b/>
                <w:color w:val="7030A0"/>
                <w:sz w:val="24"/>
                <w:szCs w:val="24"/>
              </w:rPr>
              <w:t>GEOMETRIJA: PREMICA IN POLTRAK</w:t>
            </w:r>
          </w:p>
          <w:p w:rsidR="00F54012" w:rsidRDefault="00F54012" w:rsidP="00F54012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 w:rsidRPr="00F54012">
              <w:rPr>
                <w:rFonts w:ascii="Arial" w:hAnsi="Arial" w:cs="Arial"/>
                <w:b/>
                <w:color w:val="7030A0"/>
                <w:sz w:val="24"/>
                <w:szCs w:val="24"/>
              </w:rPr>
              <w:t>SDZ 1/78, 79, 80, 81</w:t>
            </w:r>
          </w:p>
          <w:p w:rsidR="00F54012" w:rsidRDefault="00365A99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7030A0"/>
                <w:sz w:val="24"/>
                <w:szCs w:val="24"/>
              </w:rPr>
              <w:t>Najprej ponovimo: v interaktivnem gradivu za MAT poišči spodnjo tablo (v zavihku geometrija) in ponovi, kar smo se do sedaj naučili:</w:t>
            </w:r>
          </w:p>
          <w:p w:rsidR="00365A99" w:rsidRDefault="00365A99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 w:rsidRPr="00365A99">
              <w:rPr>
                <w:rFonts w:ascii="Arial" w:hAnsi="Arial" w:cs="Arial"/>
                <w:b/>
                <w:color w:val="7030A0"/>
                <w:sz w:val="24"/>
                <w:szCs w:val="24"/>
              </w:rPr>
              <w:drawing>
                <wp:inline distT="0" distB="0" distL="0" distR="0" wp14:anchorId="7DD508EB" wp14:editId="36E8BA9D">
                  <wp:extent cx="1818005" cy="1336064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277" cy="1340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54012" w:rsidRDefault="00F54012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</w:p>
          <w:p w:rsidR="00F54012" w:rsidRDefault="00F54012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</w:p>
          <w:p w:rsidR="00F54012" w:rsidRDefault="00365A99" w:rsidP="00365A99">
            <w:pPr>
              <w:pStyle w:val="Odstavekseznama"/>
              <w:numPr>
                <w:ilvl w:val="0"/>
                <w:numId w:val="3"/>
              </w:numPr>
              <w:spacing w:line="240" w:lineRule="auto"/>
              <w:jc w:val="both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7030A0"/>
                <w:sz w:val="24"/>
                <w:szCs w:val="24"/>
              </w:rPr>
              <w:t>Nadaljuj na poglavje PREMICA in POLTRAK</w:t>
            </w:r>
          </w:p>
          <w:p w:rsidR="00365A99" w:rsidRPr="00365A99" w:rsidRDefault="00365A99" w:rsidP="00365A99">
            <w:pPr>
              <w:pStyle w:val="Odstavekseznama"/>
              <w:numPr>
                <w:ilvl w:val="0"/>
                <w:numId w:val="3"/>
              </w:numPr>
              <w:spacing w:line="240" w:lineRule="auto"/>
              <w:jc w:val="both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bookmarkStart w:id="0" w:name="_GoBack"/>
            <w:r>
              <w:rPr>
                <w:rFonts w:ascii="Arial" w:hAnsi="Arial" w:cs="Arial"/>
                <w:b/>
                <w:color w:val="7030A0"/>
                <w:sz w:val="24"/>
                <w:szCs w:val="24"/>
              </w:rPr>
              <w:t>Snov preberi tudi v SDZ in reši vse naloge. Rešitve preglej v interaktivnem delovnem zvezku.</w:t>
            </w:r>
          </w:p>
          <w:bookmarkEnd w:id="0"/>
          <w:p w:rsidR="00F54012" w:rsidRDefault="00F54012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</w:p>
          <w:p w:rsidR="00F54012" w:rsidRDefault="00F54012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</w:p>
          <w:p w:rsidR="00F54012" w:rsidRDefault="00F54012" w:rsidP="003D2BCB">
            <w:pPr>
              <w:pStyle w:val="Odstavekseznama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7030A0"/>
                <w:sz w:val="24"/>
                <w:szCs w:val="24"/>
              </w:rPr>
              <w:t>ZAPIS V ZVEZEK:</w:t>
            </w:r>
          </w:p>
          <w:p w:rsidR="00365A99" w:rsidRPr="00DB3165" w:rsidRDefault="00365A99" w:rsidP="00365A99">
            <w:pPr>
              <w:rPr>
                <w:b/>
                <w:color w:val="FF0000"/>
              </w:rPr>
            </w:pPr>
            <w:r w:rsidRPr="00DB3165">
              <w:rPr>
                <w:b/>
                <w:color w:val="FF0000"/>
              </w:rPr>
              <w:t>PREMICA</w:t>
            </w:r>
          </w:p>
          <w:p w:rsidR="00365A99" w:rsidRPr="00DB3165" w:rsidRDefault="00365A99" w:rsidP="00365A99">
            <w:pPr>
              <w:ind w:left="360"/>
              <w:rPr>
                <w:b/>
                <w:color w:val="FF0000"/>
              </w:rPr>
            </w:pPr>
          </w:p>
          <w:p w:rsidR="00365A99" w:rsidRPr="00DB3165" w:rsidRDefault="00365A99" w:rsidP="00365A99">
            <w:pPr>
              <w:ind w:left="360"/>
              <w:rPr>
                <w:b/>
              </w:rPr>
            </w:pPr>
            <w:r w:rsidRPr="00DB3165">
              <w:rPr>
                <w:b/>
              </w:rPr>
              <w:t>- Premica je neomejena ravna črta. V obe strani se nadaljuje v neskončnost.</w:t>
            </w:r>
          </w:p>
          <w:p w:rsidR="00365A99" w:rsidRPr="00DB3165" w:rsidRDefault="00365A99" w:rsidP="00365A99">
            <w:pPr>
              <w:ind w:left="360"/>
              <w:rPr>
                <w:b/>
              </w:rPr>
            </w:pPr>
            <w:r w:rsidRPr="00DB3165">
              <w:rPr>
                <w:b/>
              </w:rPr>
              <w:t xml:space="preserve">- Poimenujemo jo z malo pisano ali malo tiskano črko (npr. </w:t>
            </w:r>
            <w:r w:rsidRPr="00DB3165">
              <w:rPr>
                <w:b/>
                <w:i/>
              </w:rPr>
              <w:t>p</w:t>
            </w:r>
            <w:r w:rsidRPr="00DB3165">
              <w:rPr>
                <w:b/>
              </w:rPr>
              <w:t>).</w:t>
            </w:r>
          </w:p>
          <w:p w:rsidR="00365A99" w:rsidRPr="00DB3165" w:rsidRDefault="00365A99" w:rsidP="00365A99">
            <w:pPr>
              <w:ind w:left="360"/>
              <w:rPr>
                <w:b/>
              </w:rPr>
            </w:pPr>
          </w:p>
          <w:p w:rsidR="00365A99" w:rsidRPr="00DB3165" w:rsidRDefault="00365A99" w:rsidP="00365A99">
            <w:pPr>
              <w:ind w:left="360"/>
              <w:rPr>
                <w:b/>
              </w:rPr>
            </w:pPr>
            <w:r w:rsidRPr="00DB3165">
              <w:rPr>
                <w:b/>
              </w:rPr>
              <w:t xml:space="preserve">- </w:t>
            </w:r>
            <w:r w:rsidRPr="00365A99">
              <w:rPr>
                <w:b/>
              </w:rPr>
              <w:t xml:space="preserve">Točka, v kateri se dve premici – </w:t>
            </w:r>
            <w:r w:rsidRPr="00365A99">
              <w:rPr>
                <w:b/>
                <w:color w:val="FF0000"/>
              </w:rPr>
              <w:t xml:space="preserve">sečnici </w:t>
            </w:r>
            <w:r w:rsidRPr="00DB3165">
              <w:rPr>
                <w:b/>
              </w:rPr>
              <w:t xml:space="preserve">(npr. </w:t>
            </w:r>
            <w:r w:rsidRPr="00DB3165">
              <w:rPr>
                <w:b/>
                <w:i/>
              </w:rPr>
              <w:t>p</w:t>
            </w:r>
            <w:r w:rsidRPr="00DB3165">
              <w:rPr>
                <w:b/>
              </w:rPr>
              <w:t xml:space="preserve"> in </w:t>
            </w:r>
            <w:r w:rsidRPr="00DB3165">
              <w:rPr>
                <w:b/>
                <w:i/>
              </w:rPr>
              <w:t>a</w:t>
            </w:r>
            <w:r w:rsidRPr="00DB3165">
              <w:rPr>
                <w:b/>
              </w:rPr>
              <w:t xml:space="preserve">), sekata, imenujemo </w:t>
            </w:r>
            <w:r w:rsidRPr="00365A99">
              <w:rPr>
                <w:b/>
                <w:color w:val="FF0000"/>
              </w:rPr>
              <w:t>presečišče</w:t>
            </w:r>
            <w:r w:rsidRPr="00DB3165">
              <w:rPr>
                <w:b/>
              </w:rPr>
              <w:t xml:space="preserve"> (npr. P).</w:t>
            </w:r>
          </w:p>
          <w:p w:rsidR="00365A99" w:rsidRPr="00DB3165" w:rsidRDefault="00365A99" w:rsidP="00365A99">
            <w:pPr>
              <w:ind w:left="360"/>
              <w:rPr>
                <w:b/>
              </w:rPr>
            </w:pPr>
            <w:r w:rsidRPr="00DB3165">
              <w:rPr>
                <w:b/>
              </w:rPr>
              <w:object w:dxaOrig="6150" w:dyaOrig="13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234pt;height:51.6pt" o:ole="">
                  <v:imagedata r:id="rId7" o:title=""/>
                </v:shape>
                <o:OLEObject Type="Embed" ProgID="PBrush" ShapeID="_x0000_i1030" DrawAspect="Content" ObjectID="_1699348779" r:id="rId8"/>
              </w:object>
            </w:r>
          </w:p>
          <w:p w:rsidR="00365A99" w:rsidRPr="00DB3165" w:rsidRDefault="00365A99" w:rsidP="00365A99">
            <w:pPr>
              <w:ind w:left="360"/>
              <w:rPr>
                <w:b/>
              </w:rPr>
            </w:pPr>
            <w:r>
              <w:rPr>
                <w:b/>
              </w:rPr>
              <w:t>PAZI: da ne bodo boš eno</w:t>
            </w:r>
            <w:r w:rsidRPr="00DB3165">
              <w:rPr>
                <w:b/>
              </w:rPr>
              <w:t xml:space="preserve"> premico označili dvakrat, druge pa sploh ne, npr.:</w:t>
            </w:r>
          </w:p>
          <w:p w:rsidR="00365A99" w:rsidRPr="00DB3165" w:rsidRDefault="00365A99" w:rsidP="00365A99">
            <w:pPr>
              <w:ind w:left="360"/>
              <w:rPr>
                <w:b/>
              </w:rPr>
            </w:pPr>
            <w:r w:rsidRPr="00DB3165">
              <w:rPr>
                <w:b/>
              </w:rPr>
              <w:object w:dxaOrig="6165" w:dyaOrig="1440">
                <v:shape id="_x0000_i1031" type="#_x0000_t75" style="width:240.6pt;height:56.4pt" o:ole="">
                  <v:imagedata r:id="rId9" o:title=""/>
                </v:shape>
                <o:OLEObject Type="Embed" ProgID="PBrush" ShapeID="_x0000_i1031" DrawAspect="Content" ObjectID="_1699348780" r:id="rId10"/>
              </w:object>
            </w:r>
          </w:p>
          <w:p w:rsidR="00365A99" w:rsidRPr="00DB3165" w:rsidRDefault="00365A99" w:rsidP="00365A99">
            <w:pPr>
              <w:ind w:left="360"/>
              <w:rPr>
                <w:b/>
              </w:rPr>
            </w:pPr>
            <w:r w:rsidRPr="00DB3165">
              <w:rPr>
                <w:b/>
              </w:rPr>
              <w:t xml:space="preserve">                         ali</w:t>
            </w:r>
          </w:p>
          <w:p w:rsidR="00365A99" w:rsidRPr="00DB3165" w:rsidRDefault="00365A99" w:rsidP="00365A99">
            <w:pPr>
              <w:ind w:left="360"/>
              <w:rPr>
                <w:b/>
              </w:rPr>
            </w:pPr>
            <w:r w:rsidRPr="00DB3165">
              <w:rPr>
                <w:b/>
              </w:rPr>
              <w:object w:dxaOrig="6045" w:dyaOrig="1455">
                <v:shape id="_x0000_i1032" type="#_x0000_t75" style="width:241.2pt;height:57.6pt" o:ole="">
                  <v:imagedata r:id="rId11" o:title=""/>
                </v:shape>
                <o:OLEObject Type="Embed" ProgID="PBrush" ShapeID="_x0000_i1032" DrawAspect="Content" ObjectID="_1699348781" r:id="rId12"/>
              </w:object>
            </w:r>
          </w:p>
          <w:p w:rsidR="00365A99" w:rsidRPr="00DB3165" w:rsidRDefault="00365A99" w:rsidP="00365A99">
            <w:pPr>
              <w:ind w:left="360"/>
              <w:rPr>
                <w:b/>
                <w:color w:val="FF0000"/>
              </w:rPr>
            </w:pPr>
          </w:p>
          <w:p w:rsidR="00365A99" w:rsidRPr="00DB3165" w:rsidRDefault="00365A99" w:rsidP="00365A99">
            <w:pPr>
              <w:ind w:left="360"/>
              <w:rPr>
                <w:b/>
                <w:color w:val="FF0000"/>
              </w:rPr>
            </w:pPr>
            <w:r w:rsidRPr="00DB3165">
              <w:rPr>
                <w:b/>
                <w:color w:val="FF0000"/>
              </w:rPr>
              <w:t>POLTRAK</w:t>
            </w:r>
          </w:p>
          <w:p w:rsidR="00365A99" w:rsidRPr="00DB3165" w:rsidRDefault="00365A99" w:rsidP="00365A99">
            <w:pPr>
              <w:ind w:left="360"/>
              <w:rPr>
                <w:b/>
                <w:color w:val="FF0000"/>
              </w:rPr>
            </w:pPr>
          </w:p>
          <w:p w:rsidR="00365A99" w:rsidRPr="00DB3165" w:rsidRDefault="00365A99" w:rsidP="00365A99">
            <w:pPr>
              <w:ind w:left="360"/>
              <w:rPr>
                <w:b/>
              </w:rPr>
            </w:pPr>
            <w:r w:rsidRPr="00DB3165">
              <w:rPr>
                <w:b/>
              </w:rPr>
              <w:lastRenderedPageBreak/>
              <w:t>- Poltrak je ravna črta, ki je na eni strani omejena z izhodiščem ali krajiščem (npr. D ali K), na drugi pa neomejena.</w:t>
            </w:r>
          </w:p>
          <w:p w:rsidR="00365A99" w:rsidRPr="00DB3165" w:rsidRDefault="00365A99" w:rsidP="00365A99">
            <w:pPr>
              <w:ind w:left="360"/>
              <w:rPr>
                <w:b/>
              </w:rPr>
            </w:pPr>
          </w:p>
          <w:p w:rsidR="00365A99" w:rsidRPr="00DB3165" w:rsidRDefault="00365A99" w:rsidP="00365A99">
            <w:pPr>
              <w:ind w:left="360"/>
              <w:rPr>
                <w:b/>
              </w:rPr>
            </w:pPr>
            <w:r w:rsidRPr="00DB3165">
              <w:rPr>
                <w:b/>
              </w:rPr>
              <w:t>- Poltrak poimenujemo z malo pisano ali tiskano črko (npr.</w:t>
            </w:r>
            <w:r w:rsidRPr="00DB3165">
              <w:rPr>
                <w:b/>
                <w:i/>
              </w:rPr>
              <w:t xml:space="preserve"> d </w:t>
            </w:r>
            <w:r w:rsidRPr="00DB3165">
              <w:rPr>
                <w:b/>
              </w:rPr>
              <w:t xml:space="preserve">ali </w:t>
            </w:r>
            <w:r w:rsidRPr="00DB3165">
              <w:rPr>
                <w:b/>
                <w:i/>
              </w:rPr>
              <w:t>k</w:t>
            </w:r>
            <w:r w:rsidRPr="00DB3165">
              <w:rPr>
                <w:b/>
              </w:rPr>
              <w:t>).</w:t>
            </w:r>
          </w:p>
          <w:p w:rsidR="00365A99" w:rsidRPr="00DB3165" w:rsidRDefault="00365A99" w:rsidP="00365A99">
            <w:pPr>
              <w:spacing w:line="240" w:lineRule="auto"/>
              <w:rPr>
                <w:b/>
              </w:rPr>
            </w:pPr>
            <w:r w:rsidRPr="00DB3165">
              <w:rPr>
                <w:b/>
              </w:rPr>
              <w:object w:dxaOrig="3150" w:dyaOrig="1455">
                <v:shape id="_x0000_i1033" type="#_x0000_t75" style="width:132pt;height:61.2pt" o:ole="">
                  <v:imagedata r:id="rId13" o:title=""/>
                </v:shape>
                <o:OLEObject Type="Embed" ProgID="PBrush" ShapeID="_x0000_i1033" DrawAspect="Content" ObjectID="_1699348782" r:id="rId14"/>
              </w:object>
            </w:r>
          </w:p>
          <w:p w:rsidR="00F54012" w:rsidRDefault="00F54012">
            <w:pPr>
              <w:spacing w:line="240" w:lineRule="auto"/>
              <w:jc w:val="both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</w:p>
        </w:tc>
      </w:tr>
    </w:tbl>
    <w:p w:rsidR="00F54012" w:rsidRDefault="00F54012" w:rsidP="00F54012">
      <w:pPr>
        <w:spacing w:line="252" w:lineRule="auto"/>
        <w:rPr>
          <w:rFonts w:ascii="Arial" w:eastAsia="Calibri" w:hAnsi="Arial" w:cs="Arial"/>
          <w:sz w:val="24"/>
          <w:szCs w:val="24"/>
        </w:rPr>
      </w:pPr>
    </w:p>
    <w:p w:rsidR="00F54012" w:rsidRDefault="00F54012" w:rsidP="00F54012">
      <w:pPr>
        <w:spacing w:line="252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Lep pozdrav  in upam, da se vidimo v ponedeljek v šoli  </w:t>
      </w:r>
      <w:r>
        <w:rPr>
          <mc:AlternateContent>
            <mc:Choice Requires="w16se">
              <w:rFonts w:ascii="Arial" w:eastAsia="Calibri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Arial" w:eastAsia="Calibri" w:hAnsi="Arial" w:cs="Arial"/>
          <w:sz w:val="24"/>
          <w:szCs w:val="24"/>
        </w:rPr>
        <w:t xml:space="preserve">                                  </w:t>
      </w:r>
    </w:p>
    <w:p w:rsidR="00F54012" w:rsidRDefault="00F54012" w:rsidP="00F54012">
      <w:pPr>
        <w:spacing w:line="252" w:lineRule="auto"/>
        <w:jc w:val="right"/>
      </w:pPr>
      <w:r>
        <w:rPr>
          <w:rFonts w:ascii="Arial" w:eastAsia="Calibri" w:hAnsi="Arial" w:cs="Arial"/>
          <w:sz w:val="24"/>
          <w:szCs w:val="24"/>
        </w:rPr>
        <w:t xml:space="preserve">                           Učiteljica Mateja Škorc</w:t>
      </w:r>
    </w:p>
    <w:p w:rsidR="009218D1" w:rsidRDefault="009218D1"/>
    <w:sectPr w:rsidR="00921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F5427"/>
    <w:multiLevelType w:val="hybridMultilevel"/>
    <w:tmpl w:val="8342E4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B1207"/>
    <w:multiLevelType w:val="hybridMultilevel"/>
    <w:tmpl w:val="E8C2F1E6"/>
    <w:lvl w:ilvl="0" w:tplc="D1CCFE8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73571"/>
    <w:multiLevelType w:val="hybridMultilevel"/>
    <w:tmpl w:val="E5628B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006"/>
    <w:rsid w:val="00365A99"/>
    <w:rsid w:val="008B7006"/>
    <w:rsid w:val="009218D1"/>
    <w:rsid w:val="00F47C7A"/>
    <w:rsid w:val="00F5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6C5"/>
  <w15:chartTrackingRefBased/>
  <w15:docId w15:val="{05D1E035-69C7-404C-96E4-A4E50641F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54012"/>
    <w:pPr>
      <w:spacing w:line="254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54012"/>
    <w:pPr>
      <w:ind w:left="720"/>
      <w:contextualSpacing/>
    </w:pPr>
  </w:style>
  <w:style w:type="table" w:styleId="Tabelamrea">
    <w:name w:val="Table Grid"/>
    <w:basedOn w:val="Navadnatabela"/>
    <w:uiPriority w:val="39"/>
    <w:rsid w:val="00F5401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4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</dc:creator>
  <cp:keywords/>
  <dc:description/>
  <cp:lastModifiedBy>MATEJA</cp:lastModifiedBy>
  <cp:revision>2</cp:revision>
  <dcterms:created xsi:type="dcterms:W3CDTF">2021-11-25T11:11:00Z</dcterms:created>
  <dcterms:modified xsi:type="dcterms:W3CDTF">2021-11-25T11:33:00Z</dcterms:modified>
</cp:coreProperties>
</file>