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690" w:rsidRPr="00316C15" w:rsidRDefault="00F41E88">
      <w:pPr>
        <w:rPr>
          <w:rFonts w:cstheme="minorHAnsi"/>
          <w:sz w:val="24"/>
        </w:rPr>
      </w:pPr>
      <w:r w:rsidRPr="00316C15">
        <w:rPr>
          <w:rFonts w:eastAsia="Times New Roman" w:cstheme="minorHAnsi"/>
          <w:b/>
          <w:szCs w:val="20"/>
          <w:lang w:eastAsia="sl-SI"/>
        </w:rPr>
        <w:t>Preberi besedilo</w:t>
      </w:r>
      <w:r w:rsidR="005853CC" w:rsidRPr="00316C15">
        <w:rPr>
          <w:rFonts w:eastAsia="Times New Roman" w:cstheme="minorHAnsi"/>
          <w:b/>
          <w:szCs w:val="20"/>
          <w:lang w:eastAsia="sl-SI"/>
        </w:rPr>
        <w:t xml:space="preserve">.    </w:t>
      </w:r>
    </w:p>
    <w:p w:rsidR="006C0AC2" w:rsidRPr="0057591C" w:rsidRDefault="00317571">
      <w:pPr>
        <w:rPr>
          <w:rFonts w:cstheme="minorHAnsi"/>
        </w:rPr>
      </w:pPr>
      <w:r>
        <w:rPr>
          <w:rFonts w:cstheme="minorHAnsi"/>
        </w:rPr>
        <w:t>Aborig</w:t>
      </w:r>
      <w:r w:rsidR="006C0AC2" w:rsidRPr="0057591C">
        <w:rPr>
          <w:rFonts w:cstheme="minorHAnsi"/>
        </w:rPr>
        <w:t>ini so</w:t>
      </w:r>
      <w:r w:rsidR="0035691B">
        <w:rPr>
          <w:rFonts w:cstheme="minorHAnsi"/>
        </w:rPr>
        <w:t xml:space="preserve"> staroselci</w:t>
      </w:r>
      <w:r w:rsidR="006C0AC2" w:rsidRPr="0057591C">
        <w:rPr>
          <w:rFonts w:cstheme="minorHAnsi"/>
        </w:rPr>
        <w:t xml:space="preserve"> temne polti</w:t>
      </w:r>
      <w:r w:rsidR="0035691B">
        <w:rPr>
          <w:rFonts w:cstheme="minorHAnsi"/>
        </w:rPr>
        <w:t>, ki so živeli v Avstraliji že pred prihodom Evropejcev</w:t>
      </w:r>
      <w:r w:rsidR="006C0AC2" w:rsidRPr="0057591C">
        <w:rPr>
          <w:rFonts w:cstheme="minorHAnsi"/>
        </w:rPr>
        <w:t>.</w:t>
      </w:r>
      <w:r w:rsidR="00F75690" w:rsidRPr="0057591C">
        <w:rPr>
          <w:rFonts w:cstheme="minorHAnsi"/>
        </w:rPr>
        <w:t xml:space="preserve"> Ko so leta 1788 pristali </w:t>
      </w:r>
      <w:r w:rsidR="00874DA6">
        <w:rPr>
          <w:rFonts w:cstheme="minorHAnsi"/>
        </w:rPr>
        <w:t xml:space="preserve">na avstralski obali </w:t>
      </w:r>
      <w:r w:rsidR="00F75690" w:rsidRPr="0057591C">
        <w:rPr>
          <w:rFonts w:cstheme="minorHAnsi"/>
        </w:rPr>
        <w:t xml:space="preserve">prvi </w:t>
      </w:r>
      <w:r w:rsidR="00874DA6">
        <w:rPr>
          <w:rFonts w:cstheme="minorHAnsi"/>
        </w:rPr>
        <w:t>Britanci</w:t>
      </w:r>
      <w:r w:rsidR="00F75690" w:rsidRPr="0057591C">
        <w:rPr>
          <w:rFonts w:cstheme="minorHAnsi"/>
        </w:rPr>
        <w:t xml:space="preserve">, da </w:t>
      </w:r>
      <w:r w:rsidR="00316C15" w:rsidRPr="0057591C">
        <w:rPr>
          <w:rFonts w:cstheme="minorHAnsi"/>
        </w:rPr>
        <w:t>bi ustanovili kazensko kolonijo</w:t>
      </w:r>
      <w:r w:rsidR="00F75690" w:rsidRPr="0057591C">
        <w:rPr>
          <w:rFonts w:cstheme="minorHAnsi"/>
        </w:rPr>
        <w:t>, je živelo na vsej celini približno 200</w:t>
      </w:r>
      <w:r w:rsidR="0057591C" w:rsidRPr="0057591C">
        <w:rPr>
          <w:rFonts w:cstheme="minorHAnsi"/>
        </w:rPr>
        <w:t xml:space="preserve"> </w:t>
      </w:r>
      <w:r w:rsidR="00F75690" w:rsidRPr="0057591C">
        <w:rPr>
          <w:rFonts w:cstheme="minorHAnsi"/>
        </w:rPr>
        <w:t>000 domačinov, ki so govorili 500 različnih narečij.</w:t>
      </w:r>
      <w:r w:rsidR="006C0AC2" w:rsidRPr="0057591C">
        <w:rPr>
          <w:rFonts w:cstheme="minorHAnsi"/>
        </w:rPr>
        <w:t xml:space="preserve"> </w:t>
      </w:r>
      <w:r w:rsidR="00874DA6">
        <w:rPr>
          <w:rFonts w:cstheme="minorHAnsi"/>
        </w:rPr>
        <w:t xml:space="preserve">Evropejci, povečini Britanci, </w:t>
      </w:r>
      <w:r w:rsidR="006C0AC2" w:rsidRPr="0057591C">
        <w:rPr>
          <w:rFonts w:cstheme="minorHAnsi"/>
        </w:rPr>
        <w:t xml:space="preserve">so zgradili naselja po meri evropskega človeka, odpirali rudnike, postavljali farme, </w:t>
      </w:r>
      <w:r w:rsidR="0035691B">
        <w:rPr>
          <w:rFonts w:cstheme="minorHAnsi"/>
        </w:rPr>
        <w:t>staroselce</w:t>
      </w:r>
      <w:r w:rsidR="006C0AC2" w:rsidRPr="0057591C">
        <w:rPr>
          <w:rFonts w:cstheme="minorHAnsi"/>
        </w:rPr>
        <w:t xml:space="preserve"> pa preganjali in potiskali v puščavsko notranjost in sever celine, kjer so življenjske razmere neugodne.</w:t>
      </w:r>
      <w:r w:rsidR="00F75690" w:rsidRPr="0057591C">
        <w:rPr>
          <w:rFonts w:cstheme="minorHAnsi"/>
        </w:rPr>
        <w:t xml:space="preserve"> </w:t>
      </w:r>
    </w:p>
    <w:p w:rsidR="00E84873" w:rsidRPr="0057591C" w:rsidRDefault="00317571">
      <w:pPr>
        <w:rPr>
          <w:rFonts w:cstheme="minorHAnsi"/>
        </w:rPr>
      </w:pPr>
      <w:r>
        <w:rPr>
          <w:rFonts w:cstheme="minorHAnsi"/>
        </w:rPr>
        <w:t>V 150 letih se je število Aborig</w:t>
      </w:r>
      <w:r w:rsidR="00E84873" w:rsidRPr="0057591C">
        <w:rPr>
          <w:rFonts w:cstheme="minorHAnsi"/>
        </w:rPr>
        <w:t>inov zmanjšalo na 40 000. Sčasoma so si izborili nekaj pravic in leta 1967 postali po zakonu enakopravni avstralski državljani. Avstralska vlada si v zadnjih letih prizadeva za njihovo ohranitev. Vrača jim njihovo prvotno zem</w:t>
      </w:r>
      <w:r>
        <w:rPr>
          <w:rFonts w:cstheme="minorHAnsi"/>
        </w:rPr>
        <w:t>ljo, največ na severu. Število Aborigi</w:t>
      </w:r>
      <w:r w:rsidR="00E84873" w:rsidRPr="0057591C">
        <w:rPr>
          <w:rFonts w:cstheme="minorHAnsi"/>
        </w:rPr>
        <w:t>nov tako počasi narašča. Danes jih je več kot 200</w:t>
      </w:r>
      <w:r w:rsidR="0057591C" w:rsidRPr="0057591C">
        <w:rPr>
          <w:rFonts w:cstheme="minorHAnsi"/>
        </w:rPr>
        <w:t xml:space="preserve"> </w:t>
      </w:r>
      <w:r w:rsidR="00E84873" w:rsidRPr="0057591C">
        <w:rPr>
          <w:rFonts w:cstheme="minorHAnsi"/>
        </w:rPr>
        <w:t>000</w:t>
      </w:r>
      <w:r w:rsidR="004F5B49">
        <w:rPr>
          <w:rFonts w:cstheme="minorHAnsi"/>
        </w:rPr>
        <w:t xml:space="preserve">, kar predstavlja komaj </w:t>
      </w:r>
      <w:r w:rsidR="002F412D">
        <w:rPr>
          <w:rFonts w:cstheme="minorHAnsi"/>
        </w:rPr>
        <w:t>2</w:t>
      </w:r>
      <w:r w:rsidR="004F5B49">
        <w:rPr>
          <w:rFonts w:cstheme="minorHAnsi"/>
        </w:rPr>
        <w:t>% prebivalstva.</w:t>
      </w:r>
      <w:r w:rsidR="00E84873" w:rsidRPr="0057591C">
        <w:rPr>
          <w:rFonts w:cstheme="minorHAnsi"/>
        </w:rPr>
        <w:t xml:space="preserve"> </w:t>
      </w:r>
      <w:r w:rsidR="009B2A8F" w:rsidRPr="0057591C">
        <w:rPr>
          <w:rFonts w:cstheme="minorHAnsi"/>
        </w:rPr>
        <w:t xml:space="preserve">Živijo v revnih mestnih četrtih, kjer se v sodobni avstralski družbi ne znajdejo najbolje, bodisi na svoji zemlji na severu </w:t>
      </w:r>
      <w:r>
        <w:rPr>
          <w:rFonts w:cstheme="minorHAnsi"/>
        </w:rPr>
        <w:t>in v notranjosti celine. Aborig</w:t>
      </w:r>
      <w:r w:rsidR="009B2A8F" w:rsidRPr="0057591C">
        <w:rPr>
          <w:rFonts w:cstheme="minorHAnsi"/>
        </w:rPr>
        <w:t>ini kljub prizadevanju avstralske vlade doživljajo podobno usodo kot druga ljudstva, katerim so gospodarsko razvitejši priseljenci odvzeli življenjski prostor in skušali vsiliti svojo kulturo in način življenja.</w:t>
      </w:r>
    </w:p>
    <w:p w:rsidR="00FD74ED" w:rsidRPr="0057591C" w:rsidRDefault="0057591C" w:rsidP="0037694F">
      <w:pPr>
        <w:rPr>
          <w:rFonts w:cstheme="minorHAnsi"/>
        </w:rPr>
      </w:pPr>
      <w:r w:rsidRPr="0057591C">
        <w:rPr>
          <w:rFonts w:cstheme="minorHAnsi"/>
          <w:noProof/>
          <w:sz w:val="23"/>
          <w:szCs w:val="23"/>
          <w:lang w:eastAsia="sl-SI"/>
        </w:rPr>
        <w:drawing>
          <wp:anchor distT="0" distB="0" distL="114300" distR="114300" simplePos="0" relativeHeight="251658240" behindDoc="1" locked="0" layoutInCell="1" allowOverlap="1" wp14:anchorId="1D9A408D" wp14:editId="41AB20FD">
            <wp:simplePos x="0" y="0"/>
            <wp:positionH relativeFrom="column">
              <wp:posOffset>2583180</wp:posOffset>
            </wp:positionH>
            <wp:positionV relativeFrom="paragraph">
              <wp:posOffset>1811655</wp:posOffset>
            </wp:positionV>
            <wp:extent cx="14097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08" y="21150"/>
                <wp:lineTo x="21308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4ED" w:rsidRPr="0057591C">
        <w:rPr>
          <w:rFonts w:cstheme="minorHAnsi"/>
        </w:rPr>
        <w:t>Spadajo med najstarejša ljudstva sveta, saj njihov začetek seže </w:t>
      </w:r>
      <w:hyperlink r:id="rId6" w:tooltip="1 E12 s" w:history="1">
        <w:r w:rsidR="002F412D">
          <w:rPr>
            <w:rFonts w:cstheme="minorHAnsi"/>
          </w:rPr>
          <w:t>4</w:t>
        </w:r>
        <w:r w:rsidR="00FD74ED" w:rsidRPr="0057591C">
          <w:rPr>
            <w:rFonts w:cstheme="minorHAnsi"/>
          </w:rPr>
          <w:t>0.000 let</w:t>
        </w:r>
      </w:hyperlink>
      <w:r w:rsidR="00FD74ED" w:rsidRPr="0057591C">
        <w:rPr>
          <w:rFonts w:cstheme="minorHAnsi"/>
        </w:rPr>
        <w:t> nazaj, v čas ob koncu zadnje </w:t>
      </w:r>
      <w:hyperlink r:id="rId7" w:tooltip="Ledena doba" w:history="1">
        <w:r w:rsidR="00FD74ED" w:rsidRPr="0057591C">
          <w:rPr>
            <w:rFonts w:cstheme="minorHAnsi"/>
          </w:rPr>
          <w:t>ledene dobe</w:t>
        </w:r>
      </w:hyperlink>
      <w:r w:rsidR="00FD74ED" w:rsidRPr="0057591C">
        <w:rPr>
          <w:rFonts w:cstheme="minorHAnsi"/>
        </w:rPr>
        <w:t>. Domnevno so prišli v Avstralijo s </w:t>
      </w:r>
      <w:hyperlink r:id="rId8" w:tooltip="Čoln" w:history="1">
        <w:r w:rsidR="00FD74ED" w:rsidRPr="0057591C">
          <w:rPr>
            <w:rFonts w:cstheme="minorHAnsi"/>
          </w:rPr>
          <w:t>čolni</w:t>
        </w:r>
      </w:hyperlink>
      <w:r w:rsidR="00FD74ED" w:rsidRPr="0057591C">
        <w:rPr>
          <w:rFonts w:cstheme="minorHAnsi"/>
        </w:rPr>
        <w:t> iz </w:t>
      </w:r>
      <w:hyperlink r:id="rId9" w:tooltip="Lubje" w:history="1">
        <w:r w:rsidR="00FD74ED" w:rsidRPr="0057591C">
          <w:rPr>
            <w:rFonts w:cstheme="minorHAnsi"/>
          </w:rPr>
          <w:t>lubja</w:t>
        </w:r>
      </w:hyperlink>
      <w:r w:rsidRPr="0057591C">
        <w:rPr>
          <w:rFonts w:cstheme="minorHAnsi"/>
        </w:rPr>
        <w:t xml:space="preserve"> in </w:t>
      </w:r>
      <w:r w:rsidR="00FD74ED" w:rsidRPr="0057591C">
        <w:rPr>
          <w:rFonts w:cstheme="minorHAnsi"/>
        </w:rPr>
        <w:t>pripeljali </w:t>
      </w:r>
      <w:hyperlink r:id="rId10" w:tooltip="Pes" w:history="1">
        <w:r w:rsidR="00FD74ED" w:rsidRPr="0057591C">
          <w:rPr>
            <w:rFonts w:cstheme="minorHAnsi"/>
          </w:rPr>
          <w:t>pse</w:t>
        </w:r>
      </w:hyperlink>
      <w:r w:rsidR="00FD74ED" w:rsidRPr="0057591C">
        <w:rPr>
          <w:rFonts w:cstheme="minorHAnsi"/>
        </w:rPr>
        <w:t>, ki so predniki današnjih </w:t>
      </w:r>
      <w:hyperlink r:id="rId11" w:tooltip="Dingo" w:history="1">
        <w:r w:rsidR="00FD74ED" w:rsidRPr="0057591C">
          <w:rPr>
            <w:rFonts w:cstheme="minorHAnsi"/>
          </w:rPr>
          <w:t>dingov</w:t>
        </w:r>
      </w:hyperlink>
      <w:r w:rsidR="00FD74ED" w:rsidRPr="0057591C">
        <w:rPr>
          <w:rFonts w:cstheme="minorHAnsi"/>
        </w:rPr>
        <w:t>. Ti kamenodobni lovci in nabiralci sicer niso imeli loka in puščice, pri lovu pa sta jim poma</w:t>
      </w:r>
      <w:r w:rsidR="00F75690" w:rsidRPr="0057591C">
        <w:rPr>
          <w:rFonts w:cstheme="minorHAnsi"/>
        </w:rPr>
        <w:t xml:space="preserve">gali dobro premišljeni pripravi: </w:t>
      </w:r>
      <w:r w:rsidR="00FD74ED" w:rsidRPr="0057591C">
        <w:rPr>
          <w:rFonts w:cstheme="minorHAnsi"/>
        </w:rPr>
        <w:t xml:space="preserve">bumerang in </w:t>
      </w:r>
      <w:proofErr w:type="spellStart"/>
      <w:r w:rsidR="00FD74ED" w:rsidRPr="0057591C">
        <w:rPr>
          <w:rFonts w:cstheme="minorHAnsi"/>
        </w:rPr>
        <w:t>woomera</w:t>
      </w:r>
      <w:proofErr w:type="spellEnd"/>
      <w:r w:rsidR="00FD74ED" w:rsidRPr="0057591C">
        <w:rPr>
          <w:rFonts w:cstheme="minorHAnsi"/>
        </w:rPr>
        <w:t>, posebno lučalo kopja</w:t>
      </w:r>
      <w:r w:rsidR="00F75690" w:rsidRPr="0057591C">
        <w:rPr>
          <w:rFonts w:cstheme="minorHAnsi"/>
        </w:rPr>
        <w:t>.</w:t>
      </w:r>
      <w:r w:rsidR="0037694F" w:rsidRPr="0057591C">
        <w:rPr>
          <w:rFonts w:cstheme="minorHAnsi"/>
        </w:rPr>
        <w:t xml:space="preserve"> </w:t>
      </w:r>
      <w:r w:rsidR="0037694F" w:rsidRPr="0057591C">
        <w:rPr>
          <w:rFonts w:eastAsia="Times New Roman" w:cstheme="minorHAnsi"/>
          <w:lang w:eastAsia="sl-SI"/>
        </w:rPr>
        <w:t>Aboriginska </w:t>
      </w:r>
      <w:hyperlink r:id="rId12" w:tooltip="Vera" w:history="1">
        <w:r w:rsidR="0037694F" w:rsidRPr="0057591C">
          <w:rPr>
            <w:rFonts w:eastAsia="Times New Roman" w:cstheme="minorHAnsi"/>
            <w:lang w:eastAsia="sl-SI"/>
          </w:rPr>
          <w:t>vera</w:t>
        </w:r>
      </w:hyperlink>
      <w:r w:rsidR="0037694F" w:rsidRPr="0057591C">
        <w:rPr>
          <w:rFonts w:eastAsia="Times New Roman" w:cstheme="minorHAnsi"/>
          <w:lang w:eastAsia="sl-SI"/>
        </w:rPr>
        <w:t> uči, da so </w:t>
      </w:r>
      <w:hyperlink r:id="rId13" w:tooltip="Zemlja" w:history="1">
        <w:r w:rsidR="0037694F" w:rsidRPr="0057591C">
          <w:rPr>
            <w:rFonts w:eastAsia="Times New Roman" w:cstheme="minorHAnsi"/>
            <w:lang w:eastAsia="sl-SI"/>
          </w:rPr>
          <w:t>zemljo</w:t>
        </w:r>
      </w:hyperlink>
      <w:r w:rsidR="0037694F" w:rsidRPr="0057591C">
        <w:rPr>
          <w:rFonts w:eastAsia="Times New Roman" w:cstheme="minorHAnsi"/>
          <w:lang w:eastAsia="sl-SI"/>
        </w:rPr>
        <w:t> in vse na njej ustvarili </w:t>
      </w:r>
      <w:hyperlink r:id="rId14" w:tooltip="Duh" w:history="1">
        <w:r w:rsidR="0037694F" w:rsidRPr="0057591C">
          <w:rPr>
            <w:rFonts w:eastAsia="Times New Roman" w:cstheme="minorHAnsi"/>
            <w:lang w:eastAsia="sl-SI"/>
          </w:rPr>
          <w:t>duhovi</w:t>
        </w:r>
      </w:hyperlink>
      <w:r w:rsidR="0037694F" w:rsidRPr="0057591C">
        <w:rPr>
          <w:rFonts w:eastAsia="Times New Roman" w:cstheme="minorHAnsi"/>
          <w:lang w:eastAsia="sl-SI"/>
        </w:rPr>
        <w:t> </w:t>
      </w:r>
      <w:hyperlink r:id="rId15" w:tooltip="Prednik" w:history="1">
        <w:r w:rsidR="0037694F" w:rsidRPr="0057591C">
          <w:rPr>
            <w:rFonts w:eastAsia="Times New Roman" w:cstheme="minorHAnsi"/>
            <w:lang w:eastAsia="sl-SI"/>
          </w:rPr>
          <w:t>prednikov</w:t>
        </w:r>
      </w:hyperlink>
      <w:r>
        <w:rPr>
          <w:rFonts w:eastAsia="Times New Roman" w:cstheme="minorHAnsi"/>
          <w:lang w:eastAsia="sl-SI"/>
        </w:rPr>
        <w:t xml:space="preserve">. Iz tega se je razvila </w:t>
      </w:r>
      <w:r w:rsidR="0037694F" w:rsidRPr="0057591C">
        <w:rPr>
          <w:rFonts w:eastAsia="Times New Roman" w:cstheme="minorHAnsi"/>
          <w:lang w:eastAsia="sl-SI"/>
        </w:rPr>
        <w:t>tudi </w:t>
      </w:r>
      <w:hyperlink r:id="rId16" w:tooltip="Umetnost" w:history="1">
        <w:r w:rsidR="0037694F" w:rsidRPr="0057591C">
          <w:rPr>
            <w:rFonts w:eastAsia="Times New Roman" w:cstheme="minorHAnsi"/>
            <w:lang w:eastAsia="sl-SI"/>
          </w:rPr>
          <w:t>umetnost</w:t>
        </w:r>
      </w:hyperlink>
      <w:r w:rsidR="0037694F" w:rsidRPr="0057591C">
        <w:rPr>
          <w:rFonts w:eastAsia="Times New Roman" w:cstheme="minorHAnsi"/>
          <w:lang w:eastAsia="sl-SI"/>
        </w:rPr>
        <w:t>, risali so na </w:t>
      </w:r>
      <w:hyperlink r:id="rId17" w:tooltip="Stena (stran ne obstaja)" w:history="1">
        <w:r w:rsidR="0037694F" w:rsidRPr="0057591C">
          <w:rPr>
            <w:rFonts w:eastAsia="Times New Roman" w:cstheme="minorHAnsi"/>
            <w:lang w:eastAsia="sl-SI"/>
          </w:rPr>
          <w:t>stene</w:t>
        </w:r>
      </w:hyperlink>
      <w:r w:rsidR="0037694F" w:rsidRPr="0057591C">
        <w:rPr>
          <w:rFonts w:eastAsia="Times New Roman" w:cstheme="minorHAnsi"/>
          <w:lang w:eastAsia="sl-SI"/>
        </w:rPr>
        <w:t> in aboriginske umetnine so ene prvih umetnin na svetu.</w:t>
      </w:r>
      <w:r w:rsidR="00F75690" w:rsidRPr="0057591C">
        <w:rPr>
          <w:rFonts w:eastAsia="Times New Roman" w:cstheme="minorHAnsi"/>
          <w:lang w:eastAsia="sl-SI"/>
        </w:rPr>
        <w:t xml:space="preserve"> Imajo tudi svete kraje kot je</w:t>
      </w:r>
      <w:r w:rsidR="0037694F" w:rsidRPr="0057591C">
        <w:rPr>
          <w:rFonts w:eastAsia="Times New Roman" w:cstheme="minorHAnsi"/>
          <w:lang w:eastAsia="sl-SI"/>
        </w:rPr>
        <w:t> </w:t>
      </w:r>
      <w:proofErr w:type="spellStart"/>
      <w:r w:rsidR="0037694F" w:rsidRPr="0057591C">
        <w:rPr>
          <w:rFonts w:eastAsia="Times New Roman" w:cstheme="minorHAnsi"/>
          <w:lang w:eastAsia="sl-SI"/>
        </w:rPr>
        <w:fldChar w:fldCharType="begin"/>
      </w:r>
      <w:r w:rsidR="0037694F" w:rsidRPr="0057591C">
        <w:rPr>
          <w:rFonts w:eastAsia="Times New Roman" w:cstheme="minorHAnsi"/>
          <w:lang w:eastAsia="sl-SI"/>
        </w:rPr>
        <w:instrText xml:space="preserve"> HYPERLINK "http://sl.wikipedia.org/wiki/Uluru" \o "Uluru" </w:instrText>
      </w:r>
      <w:r w:rsidR="0037694F" w:rsidRPr="0057591C">
        <w:rPr>
          <w:rFonts w:eastAsia="Times New Roman" w:cstheme="minorHAnsi"/>
          <w:lang w:eastAsia="sl-SI"/>
        </w:rPr>
        <w:fldChar w:fldCharType="separate"/>
      </w:r>
      <w:r w:rsidR="0037694F" w:rsidRPr="0057591C">
        <w:rPr>
          <w:rFonts w:eastAsia="Times New Roman" w:cstheme="minorHAnsi"/>
          <w:lang w:eastAsia="sl-SI"/>
        </w:rPr>
        <w:t>Uluru</w:t>
      </w:r>
      <w:proofErr w:type="spellEnd"/>
      <w:r w:rsidR="0037694F" w:rsidRPr="0057591C">
        <w:rPr>
          <w:rFonts w:eastAsia="Times New Roman" w:cstheme="minorHAnsi"/>
          <w:lang w:eastAsia="sl-SI"/>
        </w:rPr>
        <w:fldChar w:fldCharType="end"/>
      </w:r>
      <w:r w:rsidR="0037694F" w:rsidRPr="0057591C">
        <w:rPr>
          <w:rFonts w:eastAsia="Times New Roman" w:cstheme="minorHAnsi"/>
          <w:lang w:eastAsia="sl-SI"/>
        </w:rPr>
        <w:t xml:space="preserve"> ali </w:t>
      </w:r>
      <w:proofErr w:type="spellStart"/>
      <w:r w:rsidR="0037694F" w:rsidRPr="0057591C">
        <w:rPr>
          <w:rFonts w:eastAsia="Times New Roman" w:cstheme="minorHAnsi"/>
          <w:lang w:eastAsia="sl-SI"/>
        </w:rPr>
        <w:t>Ayers</w:t>
      </w:r>
      <w:proofErr w:type="spellEnd"/>
      <w:r w:rsidR="0037694F" w:rsidRPr="0057591C">
        <w:rPr>
          <w:rFonts w:eastAsia="Times New Roman" w:cstheme="minorHAnsi"/>
          <w:lang w:eastAsia="sl-SI"/>
        </w:rPr>
        <w:t xml:space="preserve"> Rock.</w:t>
      </w:r>
      <w:r w:rsidR="0037694F" w:rsidRPr="0057591C">
        <w:rPr>
          <w:rFonts w:cstheme="minorHAnsi"/>
        </w:rPr>
        <w:t xml:space="preserve"> </w:t>
      </w:r>
      <w:r w:rsidR="00F75690" w:rsidRPr="0057591C">
        <w:rPr>
          <w:rFonts w:eastAsia="Times New Roman" w:cstheme="minorHAnsi"/>
          <w:lang w:eastAsia="sl-SI"/>
        </w:rPr>
        <w:t xml:space="preserve">Aboriginska zastava  je sestavljena iz črne barve, ki </w:t>
      </w:r>
      <w:r w:rsidR="00317571">
        <w:rPr>
          <w:rFonts w:eastAsia="Times New Roman" w:cstheme="minorHAnsi"/>
          <w:lang w:eastAsia="sl-SI"/>
        </w:rPr>
        <w:t>predstavlja A</w:t>
      </w:r>
      <w:r w:rsidR="00FD74ED" w:rsidRPr="0057591C">
        <w:rPr>
          <w:rFonts w:eastAsia="Times New Roman" w:cstheme="minorHAnsi"/>
          <w:lang w:eastAsia="sl-SI"/>
        </w:rPr>
        <w:t>borigine, rdeča</w:t>
      </w:r>
      <w:r w:rsidR="00F75690" w:rsidRPr="0057591C">
        <w:rPr>
          <w:rFonts w:eastAsia="Times New Roman" w:cstheme="minorHAnsi"/>
          <w:lang w:eastAsia="sl-SI"/>
        </w:rPr>
        <w:t xml:space="preserve"> barva je</w:t>
      </w:r>
      <w:r w:rsidR="00FD74ED" w:rsidRPr="0057591C">
        <w:rPr>
          <w:rFonts w:eastAsia="Times New Roman" w:cstheme="minorHAnsi"/>
          <w:lang w:eastAsia="sl-SI"/>
        </w:rPr>
        <w:t xml:space="preserve"> zemlja</w:t>
      </w:r>
      <w:r w:rsidR="00F75690" w:rsidRPr="0057591C">
        <w:rPr>
          <w:rFonts w:eastAsia="Times New Roman" w:cstheme="minorHAnsi"/>
          <w:lang w:eastAsia="sl-SI"/>
        </w:rPr>
        <w:t>,</w:t>
      </w:r>
      <w:r w:rsidR="00FD74ED" w:rsidRPr="0057591C">
        <w:rPr>
          <w:rFonts w:eastAsia="Times New Roman" w:cstheme="minorHAnsi"/>
          <w:lang w:eastAsia="sl-SI"/>
        </w:rPr>
        <w:t xml:space="preserve"> kjer živijo, rumen krog pa predstavlja sonce.</w:t>
      </w:r>
      <w:r w:rsidR="00AF0F3F" w:rsidRPr="00AF0F3F">
        <w:rPr>
          <w:noProof/>
        </w:rPr>
        <w:t xml:space="preserve"> </w:t>
      </w:r>
    </w:p>
    <w:p w:rsidR="00F75690" w:rsidRDefault="00F75690" w:rsidP="0037694F">
      <w:pPr>
        <w:rPr>
          <w:rFonts w:eastAsia="Times New Roman" w:cstheme="minorHAnsi"/>
          <w:sz w:val="24"/>
          <w:szCs w:val="20"/>
          <w:lang w:eastAsia="sl-SI"/>
        </w:rPr>
      </w:pPr>
    </w:p>
    <w:p w:rsidR="003903E7" w:rsidRDefault="003903E7" w:rsidP="007D0BF0">
      <w:pPr>
        <w:spacing w:after="0" w:line="240" w:lineRule="auto"/>
        <w:rPr>
          <w:rFonts w:eastAsia="Times New Roman" w:cstheme="minorHAnsi"/>
          <w:b/>
          <w:szCs w:val="16"/>
          <w:u w:val="single"/>
          <w:lang w:eastAsia="sl-SI"/>
        </w:rPr>
      </w:pPr>
      <w:bookmarkStart w:id="0" w:name="_GoBack"/>
      <w:bookmarkEnd w:id="0"/>
    </w:p>
    <w:p w:rsidR="00874DA6" w:rsidRDefault="00874DA6" w:rsidP="002F412D">
      <w:pPr>
        <w:spacing w:after="0" w:line="240" w:lineRule="auto"/>
        <w:rPr>
          <w:rFonts w:eastAsia="Times New Roman" w:cstheme="minorHAnsi"/>
          <w:szCs w:val="16"/>
          <w:lang w:eastAsia="sl-SI"/>
        </w:rPr>
      </w:pPr>
      <w:r w:rsidRPr="00874DA6">
        <w:rPr>
          <w:rFonts w:eastAsia="Times New Roman" w:cstheme="minorHAnsi"/>
          <w:szCs w:val="16"/>
          <w:lang w:eastAsia="sl-SI"/>
        </w:rPr>
        <w:t xml:space="preserve">Nič </w:t>
      </w:r>
      <w:r>
        <w:rPr>
          <w:rFonts w:eastAsia="Times New Roman" w:cstheme="minorHAnsi"/>
          <w:szCs w:val="16"/>
          <w:lang w:eastAsia="sl-SI"/>
        </w:rPr>
        <w:t>nenavadnega ne bi bilo, če bi v Avstraliji slišali slovensko besedo ali kateri drugi evropski jezik. P</w:t>
      </w:r>
      <w:r w:rsidR="008E51F1">
        <w:rPr>
          <w:rFonts w:eastAsia="Times New Roman" w:cstheme="minorHAnsi"/>
          <w:szCs w:val="16"/>
          <w:lang w:eastAsia="sl-SI"/>
        </w:rPr>
        <w:t>o</w:t>
      </w:r>
      <w:r>
        <w:rPr>
          <w:rFonts w:eastAsia="Times New Roman" w:cstheme="minorHAnsi"/>
          <w:szCs w:val="16"/>
          <w:lang w:eastAsia="sl-SI"/>
        </w:rPr>
        <w:t xml:space="preserve"> 1. in 2. svetovni vojni se je veliko Slovencev in pripadnikov drugih evropskih narodov iz političnih in ekonomskih razlogov </w:t>
      </w:r>
      <w:r w:rsidR="008E51F1">
        <w:rPr>
          <w:rFonts w:eastAsia="Times New Roman" w:cstheme="minorHAnsi"/>
          <w:szCs w:val="16"/>
          <w:lang w:eastAsia="sl-SI"/>
        </w:rPr>
        <w:t>iz Evrope preselilo v Avstralijo. Danes tam živi okrog 25.000 Slovencev.</w:t>
      </w:r>
    </w:p>
    <w:p w:rsidR="008E51F1" w:rsidRDefault="008E51F1" w:rsidP="002F412D">
      <w:pPr>
        <w:spacing w:after="0" w:line="240" w:lineRule="auto"/>
        <w:rPr>
          <w:rFonts w:eastAsia="Times New Roman" w:cstheme="minorHAnsi"/>
          <w:szCs w:val="16"/>
          <w:lang w:eastAsia="sl-SI"/>
        </w:rPr>
      </w:pPr>
    </w:p>
    <w:p w:rsidR="008E51F1" w:rsidRDefault="008E51F1" w:rsidP="002F412D">
      <w:pPr>
        <w:spacing w:after="0" w:line="240" w:lineRule="auto"/>
        <w:rPr>
          <w:rFonts w:eastAsia="Times New Roman" w:cstheme="minorHAnsi"/>
          <w:szCs w:val="16"/>
          <w:lang w:eastAsia="sl-SI"/>
        </w:rPr>
      </w:pPr>
      <w:r>
        <w:rPr>
          <w:rFonts w:eastAsia="Times New Roman" w:cstheme="minorHAnsi"/>
          <w:szCs w:val="16"/>
          <w:lang w:eastAsia="sl-SI"/>
        </w:rPr>
        <w:t xml:space="preserve">Do leta 1973 je v Avstraliji vladala politika »bele Avstralije«, ki je prepovedovala priseljevanje nebelega prebivalstva, zato so večja mesta zaznamovana z evropsko kulturo in načinom življenja. Turist se lahko kaj hitro zmede in misli, da je pripotoval v London ali katero drugo večje evropsko mesto. </w:t>
      </w:r>
    </w:p>
    <w:p w:rsidR="008E51F1" w:rsidRDefault="008E51F1" w:rsidP="002F412D">
      <w:pPr>
        <w:spacing w:after="0" w:line="240" w:lineRule="auto"/>
        <w:rPr>
          <w:rFonts w:eastAsia="Times New Roman" w:cstheme="minorHAnsi"/>
          <w:szCs w:val="16"/>
          <w:lang w:eastAsia="sl-SI"/>
        </w:rPr>
      </w:pPr>
    </w:p>
    <w:p w:rsidR="008E51F1" w:rsidRPr="00874DA6" w:rsidRDefault="008E51F1" w:rsidP="002F412D">
      <w:pPr>
        <w:spacing w:after="0" w:line="240" w:lineRule="auto"/>
        <w:rPr>
          <w:rFonts w:eastAsia="Times New Roman" w:cstheme="minorHAnsi"/>
          <w:szCs w:val="16"/>
          <w:lang w:eastAsia="sl-SI"/>
        </w:rPr>
      </w:pPr>
      <w:r>
        <w:rPr>
          <w:rFonts w:eastAsia="Times New Roman" w:cstheme="minorHAnsi"/>
          <w:szCs w:val="16"/>
          <w:lang w:eastAsia="sl-SI"/>
        </w:rPr>
        <w:t xml:space="preserve">V Avstraliji živijo tudi neevropski priseljenci, ki so se priselili na celino po letu 1973. Med njimi je največ Azijcev. V Avstralijo pa se v zadnjih letih ne moremo priseliti kar tako. Država je namreč sprejela </w:t>
      </w:r>
      <w:proofErr w:type="spellStart"/>
      <w:r>
        <w:rPr>
          <w:rFonts w:eastAsia="Times New Roman" w:cstheme="minorHAnsi"/>
          <w:szCs w:val="16"/>
          <w:lang w:eastAsia="sl-SI"/>
        </w:rPr>
        <w:t>priselitveno</w:t>
      </w:r>
      <w:proofErr w:type="spellEnd"/>
      <w:r>
        <w:rPr>
          <w:rFonts w:eastAsia="Times New Roman" w:cstheme="minorHAnsi"/>
          <w:szCs w:val="16"/>
          <w:lang w:eastAsia="sl-SI"/>
        </w:rPr>
        <w:t xml:space="preserve"> zakonodajo, s katero omejuje letno število priseljencev.</w:t>
      </w:r>
    </w:p>
    <w:p w:rsidR="00874DA6" w:rsidRDefault="00874DA6" w:rsidP="007D0BF0">
      <w:pPr>
        <w:spacing w:after="0" w:line="240" w:lineRule="auto"/>
        <w:rPr>
          <w:rFonts w:eastAsia="Times New Roman" w:cstheme="minorHAnsi"/>
          <w:b/>
          <w:szCs w:val="16"/>
          <w:u w:val="single"/>
          <w:lang w:eastAsia="sl-SI"/>
        </w:rPr>
      </w:pPr>
    </w:p>
    <w:p w:rsidR="00F749D7" w:rsidRDefault="00F749D7" w:rsidP="00F749D7">
      <w:pPr>
        <w:spacing w:after="0" w:line="240" w:lineRule="auto"/>
        <w:contextualSpacing/>
        <w:rPr>
          <w:rFonts w:eastAsia="Times New Roman" w:cstheme="minorHAnsi"/>
          <w:b/>
          <w:szCs w:val="16"/>
          <w:u w:val="single"/>
          <w:lang w:eastAsia="sl-SI"/>
        </w:rPr>
      </w:pPr>
    </w:p>
    <w:p w:rsidR="00B54330" w:rsidRPr="00B54330" w:rsidRDefault="00B54330" w:rsidP="00E56584">
      <w:pPr>
        <w:shd w:val="clear" w:color="auto" w:fill="FFFFFF" w:themeFill="background1"/>
        <w:spacing w:after="120" w:line="360" w:lineRule="auto"/>
        <w:contextualSpacing/>
        <w:rPr>
          <w:rFonts w:eastAsia="Times New Roman" w:cstheme="minorHAnsi"/>
          <w:b/>
          <w:szCs w:val="16"/>
          <w:u w:val="single"/>
          <w:lang w:eastAsia="sl-SI"/>
        </w:rPr>
      </w:pPr>
      <w:r>
        <w:rPr>
          <w:rFonts w:eastAsia="Times New Roman" w:cstheme="minorHAnsi"/>
          <w:b/>
          <w:szCs w:val="16"/>
          <w:u w:val="single"/>
          <w:lang w:eastAsia="sl-SI"/>
        </w:rPr>
        <w:t xml:space="preserve">S pomočjo </w:t>
      </w:r>
      <w:r w:rsidR="008E51F1">
        <w:rPr>
          <w:rFonts w:eastAsia="Times New Roman" w:cstheme="minorHAnsi"/>
          <w:b/>
          <w:szCs w:val="16"/>
          <w:u w:val="single"/>
          <w:lang w:eastAsia="sl-SI"/>
        </w:rPr>
        <w:t>besedila</w:t>
      </w:r>
      <w:r w:rsidR="00AF0F3F">
        <w:rPr>
          <w:rFonts w:eastAsia="Times New Roman" w:cstheme="minorHAnsi"/>
          <w:b/>
          <w:szCs w:val="16"/>
          <w:u w:val="single"/>
          <w:lang w:eastAsia="sl-SI"/>
        </w:rPr>
        <w:t xml:space="preserve">, </w:t>
      </w:r>
      <w:r>
        <w:rPr>
          <w:rFonts w:eastAsia="Times New Roman" w:cstheme="minorHAnsi"/>
          <w:b/>
          <w:szCs w:val="16"/>
          <w:u w:val="single"/>
          <w:lang w:eastAsia="sl-SI"/>
        </w:rPr>
        <w:t>učbenika</w:t>
      </w:r>
      <w:r w:rsidR="00AF0F3F">
        <w:rPr>
          <w:rFonts w:eastAsia="Times New Roman" w:cstheme="minorHAnsi"/>
          <w:b/>
          <w:szCs w:val="16"/>
          <w:u w:val="single"/>
          <w:lang w:eastAsia="sl-SI"/>
        </w:rPr>
        <w:t xml:space="preserve"> in spleta</w:t>
      </w:r>
      <w:r>
        <w:rPr>
          <w:rFonts w:eastAsia="Times New Roman" w:cstheme="minorHAnsi"/>
          <w:b/>
          <w:szCs w:val="16"/>
          <w:u w:val="single"/>
          <w:lang w:eastAsia="sl-SI"/>
        </w:rPr>
        <w:t xml:space="preserve"> odgovori na vprašanja.</w:t>
      </w:r>
    </w:p>
    <w:p w:rsidR="00B54330" w:rsidRDefault="00B54330" w:rsidP="00066F34">
      <w:pPr>
        <w:numPr>
          <w:ilvl w:val="0"/>
          <w:numId w:val="3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54330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Kakšnega izvora je večina današnjega prebivalstva v Avstraliji?</w:t>
      </w:r>
    </w:p>
    <w:p w:rsidR="008E51F1" w:rsidRDefault="00066F34" w:rsidP="00EF5241">
      <w:pPr>
        <w:numPr>
          <w:ilvl w:val="0"/>
          <w:numId w:val="3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E51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Kateri je uradni jezik? </w:t>
      </w:r>
    </w:p>
    <w:p w:rsidR="00B54330" w:rsidRPr="008E51F1" w:rsidRDefault="00B54330" w:rsidP="00EF5241">
      <w:pPr>
        <w:numPr>
          <w:ilvl w:val="0"/>
          <w:numId w:val="3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E51F1">
        <w:rPr>
          <w:rFonts w:ascii="Times New Roman" w:eastAsia="Times New Roman" w:hAnsi="Times New Roman" w:cs="Times New Roman"/>
          <w:sz w:val="24"/>
          <w:szCs w:val="24"/>
          <w:lang w:eastAsia="sl-SI"/>
        </w:rPr>
        <w:t>Kaj pomeni politika »bele Avstralije«?</w:t>
      </w:r>
    </w:p>
    <w:p w:rsidR="00B54330" w:rsidRDefault="006C35A6" w:rsidP="00066F34">
      <w:pPr>
        <w:numPr>
          <w:ilvl w:val="0"/>
          <w:numId w:val="3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karto v zvezku </w:t>
      </w:r>
      <w:r w:rsidR="00B54330" w:rsidRPr="00B54330">
        <w:rPr>
          <w:rFonts w:ascii="Times New Roman" w:eastAsia="Times New Roman" w:hAnsi="Times New Roman" w:cs="Times New Roman"/>
          <w:sz w:val="24"/>
          <w:szCs w:val="24"/>
          <w:lang w:eastAsia="sl-SI"/>
        </w:rPr>
        <w:t>zapiši največja mesta? Katero je glavno mesto?</w:t>
      </w:r>
    </w:p>
    <w:p w:rsidR="00B54330" w:rsidRPr="00AF0F3F" w:rsidRDefault="00066F34" w:rsidP="00AF0F3F">
      <w:pPr>
        <w:numPr>
          <w:ilvl w:val="0"/>
          <w:numId w:val="3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</w:t>
      </w:r>
      <w:r w:rsidR="00B54330" w:rsidRPr="00B543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ako je poseljena Avstralija in navedi vzroke za </w:t>
      </w:r>
      <w:r w:rsidR="00AF0F3F">
        <w:rPr>
          <w:rFonts w:ascii="Times New Roman" w:eastAsia="Times New Roman" w:hAnsi="Times New Roman" w:cs="Times New Roman"/>
          <w:sz w:val="24"/>
          <w:szCs w:val="24"/>
          <w:lang w:eastAsia="sl-SI"/>
        </w:rPr>
        <w:t>redko</w:t>
      </w:r>
      <w:r w:rsidR="00B54330" w:rsidRPr="00B5433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poselitev.</w:t>
      </w:r>
    </w:p>
    <w:p w:rsidR="00AF0F3F" w:rsidRDefault="00AF0F3F" w:rsidP="00AF0F3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54330">
        <w:rPr>
          <w:rFonts w:ascii="Times New Roman" w:eastAsia="Times New Roman" w:hAnsi="Times New Roman" w:cs="Times New Roman"/>
          <w:sz w:val="24"/>
          <w:szCs w:val="24"/>
          <w:lang w:eastAsia="sl-SI"/>
        </w:rPr>
        <w:t>Kaj povezuje Slovenijo in Avstralijo, kar se tiče prebivalstva?</w:t>
      </w:r>
    </w:p>
    <w:p w:rsidR="00AF0F3F" w:rsidRDefault="00AF0F3F" w:rsidP="00AF0F3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spletu razišči še kaj o življenju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Aborigov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AF0F3F" w:rsidRPr="00AF0F3F" w:rsidRDefault="00AF0F3F" w:rsidP="00AF0F3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7B500913">
            <wp:simplePos x="0" y="0"/>
            <wp:positionH relativeFrom="column">
              <wp:posOffset>2308225</wp:posOffset>
            </wp:positionH>
            <wp:positionV relativeFrom="paragraph">
              <wp:posOffset>848995</wp:posOffset>
            </wp:positionV>
            <wp:extent cx="2215515" cy="726440"/>
            <wp:effectExtent l="0" t="0" r="0" b="0"/>
            <wp:wrapTight wrapText="bothSides">
              <wp:wrapPolygon edited="0">
                <wp:start x="0" y="0"/>
                <wp:lineTo x="0" y="20958"/>
                <wp:lineTo x="21359" y="20958"/>
                <wp:lineTo x="21359" y="0"/>
                <wp:lineTo x="0" y="0"/>
              </wp:wrapPolygon>
            </wp:wrapTight>
            <wp:docPr id="5" name="Slika 5" descr="boomerang | weaponry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omerang | weaponry | Britannic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9504" behindDoc="1" locked="0" layoutInCell="1" allowOverlap="1" wp14:anchorId="04E96507">
            <wp:simplePos x="0" y="0"/>
            <wp:positionH relativeFrom="column">
              <wp:posOffset>2413000</wp:posOffset>
            </wp:positionH>
            <wp:positionV relativeFrom="paragraph">
              <wp:posOffset>102235</wp:posOffset>
            </wp:positionV>
            <wp:extent cx="196596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349" y="20971"/>
                <wp:lineTo x="21349" y="0"/>
                <wp:lineTo x="0" y="0"/>
              </wp:wrapPolygon>
            </wp:wrapTight>
            <wp:docPr id="4" name="Slika 4" descr="D:\Users\Tadeja Zupanc\AppData\Local\Microsoft\Windows\INetCache\Content.MSO\3B6E46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Tadeja Zupanc\AppData\Local\Microsoft\Windows\INetCache\Content.MSO\3B6E46A4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45952" behindDoc="1" locked="0" layoutInCell="1" allowOverlap="1" wp14:anchorId="00D154A6">
            <wp:simplePos x="0" y="0"/>
            <wp:positionH relativeFrom="column">
              <wp:posOffset>163830</wp:posOffset>
            </wp:positionH>
            <wp:positionV relativeFrom="paragraph">
              <wp:posOffset>151765</wp:posOffset>
            </wp:positionV>
            <wp:extent cx="1922780" cy="1280160"/>
            <wp:effectExtent l="0" t="0" r="1270" b="0"/>
            <wp:wrapTight wrapText="bothSides">
              <wp:wrapPolygon edited="0">
                <wp:start x="0" y="0"/>
                <wp:lineTo x="0" y="21214"/>
                <wp:lineTo x="21400" y="21214"/>
                <wp:lineTo x="21400" y="0"/>
                <wp:lineTo x="0" y="0"/>
              </wp:wrapPolygon>
            </wp:wrapTight>
            <wp:docPr id="2" name="Slika 2" descr="D:\Users\Tadeja Zupanc\AppData\Local\Microsoft\Windows\INetCache\Content.MSO\3F5590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adeja Zupanc\AppData\Local\Microsoft\Windows\INetCache\Content.MSO\3F559073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F3F" w:rsidRPr="00AF0F3F" w:rsidSect="0057591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4D5F"/>
    <w:multiLevelType w:val="hybridMultilevel"/>
    <w:tmpl w:val="76FE62A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308A8"/>
    <w:multiLevelType w:val="hybridMultilevel"/>
    <w:tmpl w:val="1A50D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B1"/>
    <w:multiLevelType w:val="hybridMultilevel"/>
    <w:tmpl w:val="4F444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AC2"/>
    <w:rsid w:val="00001D9E"/>
    <w:rsid w:val="000214F8"/>
    <w:rsid w:val="000375D4"/>
    <w:rsid w:val="00066F34"/>
    <w:rsid w:val="000A6B23"/>
    <w:rsid w:val="000C35BB"/>
    <w:rsid w:val="000D331D"/>
    <w:rsid w:val="000D3CAA"/>
    <w:rsid w:val="000F44CB"/>
    <w:rsid w:val="00115FBB"/>
    <w:rsid w:val="00123683"/>
    <w:rsid w:val="00127F05"/>
    <w:rsid w:val="001525CE"/>
    <w:rsid w:val="00156A90"/>
    <w:rsid w:val="00165256"/>
    <w:rsid w:val="00175181"/>
    <w:rsid w:val="001910EB"/>
    <w:rsid w:val="00192BEA"/>
    <w:rsid w:val="001B299D"/>
    <w:rsid w:val="001C7051"/>
    <w:rsid w:val="001D7729"/>
    <w:rsid w:val="001E44CC"/>
    <w:rsid w:val="001E5B13"/>
    <w:rsid w:val="001E73A5"/>
    <w:rsid w:val="001F3397"/>
    <w:rsid w:val="00205575"/>
    <w:rsid w:val="00216484"/>
    <w:rsid w:val="00220677"/>
    <w:rsid w:val="00233818"/>
    <w:rsid w:val="00236344"/>
    <w:rsid w:val="00243760"/>
    <w:rsid w:val="002448BA"/>
    <w:rsid w:val="00245A9D"/>
    <w:rsid w:val="0025537D"/>
    <w:rsid w:val="002671FF"/>
    <w:rsid w:val="0027395E"/>
    <w:rsid w:val="0029419D"/>
    <w:rsid w:val="00295D2C"/>
    <w:rsid w:val="002A25FE"/>
    <w:rsid w:val="002C6693"/>
    <w:rsid w:val="002E2601"/>
    <w:rsid w:val="002F412D"/>
    <w:rsid w:val="00316C15"/>
    <w:rsid w:val="00317571"/>
    <w:rsid w:val="003272B8"/>
    <w:rsid w:val="0035691B"/>
    <w:rsid w:val="00364E8D"/>
    <w:rsid w:val="003655BD"/>
    <w:rsid w:val="003764A5"/>
    <w:rsid w:val="0037694F"/>
    <w:rsid w:val="003903E7"/>
    <w:rsid w:val="003C7170"/>
    <w:rsid w:val="003C737C"/>
    <w:rsid w:val="003D3049"/>
    <w:rsid w:val="003F1CA9"/>
    <w:rsid w:val="003F3761"/>
    <w:rsid w:val="003F3B7D"/>
    <w:rsid w:val="0040149B"/>
    <w:rsid w:val="00415B8E"/>
    <w:rsid w:val="00433916"/>
    <w:rsid w:val="00434B6C"/>
    <w:rsid w:val="00436DFE"/>
    <w:rsid w:val="00441415"/>
    <w:rsid w:val="004500E3"/>
    <w:rsid w:val="0047116B"/>
    <w:rsid w:val="0047121A"/>
    <w:rsid w:val="00496663"/>
    <w:rsid w:val="004A2B5D"/>
    <w:rsid w:val="004D2C2C"/>
    <w:rsid w:val="004E0965"/>
    <w:rsid w:val="004F5B49"/>
    <w:rsid w:val="0051331F"/>
    <w:rsid w:val="005405C8"/>
    <w:rsid w:val="0057591C"/>
    <w:rsid w:val="005767DE"/>
    <w:rsid w:val="00580FCF"/>
    <w:rsid w:val="0058124C"/>
    <w:rsid w:val="005853CC"/>
    <w:rsid w:val="00587599"/>
    <w:rsid w:val="005C65EB"/>
    <w:rsid w:val="005D084F"/>
    <w:rsid w:val="005E2B04"/>
    <w:rsid w:val="005E5023"/>
    <w:rsid w:val="005F280D"/>
    <w:rsid w:val="00611A68"/>
    <w:rsid w:val="006252FE"/>
    <w:rsid w:val="00627B2E"/>
    <w:rsid w:val="006413DD"/>
    <w:rsid w:val="0064468C"/>
    <w:rsid w:val="006541AE"/>
    <w:rsid w:val="00686038"/>
    <w:rsid w:val="006A7D77"/>
    <w:rsid w:val="006B0F26"/>
    <w:rsid w:val="006B6CAD"/>
    <w:rsid w:val="006C0AC2"/>
    <w:rsid w:val="006C35A6"/>
    <w:rsid w:val="006C737B"/>
    <w:rsid w:val="007037A1"/>
    <w:rsid w:val="0070719C"/>
    <w:rsid w:val="00725E52"/>
    <w:rsid w:val="00732B54"/>
    <w:rsid w:val="00736BBB"/>
    <w:rsid w:val="00757D73"/>
    <w:rsid w:val="00762C8F"/>
    <w:rsid w:val="00793A82"/>
    <w:rsid w:val="007A059B"/>
    <w:rsid w:val="007B26E9"/>
    <w:rsid w:val="007B46D6"/>
    <w:rsid w:val="007D0BF0"/>
    <w:rsid w:val="007F1C44"/>
    <w:rsid w:val="007F60FA"/>
    <w:rsid w:val="00800A2B"/>
    <w:rsid w:val="00827AEB"/>
    <w:rsid w:val="008310EE"/>
    <w:rsid w:val="00874DA6"/>
    <w:rsid w:val="00876E98"/>
    <w:rsid w:val="00877A5F"/>
    <w:rsid w:val="008827A1"/>
    <w:rsid w:val="0088324C"/>
    <w:rsid w:val="008845A1"/>
    <w:rsid w:val="00884FD3"/>
    <w:rsid w:val="00890E56"/>
    <w:rsid w:val="008B2ECA"/>
    <w:rsid w:val="008C04F0"/>
    <w:rsid w:val="008D5B92"/>
    <w:rsid w:val="008E06CB"/>
    <w:rsid w:val="008E51F1"/>
    <w:rsid w:val="008E602A"/>
    <w:rsid w:val="00900E37"/>
    <w:rsid w:val="00926153"/>
    <w:rsid w:val="00950063"/>
    <w:rsid w:val="0096538C"/>
    <w:rsid w:val="0097123B"/>
    <w:rsid w:val="00977DE4"/>
    <w:rsid w:val="00977F3B"/>
    <w:rsid w:val="00991A59"/>
    <w:rsid w:val="00997C3A"/>
    <w:rsid w:val="009A16A0"/>
    <w:rsid w:val="009A4B9E"/>
    <w:rsid w:val="009A5A06"/>
    <w:rsid w:val="009B2A8F"/>
    <w:rsid w:val="009D734A"/>
    <w:rsid w:val="009E4EF5"/>
    <w:rsid w:val="00A14213"/>
    <w:rsid w:val="00A222E6"/>
    <w:rsid w:val="00A2263C"/>
    <w:rsid w:val="00A54FE8"/>
    <w:rsid w:val="00A80957"/>
    <w:rsid w:val="00A85EBF"/>
    <w:rsid w:val="00A9530E"/>
    <w:rsid w:val="00A95EFA"/>
    <w:rsid w:val="00A968CC"/>
    <w:rsid w:val="00AC145D"/>
    <w:rsid w:val="00AC75B5"/>
    <w:rsid w:val="00AF0F3F"/>
    <w:rsid w:val="00AF164F"/>
    <w:rsid w:val="00AF343E"/>
    <w:rsid w:val="00B1449E"/>
    <w:rsid w:val="00B25386"/>
    <w:rsid w:val="00B54330"/>
    <w:rsid w:val="00B626DA"/>
    <w:rsid w:val="00B6694D"/>
    <w:rsid w:val="00B67BD0"/>
    <w:rsid w:val="00B72439"/>
    <w:rsid w:val="00B74400"/>
    <w:rsid w:val="00B77DB9"/>
    <w:rsid w:val="00B8317E"/>
    <w:rsid w:val="00BA09A2"/>
    <w:rsid w:val="00BB0FDE"/>
    <w:rsid w:val="00BD12BD"/>
    <w:rsid w:val="00BD328A"/>
    <w:rsid w:val="00BD4D22"/>
    <w:rsid w:val="00C07F7F"/>
    <w:rsid w:val="00C17602"/>
    <w:rsid w:val="00C21D89"/>
    <w:rsid w:val="00C24315"/>
    <w:rsid w:val="00C3791D"/>
    <w:rsid w:val="00C45074"/>
    <w:rsid w:val="00C5116D"/>
    <w:rsid w:val="00C54068"/>
    <w:rsid w:val="00C65A48"/>
    <w:rsid w:val="00C70828"/>
    <w:rsid w:val="00C84497"/>
    <w:rsid w:val="00C97758"/>
    <w:rsid w:val="00CA2F1F"/>
    <w:rsid w:val="00CB05EF"/>
    <w:rsid w:val="00CB369A"/>
    <w:rsid w:val="00CC6A94"/>
    <w:rsid w:val="00CE003E"/>
    <w:rsid w:val="00CE545D"/>
    <w:rsid w:val="00D02B88"/>
    <w:rsid w:val="00D13F7D"/>
    <w:rsid w:val="00D1444E"/>
    <w:rsid w:val="00D22E64"/>
    <w:rsid w:val="00D308E1"/>
    <w:rsid w:val="00D57CE7"/>
    <w:rsid w:val="00D7127D"/>
    <w:rsid w:val="00DA0551"/>
    <w:rsid w:val="00DA0AF7"/>
    <w:rsid w:val="00DB4861"/>
    <w:rsid w:val="00DB7803"/>
    <w:rsid w:val="00DC242F"/>
    <w:rsid w:val="00DD4071"/>
    <w:rsid w:val="00DD76FF"/>
    <w:rsid w:val="00DD77BC"/>
    <w:rsid w:val="00E01B04"/>
    <w:rsid w:val="00E13FEA"/>
    <w:rsid w:val="00E142C9"/>
    <w:rsid w:val="00E17B51"/>
    <w:rsid w:val="00E23F4E"/>
    <w:rsid w:val="00E33018"/>
    <w:rsid w:val="00E41448"/>
    <w:rsid w:val="00E5082B"/>
    <w:rsid w:val="00E56584"/>
    <w:rsid w:val="00E57E08"/>
    <w:rsid w:val="00E6040E"/>
    <w:rsid w:val="00E84873"/>
    <w:rsid w:val="00E96959"/>
    <w:rsid w:val="00EA3733"/>
    <w:rsid w:val="00EB0F50"/>
    <w:rsid w:val="00EB5A72"/>
    <w:rsid w:val="00EC5081"/>
    <w:rsid w:val="00EE1D78"/>
    <w:rsid w:val="00EE52F6"/>
    <w:rsid w:val="00EE7932"/>
    <w:rsid w:val="00F15644"/>
    <w:rsid w:val="00F34C77"/>
    <w:rsid w:val="00F41E88"/>
    <w:rsid w:val="00F50040"/>
    <w:rsid w:val="00F749D7"/>
    <w:rsid w:val="00F750A7"/>
    <w:rsid w:val="00F75690"/>
    <w:rsid w:val="00F91A7B"/>
    <w:rsid w:val="00FA06DA"/>
    <w:rsid w:val="00FC3D57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049A"/>
  <w15:docId w15:val="{25BFE5FD-6161-4569-9B2D-BEA11B23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8487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84873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69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1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wikipedia.org/wiki/%C4%8Coln" TargetMode="External"/><Relationship Id="rId13" Type="http://schemas.openxmlformats.org/officeDocument/2006/relationships/hyperlink" Target="http://sl.wikipedia.org/wiki/Zemlja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l.wikipedia.org/wiki/Ledena_doba" TargetMode="External"/><Relationship Id="rId12" Type="http://schemas.openxmlformats.org/officeDocument/2006/relationships/hyperlink" Target="http://sl.wikipedia.org/wiki/Vera" TargetMode="External"/><Relationship Id="rId17" Type="http://schemas.openxmlformats.org/officeDocument/2006/relationships/hyperlink" Target="http://sl.wikipedia.org/w/index.php?title=Stena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sl.wikipedia.org/wiki/Umetnost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sl.wikipedia.org/wiki/1_E12_s" TargetMode="External"/><Relationship Id="rId11" Type="http://schemas.openxmlformats.org/officeDocument/2006/relationships/hyperlink" Target="http://sl.wikipedia.org/wiki/Ding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l.wikipedia.org/wiki/Prednik" TargetMode="External"/><Relationship Id="rId10" Type="http://schemas.openxmlformats.org/officeDocument/2006/relationships/hyperlink" Target="http://sl.wikipedia.org/wiki/Pes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l.wikipedia.org/wiki/Lubje" TargetMode="External"/><Relationship Id="rId14" Type="http://schemas.openxmlformats.org/officeDocument/2006/relationships/hyperlink" Target="http://sl.wikipedia.org/wiki/Du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Tadeja Zupanc</cp:lastModifiedBy>
  <cp:revision>24</cp:revision>
  <dcterms:created xsi:type="dcterms:W3CDTF">2013-03-27T09:53:00Z</dcterms:created>
  <dcterms:modified xsi:type="dcterms:W3CDTF">2022-01-30T16:59:00Z</dcterms:modified>
</cp:coreProperties>
</file>