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65B3" w:rsidRDefault="0029166F" w:rsidP="004A37A0">
      <w:pPr>
        <w:pStyle w:val="Telobesedila"/>
        <w:jc w:val="center"/>
        <w:rPr>
          <w:rFonts w:ascii="Comic Sans MS" w:hAnsi="Comic Sans MS"/>
          <w:b/>
          <w:bCs/>
          <w:i w:val="0"/>
          <w:sz w:val="28"/>
          <w:szCs w:val="28"/>
        </w:rPr>
      </w:pPr>
      <w:r w:rsidRPr="000856CE">
        <w:rPr>
          <w:i w:val="0"/>
          <w:noProof/>
          <w:sz w:val="24"/>
          <w:lang w:val="pl-PL"/>
        </w:rPr>
        <w:drawing>
          <wp:inline distT="0" distB="0" distL="0" distR="0">
            <wp:extent cx="1676400" cy="126492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400" cy="1264920"/>
                    </a:xfrm>
                    <a:prstGeom prst="rect">
                      <a:avLst/>
                    </a:prstGeom>
                    <a:noFill/>
                    <a:ln>
                      <a:noFill/>
                    </a:ln>
                  </pic:spPr>
                </pic:pic>
              </a:graphicData>
            </a:graphic>
          </wp:inline>
        </w:drawing>
      </w:r>
    </w:p>
    <w:p w:rsidR="004A37A0" w:rsidRPr="00C265B3" w:rsidRDefault="004A37A0" w:rsidP="004A37A0">
      <w:pPr>
        <w:pStyle w:val="Telobesedila"/>
        <w:jc w:val="center"/>
        <w:rPr>
          <w:rFonts w:ascii="Comic Sans MS" w:hAnsi="Comic Sans MS"/>
          <w:b/>
          <w:bCs/>
          <w:i w:val="0"/>
          <w:sz w:val="28"/>
          <w:szCs w:val="28"/>
        </w:rPr>
      </w:pPr>
    </w:p>
    <w:p w:rsidR="00C265B3" w:rsidRDefault="00C265B3">
      <w:pPr>
        <w:pStyle w:val="Telobesedila"/>
        <w:rPr>
          <w:b/>
          <w:bCs/>
          <w:i w:val="0"/>
          <w:sz w:val="28"/>
          <w:szCs w:val="28"/>
        </w:rPr>
      </w:pPr>
    </w:p>
    <w:p w:rsidR="009F5C12" w:rsidRPr="00991E93" w:rsidRDefault="009F5C12" w:rsidP="007A467D">
      <w:pPr>
        <w:pStyle w:val="Telobesedila"/>
        <w:jc w:val="center"/>
        <w:rPr>
          <w:rFonts w:ascii="Comic Sans MS" w:hAnsi="Comic Sans MS"/>
          <w:b/>
          <w:bCs/>
          <w:color w:val="FF0000"/>
          <w:sz w:val="36"/>
        </w:rPr>
      </w:pPr>
      <w:r w:rsidRPr="00991E93">
        <w:rPr>
          <w:rFonts w:ascii="Comic Sans MS" w:hAnsi="Comic Sans MS"/>
          <w:b/>
          <w:bCs/>
          <w:color w:val="FF0000"/>
          <w:sz w:val="36"/>
        </w:rPr>
        <w:t>KRITERIJI OCENJEVANJA ZNANJA PRI PO</w:t>
      </w:r>
      <w:r w:rsidR="00B2134D" w:rsidRPr="00991E93">
        <w:rPr>
          <w:rFonts w:ascii="Comic Sans MS" w:hAnsi="Comic Sans MS"/>
          <w:b/>
          <w:bCs/>
          <w:color w:val="FF0000"/>
          <w:sz w:val="36"/>
        </w:rPr>
        <w:t>UKU MATEMATIKE</w:t>
      </w:r>
      <w:r w:rsidR="007A2BEF" w:rsidRPr="00991E93">
        <w:rPr>
          <w:rFonts w:ascii="Comic Sans MS" w:hAnsi="Comic Sans MS"/>
          <w:b/>
          <w:bCs/>
          <w:color w:val="FF0000"/>
          <w:sz w:val="36"/>
        </w:rPr>
        <w:t xml:space="preserve"> NA PREDMETNI STOPNJI</w:t>
      </w:r>
    </w:p>
    <w:p w:rsidR="008D0C76" w:rsidRDefault="008D0C76"/>
    <w:p w:rsidR="009F5C12" w:rsidRPr="00991E93" w:rsidRDefault="009F5C12">
      <w:pPr>
        <w:rPr>
          <w:rFonts w:ascii="Comic Sans MS" w:hAnsi="Comic Sans MS"/>
        </w:rPr>
      </w:pPr>
      <w:r w:rsidRPr="00991E93">
        <w:rPr>
          <w:rFonts w:ascii="Comic Sans MS" w:hAnsi="Comic Sans MS"/>
          <w:color w:val="FF0000"/>
        </w:rPr>
        <w:t>CILJI</w:t>
      </w:r>
    </w:p>
    <w:p w:rsidR="009F5C12" w:rsidRPr="00991E93" w:rsidRDefault="009F5C12">
      <w:pPr>
        <w:rPr>
          <w:rFonts w:ascii="Comic Sans MS" w:hAnsi="Comic Sans MS"/>
        </w:rPr>
      </w:pPr>
      <w:r w:rsidRPr="00991E93">
        <w:rPr>
          <w:rFonts w:ascii="Comic Sans MS" w:hAnsi="Comic Sans MS"/>
          <w:u w:val="single"/>
        </w:rPr>
        <w:t>Temeljni cilji</w:t>
      </w:r>
      <w:r w:rsidRPr="00991E93">
        <w:rPr>
          <w:rFonts w:ascii="Comic Sans MS" w:hAnsi="Comic Sans MS"/>
        </w:rPr>
        <w:t xml:space="preserve"> zajemajo najpomembnejše znanje, ki so pogoj za napredovanje, razumevanje in učenje novih vsebin. </w:t>
      </w:r>
    </w:p>
    <w:p w:rsidR="009F5C12" w:rsidRPr="00991E93" w:rsidRDefault="009F5C12">
      <w:pPr>
        <w:rPr>
          <w:rFonts w:ascii="Comic Sans MS" w:hAnsi="Comic Sans MS"/>
        </w:rPr>
      </w:pPr>
      <w:r w:rsidRPr="00991E93">
        <w:rPr>
          <w:rFonts w:ascii="Comic Sans MS" w:hAnsi="Comic Sans MS"/>
          <w:u w:val="single"/>
        </w:rPr>
        <w:t>Zahtevnejši cilji</w:t>
      </w:r>
      <w:r w:rsidRPr="00991E93">
        <w:rPr>
          <w:rFonts w:ascii="Comic Sans MS" w:hAnsi="Comic Sans MS"/>
        </w:rPr>
        <w:t xml:space="preserve"> niso nujni za uspešno napredovanje in so pogosto tudi težji za razumevanje.</w:t>
      </w:r>
    </w:p>
    <w:p w:rsidR="009F5C12" w:rsidRPr="00991E93" w:rsidRDefault="009F5C12">
      <w:pPr>
        <w:rPr>
          <w:rFonts w:ascii="Comic Sans MS" w:hAnsi="Comic Sans MS"/>
        </w:rPr>
      </w:pPr>
    </w:p>
    <w:p w:rsidR="009F5C12" w:rsidRPr="00991E93" w:rsidRDefault="009F5C12">
      <w:pPr>
        <w:rPr>
          <w:rFonts w:ascii="Comic Sans MS" w:hAnsi="Comic Sans MS"/>
        </w:rPr>
      </w:pPr>
      <w:r w:rsidRPr="00991E93">
        <w:rPr>
          <w:rFonts w:ascii="Comic Sans MS" w:hAnsi="Comic Sans MS"/>
        </w:rPr>
        <w:t>Za vse učence načrtujemo, obravnavamo in želimo doseči vsaj temeljne cilje.</w:t>
      </w:r>
    </w:p>
    <w:p w:rsidR="009F5C12" w:rsidRPr="00991E93" w:rsidRDefault="009F5C12">
      <w:pPr>
        <w:rPr>
          <w:rFonts w:ascii="Comic Sans MS" w:hAnsi="Comic Sans MS"/>
        </w:rPr>
      </w:pPr>
    </w:p>
    <w:p w:rsidR="009F5C12" w:rsidRPr="00991E93" w:rsidRDefault="009F5C12">
      <w:pPr>
        <w:rPr>
          <w:rFonts w:ascii="Comic Sans MS" w:hAnsi="Comic Sans MS"/>
        </w:rPr>
      </w:pPr>
      <w:r w:rsidRPr="00991E93">
        <w:rPr>
          <w:rFonts w:ascii="Comic Sans MS" w:hAnsi="Comic Sans MS"/>
          <w:color w:val="FF0000"/>
        </w:rPr>
        <w:t>PREVERJANJE</w:t>
      </w:r>
      <w:r w:rsidRPr="00991E93">
        <w:rPr>
          <w:rFonts w:ascii="Comic Sans MS" w:hAnsi="Comic Sans MS"/>
        </w:rPr>
        <w:t xml:space="preserve"> znanja se nanaša na to, kako učenec razume učne vsebine pred, med in ob koncu obravnave vsebin.</w:t>
      </w:r>
    </w:p>
    <w:p w:rsidR="009F5C12" w:rsidRPr="00991E93" w:rsidRDefault="009F5C12">
      <w:pPr>
        <w:rPr>
          <w:rFonts w:ascii="Comic Sans MS" w:hAnsi="Comic Sans MS"/>
        </w:rPr>
      </w:pPr>
    </w:p>
    <w:p w:rsidR="002D6E1E" w:rsidRPr="00991E93" w:rsidRDefault="009F5C12" w:rsidP="008D0C76">
      <w:pPr>
        <w:jc w:val="both"/>
        <w:rPr>
          <w:rFonts w:ascii="Comic Sans MS" w:hAnsi="Comic Sans MS"/>
        </w:rPr>
      </w:pPr>
      <w:r w:rsidRPr="00991E93">
        <w:rPr>
          <w:rFonts w:ascii="Comic Sans MS" w:hAnsi="Comic Sans MS"/>
          <w:color w:val="FF0000"/>
        </w:rPr>
        <w:t xml:space="preserve">OCENJEVANJE </w:t>
      </w:r>
      <w:r w:rsidRPr="00991E93">
        <w:rPr>
          <w:rFonts w:ascii="Comic Sans MS" w:hAnsi="Comic Sans MS"/>
        </w:rPr>
        <w:t>znanja je ugotavljanje in vrednotenje doseženega znanja po tem, ko je bila snov posredovana, utrjena in je bilo preverjeno, kako so</w:t>
      </w:r>
      <w:r w:rsidR="002D6E1E" w:rsidRPr="00991E93">
        <w:rPr>
          <w:rFonts w:ascii="Comic Sans MS" w:hAnsi="Comic Sans MS"/>
        </w:rPr>
        <w:t xml:space="preserve"> jo učenci razumeli in usvojili. </w:t>
      </w:r>
    </w:p>
    <w:p w:rsidR="0028047B" w:rsidRDefault="002D6E1E" w:rsidP="008D0C76">
      <w:pPr>
        <w:jc w:val="both"/>
        <w:rPr>
          <w:rFonts w:ascii="Comic Sans MS" w:hAnsi="Comic Sans MS"/>
        </w:rPr>
      </w:pPr>
      <w:r w:rsidRPr="00991E93">
        <w:rPr>
          <w:rFonts w:ascii="Comic Sans MS" w:hAnsi="Comic Sans MS"/>
        </w:rPr>
        <w:t>Učenčevo znanje se lahko oceni pri samem pouku, ter pri katerikoli dejavnosti v okviru pouka, kot npr. na tehniških in naravoslovnih dnevih.</w:t>
      </w:r>
      <w:r w:rsidR="006D550B" w:rsidRPr="00991E93">
        <w:rPr>
          <w:rFonts w:ascii="Comic Sans MS" w:hAnsi="Comic Sans MS"/>
        </w:rPr>
        <w:t xml:space="preserve"> </w:t>
      </w:r>
      <w:r w:rsidR="0028047B">
        <w:rPr>
          <w:rFonts w:ascii="Comic Sans MS" w:hAnsi="Comic Sans MS"/>
        </w:rPr>
        <w:t>Prav tako se lahko oceni sledeče:</w:t>
      </w:r>
    </w:p>
    <w:p w:rsidR="009F5C12" w:rsidRDefault="0028047B" w:rsidP="008D0C76">
      <w:pPr>
        <w:pStyle w:val="Odstavekseznama"/>
        <w:numPr>
          <w:ilvl w:val="0"/>
          <w:numId w:val="9"/>
        </w:numPr>
        <w:jc w:val="both"/>
        <w:rPr>
          <w:rFonts w:ascii="Comic Sans MS" w:hAnsi="Comic Sans MS"/>
        </w:rPr>
      </w:pPr>
      <w:r>
        <w:rPr>
          <w:rFonts w:ascii="Comic Sans MS" w:hAnsi="Comic Sans MS"/>
        </w:rPr>
        <w:t>reševanje kompleksnih nalog,</w:t>
      </w:r>
    </w:p>
    <w:p w:rsidR="0028047B" w:rsidRDefault="0028047B" w:rsidP="008D0C76">
      <w:pPr>
        <w:pStyle w:val="Odstavekseznama"/>
        <w:numPr>
          <w:ilvl w:val="0"/>
          <w:numId w:val="9"/>
        </w:numPr>
        <w:jc w:val="both"/>
        <w:rPr>
          <w:rFonts w:ascii="Comic Sans MS" w:hAnsi="Comic Sans MS"/>
        </w:rPr>
      </w:pPr>
      <w:r>
        <w:rPr>
          <w:rFonts w:ascii="Comic Sans MS" w:hAnsi="Comic Sans MS"/>
        </w:rPr>
        <w:t>če učenec sodeluje na tekmovanju se mu za doseženo srebrno ali zlato priznanje vpiše ocena pet,</w:t>
      </w:r>
    </w:p>
    <w:p w:rsidR="0028047B" w:rsidRDefault="0028047B" w:rsidP="008D0C76">
      <w:pPr>
        <w:pStyle w:val="Odstavekseznama"/>
        <w:numPr>
          <w:ilvl w:val="0"/>
          <w:numId w:val="9"/>
        </w:numPr>
        <w:jc w:val="both"/>
        <w:rPr>
          <w:rFonts w:ascii="Comic Sans MS" w:hAnsi="Comic Sans MS"/>
        </w:rPr>
      </w:pPr>
      <w:r>
        <w:rPr>
          <w:rFonts w:ascii="Comic Sans MS" w:hAnsi="Comic Sans MS"/>
        </w:rPr>
        <w:t>vsak učenec lahko dobi oceno po kriterijih za ocenjevanje predstavitev matematičnega problema, katere se</w:t>
      </w:r>
      <w:r w:rsidR="008D0C76">
        <w:rPr>
          <w:rFonts w:ascii="Comic Sans MS" w:hAnsi="Comic Sans MS"/>
        </w:rPr>
        <w:t>stavni del je lahko tudi plakat,</w:t>
      </w:r>
    </w:p>
    <w:p w:rsidR="0028047B" w:rsidRPr="0028047B" w:rsidRDefault="0028047B" w:rsidP="008D0C76">
      <w:pPr>
        <w:pStyle w:val="Odstavekseznama"/>
        <w:numPr>
          <w:ilvl w:val="0"/>
          <w:numId w:val="9"/>
        </w:numPr>
        <w:jc w:val="both"/>
        <w:rPr>
          <w:rFonts w:ascii="Comic Sans MS" w:hAnsi="Comic Sans MS"/>
        </w:rPr>
      </w:pPr>
      <w:r>
        <w:rPr>
          <w:rFonts w:ascii="Comic Sans MS" w:hAnsi="Comic Sans MS"/>
        </w:rPr>
        <w:t xml:space="preserve">pri urah aktivnosti. </w:t>
      </w:r>
    </w:p>
    <w:p w:rsidR="009F5C12" w:rsidRPr="00991E93" w:rsidRDefault="009F5C12" w:rsidP="008D0C76">
      <w:pPr>
        <w:jc w:val="both"/>
        <w:rPr>
          <w:rFonts w:ascii="Comic Sans MS" w:hAnsi="Comic Sans MS"/>
        </w:rPr>
      </w:pPr>
    </w:p>
    <w:p w:rsidR="009F5C12" w:rsidRDefault="009F5C12" w:rsidP="008D0C76">
      <w:pPr>
        <w:jc w:val="both"/>
        <w:rPr>
          <w:rFonts w:ascii="Comic Sans MS" w:hAnsi="Comic Sans MS"/>
        </w:rPr>
      </w:pPr>
      <w:r w:rsidRPr="00991E93">
        <w:rPr>
          <w:rFonts w:ascii="Comic Sans MS" w:hAnsi="Comic Sans MS"/>
        </w:rPr>
        <w:t xml:space="preserve">V vsakem ocenjevalnem obdobju dobi vsak učenec </w:t>
      </w:r>
      <w:r w:rsidR="001A18AA" w:rsidRPr="00991E93">
        <w:rPr>
          <w:rFonts w:ascii="Comic Sans MS" w:hAnsi="Comic Sans MS"/>
        </w:rPr>
        <w:t>vsaj dve ustni oceni</w:t>
      </w:r>
      <w:r w:rsidRPr="00991E93">
        <w:rPr>
          <w:rFonts w:ascii="Comic Sans MS" w:hAnsi="Comic Sans MS"/>
        </w:rPr>
        <w:t xml:space="preserve"> in vsaj </w:t>
      </w:r>
      <w:r w:rsidR="00300568" w:rsidRPr="00991E93">
        <w:rPr>
          <w:rFonts w:ascii="Comic Sans MS" w:hAnsi="Comic Sans MS"/>
        </w:rPr>
        <w:t>dve pisni oceni</w:t>
      </w:r>
      <w:r w:rsidRPr="00991E93">
        <w:rPr>
          <w:rFonts w:ascii="Comic Sans MS" w:hAnsi="Comic Sans MS"/>
        </w:rPr>
        <w:t xml:space="preserve">. </w:t>
      </w:r>
    </w:p>
    <w:p w:rsidR="007A467D" w:rsidRDefault="007A467D" w:rsidP="008D0C76">
      <w:pPr>
        <w:jc w:val="both"/>
        <w:rPr>
          <w:rFonts w:ascii="Comic Sans MS" w:hAnsi="Comic Sans MS"/>
        </w:rPr>
      </w:pPr>
    </w:p>
    <w:p w:rsidR="007A467D" w:rsidRPr="007A467D" w:rsidRDefault="007A467D" w:rsidP="007A467D">
      <w:pPr>
        <w:jc w:val="both"/>
        <w:rPr>
          <w:rFonts w:ascii="Comic Sans MS" w:hAnsi="Comic Sans MS"/>
          <w:b/>
        </w:rPr>
      </w:pPr>
      <w:r w:rsidRPr="007A467D">
        <w:rPr>
          <w:rFonts w:ascii="Comic Sans MS" w:hAnsi="Comic Sans MS"/>
          <w:b/>
        </w:rPr>
        <w:t>OCENJEVANJE PISNIH IZDELKOV</w:t>
      </w:r>
    </w:p>
    <w:tbl>
      <w:tblPr>
        <w:tblStyle w:val="Tabelamrea"/>
        <w:tblpPr w:leftFromText="141" w:rightFromText="141" w:vertAnchor="text" w:horzAnchor="margin" w:tblpXSpec="right" w:tblpY="138"/>
        <w:tblW w:w="0" w:type="auto"/>
        <w:tblLook w:val="04A0" w:firstRow="1" w:lastRow="0" w:firstColumn="1" w:lastColumn="0" w:noHBand="0" w:noVBand="1"/>
      </w:tblPr>
      <w:tblGrid>
        <w:gridCol w:w="1378"/>
        <w:gridCol w:w="1173"/>
      </w:tblGrid>
      <w:tr w:rsidR="007A467D" w:rsidRPr="007A467D" w:rsidTr="007A467D">
        <w:tc>
          <w:tcPr>
            <w:tcW w:w="1378" w:type="dxa"/>
            <w:tcBorders>
              <w:bottom w:val="double" w:sz="4" w:space="0" w:color="auto"/>
            </w:tcBorders>
            <w:vAlign w:val="center"/>
          </w:tcPr>
          <w:p w:rsidR="007A467D" w:rsidRPr="007A467D" w:rsidRDefault="007A467D" w:rsidP="007A467D">
            <w:pPr>
              <w:jc w:val="center"/>
              <w:rPr>
                <w:rFonts w:ascii="Comic Sans MS" w:hAnsi="Comic Sans MS"/>
                <w:b/>
              </w:rPr>
            </w:pPr>
            <w:r w:rsidRPr="007A467D">
              <w:rPr>
                <w:rFonts w:ascii="Comic Sans MS" w:hAnsi="Comic Sans MS"/>
                <w:b/>
              </w:rPr>
              <w:t>%</w:t>
            </w:r>
          </w:p>
        </w:tc>
        <w:tc>
          <w:tcPr>
            <w:tcW w:w="1173" w:type="dxa"/>
            <w:tcBorders>
              <w:bottom w:val="double" w:sz="4" w:space="0" w:color="auto"/>
            </w:tcBorders>
            <w:vAlign w:val="center"/>
          </w:tcPr>
          <w:p w:rsidR="007A467D" w:rsidRPr="007A467D" w:rsidRDefault="007A467D" w:rsidP="007A467D">
            <w:pPr>
              <w:jc w:val="center"/>
              <w:rPr>
                <w:rFonts w:ascii="Comic Sans MS" w:hAnsi="Comic Sans MS"/>
                <w:b/>
              </w:rPr>
            </w:pPr>
            <w:r w:rsidRPr="007A467D">
              <w:rPr>
                <w:rFonts w:ascii="Comic Sans MS" w:hAnsi="Comic Sans MS"/>
                <w:b/>
              </w:rPr>
              <w:t>OCENA</w:t>
            </w:r>
          </w:p>
        </w:tc>
      </w:tr>
      <w:tr w:rsidR="007A467D" w:rsidRPr="007A467D" w:rsidTr="007A467D">
        <w:tc>
          <w:tcPr>
            <w:tcW w:w="1378" w:type="dxa"/>
            <w:tcBorders>
              <w:top w:val="double" w:sz="4" w:space="0" w:color="auto"/>
            </w:tcBorders>
            <w:vAlign w:val="center"/>
          </w:tcPr>
          <w:p w:rsidR="007A467D" w:rsidRPr="007A467D" w:rsidRDefault="007A467D" w:rsidP="007A467D">
            <w:pPr>
              <w:jc w:val="center"/>
              <w:rPr>
                <w:rFonts w:ascii="Comic Sans MS" w:hAnsi="Comic Sans MS"/>
              </w:rPr>
            </w:pPr>
            <w:r w:rsidRPr="007A467D">
              <w:rPr>
                <w:rFonts w:ascii="Comic Sans MS" w:hAnsi="Comic Sans MS"/>
              </w:rPr>
              <w:t>0 - 49</w:t>
            </w:r>
          </w:p>
        </w:tc>
        <w:tc>
          <w:tcPr>
            <w:tcW w:w="1173" w:type="dxa"/>
            <w:tcBorders>
              <w:top w:val="double" w:sz="4" w:space="0" w:color="auto"/>
            </w:tcBorders>
            <w:vAlign w:val="center"/>
          </w:tcPr>
          <w:p w:rsidR="007A467D" w:rsidRPr="007A467D" w:rsidRDefault="007A467D" w:rsidP="007A467D">
            <w:pPr>
              <w:jc w:val="center"/>
              <w:rPr>
                <w:rFonts w:ascii="Comic Sans MS" w:hAnsi="Comic Sans MS"/>
              </w:rPr>
            </w:pPr>
            <w:proofErr w:type="spellStart"/>
            <w:r w:rsidRPr="007A467D">
              <w:rPr>
                <w:rFonts w:ascii="Comic Sans MS" w:hAnsi="Comic Sans MS"/>
              </w:rPr>
              <w:t>nzd</w:t>
            </w:r>
            <w:proofErr w:type="spellEnd"/>
            <w:r w:rsidRPr="007A467D">
              <w:rPr>
                <w:rFonts w:ascii="Comic Sans MS" w:hAnsi="Comic Sans MS"/>
              </w:rPr>
              <w:t>(1)</w:t>
            </w:r>
          </w:p>
        </w:tc>
      </w:tr>
      <w:tr w:rsidR="007A467D" w:rsidRPr="007A467D" w:rsidTr="007A467D">
        <w:tc>
          <w:tcPr>
            <w:tcW w:w="1378" w:type="dxa"/>
            <w:vAlign w:val="center"/>
          </w:tcPr>
          <w:p w:rsidR="007A467D" w:rsidRPr="007A467D" w:rsidRDefault="007A467D" w:rsidP="007A467D">
            <w:pPr>
              <w:jc w:val="center"/>
              <w:rPr>
                <w:rFonts w:ascii="Comic Sans MS" w:hAnsi="Comic Sans MS"/>
              </w:rPr>
            </w:pPr>
            <w:r w:rsidRPr="007A467D">
              <w:rPr>
                <w:rFonts w:ascii="Comic Sans MS" w:hAnsi="Comic Sans MS"/>
              </w:rPr>
              <w:t>50 - 62</w:t>
            </w:r>
          </w:p>
        </w:tc>
        <w:tc>
          <w:tcPr>
            <w:tcW w:w="1173" w:type="dxa"/>
            <w:vAlign w:val="center"/>
          </w:tcPr>
          <w:p w:rsidR="007A467D" w:rsidRPr="007A467D" w:rsidRDefault="007A467D" w:rsidP="007A467D">
            <w:pPr>
              <w:jc w:val="center"/>
              <w:rPr>
                <w:rFonts w:ascii="Comic Sans MS" w:hAnsi="Comic Sans MS"/>
              </w:rPr>
            </w:pPr>
            <w:proofErr w:type="spellStart"/>
            <w:r w:rsidRPr="007A467D">
              <w:rPr>
                <w:rFonts w:ascii="Comic Sans MS" w:hAnsi="Comic Sans MS"/>
              </w:rPr>
              <w:t>zd</w:t>
            </w:r>
            <w:proofErr w:type="spellEnd"/>
            <w:r w:rsidRPr="007A467D">
              <w:rPr>
                <w:rFonts w:ascii="Comic Sans MS" w:hAnsi="Comic Sans MS"/>
              </w:rPr>
              <w:t>(2)</w:t>
            </w:r>
          </w:p>
        </w:tc>
      </w:tr>
      <w:tr w:rsidR="007A467D" w:rsidRPr="007A467D" w:rsidTr="007A467D">
        <w:tc>
          <w:tcPr>
            <w:tcW w:w="1378" w:type="dxa"/>
            <w:vAlign w:val="center"/>
          </w:tcPr>
          <w:p w:rsidR="007A467D" w:rsidRPr="007A467D" w:rsidRDefault="007A467D" w:rsidP="007A467D">
            <w:pPr>
              <w:jc w:val="center"/>
              <w:rPr>
                <w:rFonts w:ascii="Comic Sans MS" w:hAnsi="Comic Sans MS"/>
              </w:rPr>
            </w:pPr>
            <w:r w:rsidRPr="007A467D">
              <w:rPr>
                <w:rFonts w:ascii="Comic Sans MS" w:hAnsi="Comic Sans MS"/>
              </w:rPr>
              <w:t>63 - 75</w:t>
            </w:r>
          </w:p>
        </w:tc>
        <w:tc>
          <w:tcPr>
            <w:tcW w:w="1173" w:type="dxa"/>
            <w:vAlign w:val="center"/>
          </w:tcPr>
          <w:p w:rsidR="007A467D" w:rsidRPr="007A467D" w:rsidRDefault="007A467D" w:rsidP="007A467D">
            <w:pPr>
              <w:jc w:val="center"/>
              <w:rPr>
                <w:rFonts w:ascii="Comic Sans MS" w:hAnsi="Comic Sans MS"/>
              </w:rPr>
            </w:pPr>
            <w:proofErr w:type="spellStart"/>
            <w:r w:rsidRPr="007A467D">
              <w:rPr>
                <w:rFonts w:ascii="Comic Sans MS" w:hAnsi="Comic Sans MS"/>
              </w:rPr>
              <w:t>db</w:t>
            </w:r>
            <w:proofErr w:type="spellEnd"/>
            <w:r w:rsidRPr="007A467D">
              <w:rPr>
                <w:rFonts w:ascii="Comic Sans MS" w:hAnsi="Comic Sans MS"/>
              </w:rPr>
              <w:t>(3)</w:t>
            </w:r>
          </w:p>
        </w:tc>
      </w:tr>
      <w:tr w:rsidR="007A467D" w:rsidRPr="007A467D" w:rsidTr="007A467D">
        <w:tc>
          <w:tcPr>
            <w:tcW w:w="1378" w:type="dxa"/>
            <w:vAlign w:val="center"/>
          </w:tcPr>
          <w:p w:rsidR="007A467D" w:rsidRPr="007A467D" w:rsidRDefault="007A467D" w:rsidP="007A467D">
            <w:pPr>
              <w:jc w:val="center"/>
              <w:rPr>
                <w:rFonts w:ascii="Comic Sans MS" w:hAnsi="Comic Sans MS"/>
              </w:rPr>
            </w:pPr>
            <w:r w:rsidRPr="007A467D">
              <w:rPr>
                <w:rFonts w:ascii="Comic Sans MS" w:hAnsi="Comic Sans MS"/>
              </w:rPr>
              <w:t>76 - 88</w:t>
            </w:r>
          </w:p>
        </w:tc>
        <w:tc>
          <w:tcPr>
            <w:tcW w:w="1173" w:type="dxa"/>
            <w:vAlign w:val="center"/>
          </w:tcPr>
          <w:p w:rsidR="007A467D" w:rsidRPr="007A467D" w:rsidRDefault="007A467D" w:rsidP="007A467D">
            <w:pPr>
              <w:jc w:val="center"/>
              <w:rPr>
                <w:rFonts w:ascii="Comic Sans MS" w:hAnsi="Comic Sans MS"/>
              </w:rPr>
            </w:pPr>
            <w:proofErr w:type="spellStart"/>
            <w:r w:rsidRPr="007A467D">
              <w:rPr>
                <w:rFonts w:ascii="Comic Sans MS" w:hAnsi="Comic Sans MS"/>
              </w:rPr>
              <w:t>pdb</w:t>
            </w:r>
            <w:proofErr w:type="spellEnd"/>
            <w:r w:rsidRPr="007A467D">
              <w:rPr>
                <w:rFonts w:ascii="Comic Sans MS" w:hAnsi="Comic Sans MS"/>
              </w:rPr>
              <w:t>(4)</w:t>
            </w:r>
          </w:p>
        </w:tc>
      </w:tr>
      <w:tr w:rsidR="007A467D" w:rsidRPr="007A467D" w:rsidTr="007A467D">
        <w:tc>
          <w:tcPr>
            <w:tcW w:w="1378" w:type="dxa"/>
            <w:vAlign w:val="center"/>
          </w:tcPr>
          <w:p w:rsidR="007A467D" w:rsidRPr="007A467D" w:rsidRDefault="007A467D" w:rsidP="007A467D">
            <w:pPr>
              <w:jc w:val="center"/>
              <w:rPr>
                <w:rFonts w:ascii="Comic Sans MS" w:hAnsi="Comic Sans MS"/>
              </w:rPr>
            </w:pPr>
            <w:r w:rsidRPr="007A467D">
              <w:rPr>
                <w:rFonts w:ascii="Comic Sans MS" w:hAnsi="Comic Sans MS"/>
              </w:rPr>
              <w:t>89 - 100</w:t>
            </w:r>
          </w:p>
        </w:tc>
        <w:tc>
          <w:tcPr>
            <w:tcW w:w="1173" w:type="dxa"/>
            <w:vAlign w:val="center"/>
          </w:tcPr>
          <w:p w:rsidR="007A467D" w:rsidRPr="007A467D" w:rsidRDefault="007A467D" w:rsidP="007A467D">
            <w:pPr>
              <w:keepNext/>
              <w:jc w:val="center"/>
              <w:rPr>
                <w:rFonts w:ascii="Comic Sans MS" w:hAnsi="Comic Sans MS"/>
              </w:rPr>
            </w:pPr>
            <w:proofErr w:type="spellStart"/>
            <w:r w:rsidRPr="007A467D">
              <w:rPr>
                <w:rFonts w:ascii="Comic Sans MS" w:hAnsi="Comic Sans MS"/>
              </w:rPr>
              <w:t>odl</w:t>
            </w:r>
            <w:proofErr w:type="spellEnd"/>
            <w:r w:rsidRPr="007A467D">
              <w:rPr>
                <w:rFonts w:ascii="Comic Sans MS" w:hAnsi="Comic Sans MS"/>
              </w:rPr>
              <w:t>(5)</w:t>
            </w:r>
          </w:p>
        </w:tc>
      </w:tr>
    </w:tbl>
    <w:p w:rsidR="007A467D" w:rsidRPr="007A467D" w:rsidRDefault="007A467D" w:rsidP="007A467D">
      <w:pPr>
        <w:numPr>
          <w:ilvl w:val="0"/>
          <w:numId w:val="10"/>
        </w:numPr>
        <w:jc w:val="both"/>
        <w:rPr>
          <w:rFonts w:ascii="Comic Sans MS" w:hAnsi="Comic Sans MS"/>
        </w:rPr>
      </w:pPr>
      <w:r w:rsidRPr="007A467D">
        <w:rPr>
          <w:rFonts w:ascii="Comic Sans MS" w:hAnsi="Comic Sans MS"/>
        </w:rPr>
        <w:t>Ocenjevanj</w:t>
      </w:r>
      <w:r>
        <w:rPr>
          <w:rFonts w:ascii="Comic Sans MS" w:hAnsi="Comic Sans MS"/>
        </w:rPr>
        <w:t>e pisnih izdelkov je planirano 4</w:t>
      </w:r>
      <w:r w:rsidRPr="007A467D">
        <w:rPr>
          <w:rFonts w:ascii="Comic Sans MS" w:hAnsi="Comic Sans MS"/>
        </w:rPr>
        <w:t>x letno.</w:t>
      </w:r>
    </w:p>
    <w:p w:rsidR="007A467D" w:rsidRPr="007A467D" w:rsidRDefault="007A467D" w:rsidP="007A467D">
      <w:pPr>
        <w:numPr>
          <w:ilvl w:val="0"/>
          <w:numId w:val="10"/>
        </w:numPr>
        <w:jc w:val="both"/>
        <w:rPr>
          <w:rFonts w:ascii="Comic Sans MS" w:hAnsi="Comic Sans MS"/>
        </w:rPr>
      </w:pPr>
      <w:r w:rsidRPr="007A467D">
        <w:rPr>
          <w:rFonts w:ascii="Comic Sans MS" w:hAnsi="Comic Sans MS"/>
        </w:rPr>
        <w:t>Učenci so pravočasno obveščeni.</w:t>
      </w:r>
    </w:p>
    <w:p w:rsidR="007A467D" w:rsidRPr="007A467D" w:rsidRDefault="007A467D" w:rsidP="007A467D">
      <w:pPr>
        <w:numPr>
          <w:ilvl w:val="0"/>
          <w:numId w:val="10"/>
        </w:numPr>
        <w:jc w:val="both"/>
        <w:rPr>
          <w:rFonts w:ascii="Comic Sans MS" w:hAnsi="Comic Sans MS"/>
        </w:rPr>
      </w:pPr>
      <w:r w:rsidRPr="007A467D">
        <w:rPr>
          <w:rFonts w:ascii="Comic Sans MS" w:hAnsi="Comic Sans MS"/>
        </w:rPr>
        <w:t>Za vsako ocenjevanje so določene vsebine, ki jih test zajema.</w:t>
      </w:r>
    </w:p>
    <w:p w:rsidR="007A467D" w:rsidRPr="007A467D" w:rsidRDefault="007A467D" w:rsidP="007A467D">
      <w:pPr>
        <w:numPr>
          <w:ilvl w:val="0"/>
          <w:numId w:val="10"/>
        </w:numPr>
        <w:jc w:val="both"/>
        <w:rPr>
          <w:rFonts w:ascii="Comic Sans MS" w:hAnsi="Comic Sans MS"/>
        </w:rPr>
      </w:pPr>
      <w:r w:rsidRPr="007A467D">
        <w:rPr>
          <w:rFonts w:ascii="Comic Sans MS" w:hAnsi="Comic Sans MS"/>
        </w:rPr>
        <w:t>Predhodno preverimo znanje s testom preverjanja.</w:t>
      </w:r>
    </w:p>
    <w:p w:rsidR="007A467D" w:rsidRPr="007A467D" w:rsidRDefault="007A467D" w:rsidP="007A467D">
      <w:pPr>
        <w:jc w:val="both"/>
        <w:rPr>
          <w:rFonts w:ascii="Comic Sans MS" w:hAnsi="Comic Sans MS"/>
        </w:rPr>
      </w:pPr>
    </w:p>
    <w:p w:rsidR="007A467D" w:rsidRPr="007A467D" w:rsidRDefault="007A467D" w:rsidP="007A467D">
      <w:pPr>
        <w:jc w:val="both"/>
        <w:rPr>
          <w:rFonts w:ascii="Comic Sans MS" w:hAnsi="Comic Sans MS"/>
        </w:rPr>
      </w:pPr>
    </w:p>
    <w:p w:rsidR="007A467D" w:rsidRDefault="007A467D" w:rsidP="007A467D">
      <w:pPr>
        <w:pStyle w:val="Napis"/>
        <w:framePr w:hSpace="141" w:wrap="around" w:vAnchor="text" w:hAnchor="page" w:x="8560" w:y="76"/>
      </w:pPr>
      <w:r>
        <w:t xml:space="preserve">Tabela </w:t>
      </w:r>
      <w:fldSimple w:instr=" SEQ Tabela \* ARABIC ">
        <w:r>
          <w:rPr>
            <w:noProof/>
          </w:rPr>
          <w:t>1</w:t>
        </w:r>
      </w:fldSimple>
      <w:r>
        <w:t>: Ocenjevalna lestvica</w:t>
      </w:r>
    </w:p>
    <w:p w:rsidR="007A467D" w:rsidRPr="007A467D" w:rsidRDefault="007A467D" w:rsidP="007A467D">
      <w:pPr>
        <w:jc w:val="both"/>
        <w:rPr>
          <w:rFonts w:ascii="Comic Sans MS" w:hAnsi="Comic Sans MS"/>
        </w:rPr>
      </w:pPr>
    </w:p>
    <w:p w:rsidR="007A467D" w:rsidRPr="007A467D" w:rsidRDefault="007A467D" w:rsidP="007A467D">
      <w:pPr>
        <w:jc w:val="both"/>
        <w:rPr>
          <w:rFonts w:ascii="Comic Sans MS" w:hAnsi="Comic Sans MS"/>
          <w:b/>
        </w:rPr>
      </w:pPr>
      <w:r w:rsidRPr="007A467D">
        <w:rPr>
          <w:rFonts w:ascii="Comic Sans MS" w:hAnsi="Comic Sans MS"/>
          <w:b/>
        </w:rPr>
        <w:lastRenderedPageBreak/>
        <w:t>USTNO OCENJEVANJE ZNANJA</w:t>
      </w:r>
    </w:p>
    <w:p w:rsidR="007A467D" w:rsidRDefault="007A467D" w:rsidP="007A467D">
      <w:pPr>
        <w:pStyle w:val="Odstavekseznama"/>
        <w:numPr>
          <w:ilvl w:val="0"/>
          <w:numId w:val="11"/>
        </w:numPr>
        <w:jc w:val="both"/>
        <w:rPr>
          <w:rFonts w:ascii="Comic Sans MS" w:hAnsi="Comic Sans MS"/>
        </w:rPr>
      </w:pPr>
      <w:r w:rsidRPr="007A467D">
        <w:rPr>
          <w:rFonts w:ascii="Comic Sans MS" w:hAnsi="Comic Sans MS"/>
        </w:rPr>
        <w:t>Ustno</w:t>
      </w:r>
      <w:r>
        <w:rPr>
          <w:rFonts w:ascii="Comic Sans MS" w:hAnsi="Comic Sans MS"/>
        </w:rPr>
        <w:t xml:space="preserve"> ocenjevanje je planirano vsaj 2</w:t>
      </w:r>
      <w:r w:rsidRPr="007A467D">
        <w:rPr>
          <w:rFonts w:ascii="Comic Sans MS" w:hAnsi="Comic Sans MS"/>
        </w:rPr>
        <w:t>x letno.</w:t>
      </w:r>
    </w:p>
    <w:p w:rsidR="007A467D" w:rsidRDefault="007A467D" w:rsidP="007A467D">
      <w:pPr>
        <w:pStyle w:val="Odstavekseznama"/>
        <w:numPr>
          <w:ilvl w:val="0"/>
          <w:numId w:val="11"/>
        </w:numPr>
        <w:jc w:val="both"/>
        <w:rPr>
          <w:rFonts w:ascii="Comic Sans MS" w:hAnsi="Comic Sans MS"/>
        </w:rPr>
      </w:pPr>
      <w:r>
        <w:rPr>
          <w:rFonts w:ascii="Comic Sans MS" w:hAnsi="Comic Sans MS"/>
        </w:rPr>
        <w:t>Pri ustnem spraševanju se preverja učenčevo poznavanje teorije in uporaba te</w:t>
      </w:r>
      <w:r w:rsidR="000F01A5">
        <w:rPr>
          <w:rFonts w:ascii="Comic Sans MS" w:hAnsi="Comic Sans MS"/>
        </w:rPr>
        <w:t>orije na konkretnih primerih.</w:t>
      </w:r>
    </w:p>
    <w:p w:rsidR="007A467D" w:rsidRDefault="007A467D" w:rsidP="000F01A5">
      <w:pPr>
        <w:jc w:val="both"/>
        <w:rPr>
          <w:rFonts w:ascii="Comic Sans MS" w:hAnsi="Comic Sans MS"/>
        </w:rPr>
      </w:pPr>
    </w:p>
    <w:p w:rsidR="000F01A5" w:rsidRPr="000F01A5" w:rsidRDefault="000F01A5" w:rsidP="000F01A5">
      <w:pPr>
        <w:jc w:val="both"/>
        <w:rPr>
          <w:rFonts w:ascii="Comic Sans MS" w:hAnsi="Comic Sans MS"/>
          <w:b/>
        </w:rPr>
      </w:pPr>
      <w:r w:rsidRPr="000F01A5">
        <w:rPr>
          <w:rFonts w:ascii="Comic Sans MS" w:hAnsi="Comic Sans MS"/>
          <w:b/>
        </w:rPr>
        <w:t>DRUGI NAČINI PRIDOBIVANJA OCEN</w:t>
      </w:r>
    </w:p>
    <w:p w:rsidR="000F01A5" w:rsidRDefault="000F01A5" w:rsidP="000F01A5">
      <w:pPr>
        <w:pStyle w:val="Odstavekseznama"/>
        <w:numPr>
          <w:ilvl w:val="0"/>
          <w:numId w:val="11"/>
        </w:numPr>
        <w:jc w:val="both"/>
        <w:rPr>
          <w:rFonts w:ascii="Comic Sans MS" w:hAnsi="Comic Sans MS"/>
        </w:rPr>
      </w:pPr>
      <w:r>
        <w:rPr>
          <w:rFonts w:ascii="Comic Sans MS" w:hAnsi="Comic Sans MS"/>
        </w:rPr>
        <w:t>geometrijski narek,</w:t>
      </w:r>
    </w:p>
    <w:p w:rsidR="000F01A5" w:rsidRDefault="000F01A5" w:rsidP="000F01A5">
      <w:pPr>
        <w:pStyle w:val="Odstavekseznama"/>
        <w:numPr>
          <w:ilvl w:val="0"/>
          <w:numId w:val="11"/>
        </w:numPr>
        <w:jc w:val="both"/>
        <w:rPr>
          <w:rFonts w:ascii="Comic Sans MS" w:hAnsi="Comic Sans MS"/>
        </w:rPr>
      </w:pPr>
      <w:r>
        <w:rPr>
          <w:rFonts w:ascii="Comic Sans MS" w:hAnsi="Comic Sans MS"/>
        </w:rPr>
        <w:t>plakat,</w:t>
      </w:r>
    </w:p>
    <w:p w:rsidR="000F01A5" w:rsidRDefault="000F01A5" w:rsidP="000F01A5">
      <w:pPr>
        <w:pStyle w:val="Odstavekseznama"/>
        <w:numPr>
          <w:ilvl w:val="0"/>
          <w:numId w:val="11"/>
        </w:numPr>
        <w:jc w:val="both"/>
        <w:rPr>
          <w:rFonts w:ascii="Comic Sans MS" w:hAnsi="Comic Sans MS"/>
        </w:rPr>
      </w:pPr>
      <w:r>
        <w:rPr>
          <w:rFonts w:ascii="Comic Sans MS" w:hAnsi="Comic Sans MS"/>
        </w:rPr>
        <w:t>govorni nastop z matematično vsebino,</w:t>
      </w:r>
    </w:p>
    <w:p w:rsidR="000F01A5" w:rsidRPr="00675C4D" w:rsidRDefault="000F01A5" w:rsidP="00675C4D">
      <w:pPr>
        <w:ind w:left="360"/>
        <w:jc w:val="both"/>
        <w:rPr>
          <w:rFonts w:ascii="Comic Sans MS" w:hAnsi="Comic Sans MS"/>
        </w:rPr>
      </w:pPr>
    </w:p>
    <w:p w:rsidR="002D6E1E" w:rsidRDefault="002D6E1E">
      <w:pPr>
        <w:rPr>
          <w:rFonts w:ascii="Comic Sans MS" w:hAnsi="Comic Sans MS"/>
        </w:rPr>
      </w:pPr>
    </w:p>
    <w:p w:rsidR="008D0C76" w:rsidRPr="008D0C76" w:rsidRDefault="008D0C76">
      <w:pPr>
        <w:rPr>
          <w:rFonts w:ascii="Comic Sans MS" w:hAnsi="Comic Sans MS"/>
          <w:color w:val="FF0000"/>
        </w:rPr>
      </w:pPr>
      <w:r w:rsidRPr="008D0C76">
        <w:rPr>
          <w:rFonts w:ascii="Comic Sans MS" w:hAnsi="Comic Sans MS"/>
          <w:color w:val="FF0000"/>
        </w:rPr>
        <w:t>OCENJEVANJE V ČASU POUKA NA DALJAVO</w:t>
      </w:r>
    </w:p>
    <w:p w:rsidR="009F5C12" w:rsidRDefault="009F5C12"/>
    <w:p w:rsidR="007A467D" w:rsidRDefault="008D0C76" w:rsidP="008D0C76">
      <w:pPr>
        <w:jc w:val="both"/>
        <w:rPr>
          <w:rFonts w:ascii="Comic Sans MS" w:hAnsi="Comic Sans MS"/>
        </w:rPr>
      </w:pPr>
      <w:r>
        <w:rPr>
          <w:rFonts w:ascii="Comic Sans MS" w:hAnsi="Comic Sans MS"/>
        </w:rPr>
        <w:t xml:space="preserve">V primeru izvajanja pouka na daljavo lahko učence pridobi pisno in ustno oceno. </w:t>
      </w:r>
    </w:p>
    <w:p w:rsidR="002B1D66" w:rsidRDefault="008D0C76" w:rsidP="008D0C76">
      <w:pPr>
        <w:jc w:val="both"/>
        <w:rPr>
          <w:rFonts w:ascii="Comic Sans MS" w:hAnsi="Comic Sans MS"/>
        </w:rPr>
      </w:pPr>
      <w:r>
        <w:rPr>
          <w:rFonts w:ascii="Comic Sans MS" w:hAnsi="Comic Sans MS"/>
        </w:rPr>
        <w:t>Oceno lahko pridobi tudi iz sodelovanja in opravljanja dejavnosti znotraj spletnih učilnic.</w:t>
      </w:r>
    </w:p>
    <w:p w:rsidR="008D0C76" w:rsidRDefault="008D0C76" w:rsidP="008D0C76">
      <w:pPr>
        <w:jc w:val="both"/>
        <w:rPr>
          <w:rFonts w:ascii="Comic Sans MS" w:hAnsi="Comic Sans MS"/>
        </w:rPr>
      </w:pPr>
      <w:r>
        <w:rPr>
          <w:rFonts w:ascii="Comic Sans MS" w:hAnsi="Comic Sans MS"/>
        </w:rPr>
        <w:t xml:space="preserve">Ocenijo se oddane naloge, opravljeni kvizi narejeni znotraj učilnic, rešene aktivnosti, sodelovanje pri srečanjih na daljavo, </w:t>
      </w:r>
      <w:proofErr w:type="spellStart"/>
      <w:r>
        <w:rPr>
          <w:rFonts w:ascii="Comic Sans MS" w:hAnsi="Comic Sans MS"/>
        </w:rPr>
        <w:t>itd</w:t>
      </w:r>
      <w:proofErr w:type="spellEnd"/>
      <w:r>
        <w:rPr>
          <w:rFonts w:ascii="Comic Sans MS" w:hAnsi="Comic Sans MS"/>
        </w:rPr>
        <w:t>…</w:t>
      </w:r>
    </w:p>
    <w:p w:rsidR="008D0C76" w:rsidRDefault="008D0C76" w:rsidP="008D0C76">
      <w:pPr>
        <w:jc w:val="both"/>
        <w:rPr>
          <w:rFonts w:ascii="Comic Sans MS" w:hAnsi="Comic Sans MS"/>
        </w:rPr>
      </w:pPr>
    </w:p>
    <w:p w:rsidR="00F41CD0" w:rsidRPr="00F41CD0" w:rsidRDefault="00F41CD0" w:rsidP="00F41CD0">
      <w:pPr>
        <w:jc w:val="both"/>
        <w:rPr>
          <w:rFonts w:ascii="Comic Sans MS" w:hAnsi="Comic Sans MS"/>
          <w:b/>
          <w:bCs/>
        </w:rPr>
      </w:pPr>
      <w:r w:rsidRPr="00F41CD0">
        <w:rPr>
          <w:rFonts w:ascii="Comic Sans MS" w:hAnsi="Comic Sans MS"/>
          <w:b/>
          <w:bCs/>
        </w:rPr>
        <w:t>UKREPI V IZJEMNIH SITUACIJAH PRI OCENJEVANJU ZNANJA</w:t>
      </w:r>
    </w:p>
    <w:p w:rsidR="00F41CD0" w:rsidRPr="00F41CD0" w:rsidRDefault="00F41CD0" w:rsidP="00675C4D">
      <w:pPr>
        <w:spacing w:line="276" w:lineRule="auto"/>
        <w:jc w:val="both"/>
        <w:rPr>
          <w:rFonts w:ascii="Comic Sans MS" w:hAnsi="Comic Sans MS"/>
        </w:rPr>
      </w:pPr>
      <w:r w:rsidRPr="00F41CD0">
        <w:rPr>
          <w:rFonts w:ascii="Comic Sans MS" w:hAnsi="Comic Sans MS"/>
        </w:rPr>
        <w:t>V izogib morebitnim kršitvam, ki bi se lahko pojavile pri postopku ocenjevanja, smo učiteljice matematike sprejele naslednje sklepe:</w:t>
      </w:r>
    </w:p>
    <w:p w:rsidR="00675C4D" w:rsidRDefault="00F41CD0" w:rsidP="00675C4D">
      <w:pPr>
        <w:pStyle w:val="Odstavekseznama"/>
        <w:numPr>
          <w:ilvl w:val="0"/>
          <w:numId w:val="13"/>
        </w:numPr>
        <w:spacing w:line="276" w:lineRule="auto"/>
        <w:jc w:val="both"/>
        <w:rPr>
          <w:rFonts w:ascii="Comic Sans MS" w:hAnsi="Comic Sans MS"/>
        </w:rPr>
      </w:pPr>
      <w:r w:rsidRPr="00675C4D">
        <w:rPr>
          <w:rFonts w:ascii="Comic Sans MS" w:hAnsi="Comic Sans MS"/>
        </w:rPr>
        <w:t>V primeru kršitev učenca pri pisnem ocenjevanju znanja (kakršnokoli sodelovanje s sošolci, obračanje po razredu, pogovor, uporaba nedovoljenih pripomočkov…) se učenca prvič opozori, drugič pa se mu test odvzame. Pri vrednotenju izdelka ocenimo tisto, kar je učenec napisal do odvzema testa, ne glede na to, koliko časa je učenec pisal test</w:t>
      </w:r>
      <w:r w:rsidR="00675C4D">
        <w:rPr>
          <w:rFonts w:ascii="Comic Sans MS" w:hAnsi="Comic Sans MS"/>
        </w:rPr>
        <w:t>.</w:t>
      </w:r>
    </w:p>
    <w:p w:rsidR="00675C4D" w:rsidRDefault="00F41CD0" w:rsidP="00675C4D">
      <w:pPr>
        <w:pStyle w:val="Odstavekseznama"/>
        <w:numPr>
          <w:ilvl w:val="0"/>
          <w:numId w:val="13"/>
        </w:numPr>
        <w:spacing w:line="276" w:lineRule="auto"/>
        <w:jc w:val="both"/>
        <w:rPr>
          <w:rFonts w:ascii="Comic Sans MS" w:hAnsi="Comic Sans MS"/>
        </w:rPr>
      </w:pPr>
      <w:r w:rsidRPr="00675C4D">
        <w:rPr>
          <w:rFonts w:ascii="Comic Sans MS" w:hAnsi="Comic Sans MS"/>
        </w:rPr>
        <w:t>Če učenec odda prazen test, s tem ne pokaže doseganja minimalnih standardov. Učitelj takšen test ovrednoti z nezadostno</w:t>
      </w:r>
      <w:r w:rsidR="00675C4D">
        <w:rPr>
          <w:rFonts w:ascii="Comic Sans MS" w:hAnsi="Comic Sans MS"/>
        </w:rPr>
        <w:t xml:space="preserve"> oceno.</w:t>
      </w:r>
    </w:p>
    <w:p w:rsidR="00675C4D" w:rsidRDefault="00F41CD0" w:rsidP="00675C4D">
      <w:pPr>
        <w:pStyle w:val="Odstavekseznama"/>
        <w:numPr>
          <w:ilvl w:val="0"/>
          <w:numId w:val="13"/>
        </w:numPr>
        <w:spacing w:line="276" w:lineRule="auto"/>
        <w:jc w:val="both"/>
        <w:rPr>
          <w:rFonts w:ascii="Comic Sans MS" w:hAnsi="Comic Sans MS"/>
        </w:rPr>
      </w:pPr>
      <w:r w:rsidRPr="00675C4D">
        <w:rPr>
          <w:rFonts w:ascii="Comic Sans MS" w:hAnsi="Comic Sans MS"/>
        </w:rPr>
        <w:t xml:space="preserve">Učenci so po končanem testu dolžni test oddati učitelju, da ga ta lahko oceni. Učitelj vsakokrat preveri, ali so mu test oddali vsi učenci. Če se izkaže, da učenec testa ni oddal, s tem ni pokazal doseganja minimalnih standardov in </w:t>
      </w:r>
      <w:r w:rsidR="00675C4D">
        <w:rPr>
          <w:rFonts w:ascii="Comic Sans MS" w:hAnsi="Comic Sans MS"/>
        </w:rPr>
        <w:t>je ocenjen z oceno negativno.</w:t>
      </w:r>
    </w:p>
    <w:p w:rsidR="00675C4D" w:rsidRDefault="00F41CD0" w:rsidP="00675C4D">
      <w:pPr>
        <w:pStyle w:val="Odstavekseznama"/>
        <w:numPr>
          <w:ilvl w:val="0"/>
          <w:numId w:val="13"/>
        </w:numPr>
        <w:spacing w:line="276" w:lineRule="auto"/>
        <w:jc w:val="both"/>
        <w:rPr>
          <w:rFonts w:ascii="Comic Sans MS" w:hAnsi="Comic Sans MS"/>
        </w:rPr>
      </w:pPr>
      <w:r w:rsidRPr="00675C4D">
        <w:rPr>
          <w:rFonts w:ascii="Comic Sans MS" w:hAnsi="Comic Sans MS"/>
        </w:rPr>
        <w:t>Učenec ne more odkloniti ustnega spraševanja, če le to poteka skladno s Pravilnikom o preverjanju in ocenjevanju znanja ter napredovanju učencev v 9-letni OŠ. Če zavrne spraševanje, mu učitelj zastavi predvidena vprašanja. Če učenec nanje ne odgovarja, ne pokaže doseganja minimalnih standardov in je zaradi te</w:t>
      </w:r>
      <w:r w:rsidR="00675C4D">
        <w:rPr>
          <w:rFonts w:ascii="Comic Sans MS" w:hAnsi="Comic Sans MS"/>
        </w:rPr>
        <w:t>ga ocenjen z negativno oceno.</w:t>
      </w:r>
    </w:p>
    <w:p w:rsidR="00F41CD0" w:rsidRPr="00675C4D" w:rsidRDefault="00F41CD0" w:rsidP="00675C4D">
      <w:pPr>
        <w:pStyle w:val="Odstavekseznama"/>
        <w:numPr>
          <w:ilvl w:val="0"/>
          <w:numId w:val="13"/>
        </w:numPr>
        <w:spacing w:line="276" w:lineRule="auto"/>
        <w:jc w:val="both"/>
        <w:rPr>
          <w:rFonts w:ascii="Comic Sans MS" w:hAnsi="Comic Sans MS"/>
        </w:rPr>
      </w:pPr>
      <w:r w:rsidRPr="00675C4D">
        <w:rPr>
          <w:rFonts w:ascii="Comic Sans MS" w:hAnsi="Comic Sans MS"/>
        </w:rPr>
        <w:t xml:space="preserve">Odsotnost učenca pri pisnem ocenjevanju znanja: Če je učenec odsoten na dan pisnega ocenjevanja znanja in je njegova odsotnost en ali dva dni, učenec piše pisno ocenjevanje znanja, takoj po prihodu k pouku. V primeru, da je učenec odsoten več kot dva dni, se za datum pisnega ocenjevanja znanja dogovorimo z učencem individualno. </w:t>
      </w:r>
    </w:p>
    <w:p w:rsidR="00F41CD0" w:rsidRDefault="00F41CD0" w:rsidP="008D0C76">
      <w:pPr>
        <w:jc w:val="both"/>
        <w:rPr>
          <w:rFonts w:ascii="Comic Sans MS" w:hAnsi="Comic Sans MS"/>
        </w:rPr>
      </w:pPr>
    </w:p>
    <w:p w:rsidR="00723EDF" w:rsidRPr="00991E93" w:rsidRDefault="00723EDF" w:rsidP="00723EDF">
      <w:pPr>
        <w:rPr>
          <w:rFonts w:ascii="Comic Sans MS" w:hAnsi="Comic Sans MS"/>
          <w:b/>
          <w:color w:val="FF0000"/>
          <w:sz w:val="40"/>
          <w:szCs w:val="40"/>
        </w:rPr>
      </w:pPr>
      <w:r w:rsidRPr="00991E93">
        <w:rPr>
          <w:rFonts w:ascii="Comic Sans MS" w:hAnsi="Comic Sans MS"/>
          <w:b/>
          <w:color w:val="FF0000"/>
          <w:sz w:val="40"/>
          <w:szCs w:val="40"/>
        </w:rPr>
        <w:t>USTNO OCENJEVANJE – MATEMATIKA</w:t>
      </w:r>
    </w:p>
    <w:p w:rsidR="00723EDF" w:rsidRPr="00991E93" w:rsidRDefault="00723EDF" w:rsidP="00723EDF">
      <w:pPr>
        <w:rPr>
          <w:rFonts w:ascii="Comic Sans MS" w:hAnsi="Comic Sans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560"/>
      </w:tblGrid>
      <w:tr w:rsidR="00723EDF" w:rsidRPr="00991E93" w:rsidTr="00B21277">
        <w:tc>
          <w:tcPr>
            <w:tcW w:w="2448" w:type="dxa"/>
            <w:tcBorders>
              <w:bottom w:val="double" w:sz="4" w:space="0" w:color="auto"/>
              <w:right w:val="double" w:sz="4" w:space="0" w:color="auto"/>
            </w:tcBorders>
            <w:shd w:val="clear" w:color="auto" w:fill="auto"/>
            <w:vAlign w:val="center"/>
          </w:tcPr>
          <w:p w:rsidR="00723EDF" w:rsidRPr="00991E93" w:rsidRDefault="00723EDF" w:rsidP="00B21277">
            <w:pPr>
              <w:jc w:val="center"/>
              <w:rPr>
                <w:rFonts w:ascii="Comic Sans MS" w:hAnsi="Comic Sans MS"/>
                <w:b/>
                <w:sz w:val="32"/>
                <w:szCs w:val="32"/>
              </w:rPr>
            </w:pPr>
            <w:r w:rsidRPr="00991E93">
              <w:rPr>
                <w:rFonts w:ascii="Comic Sans MS" w:hAnsi="Comic Sans MS"/>
                <w:b/>
                <w:sz w:val="32"/>
                <w:szCs w:val="32"/>
              </w:rPr>
              <w:t>OCENA</w:t>
            </w:r>
          </w:p>
        </w:tc>
        <w:tc>
          <w:tcPr>
            <w:tcW w:w="7560" w:type="dxa"/>
            <w:tcBorders>
              <w:left w:val="double" w:sz="4" w:space="0" w:color="auto"/>
              <w:bottom w:val="double" w:sz="4" w:space="0" w:color="auto"/>
            </w:tcBorders>
            <w:shd w:val="clear" w:color="auto" w:fill="auto"/>
            <w:vAlign w:val="center"/>
          </w:tcPr>
          <w:p w:rsidR="00723EDF" w:rsidRPr="002822FE" w:rsidRDefault="00723EDF" w:rsidP="00B21277">
            <w:pPr>
              <w:jc w:val="center"/>
              <w:rPr>
                <w:rFonts w:ascii="Comic Sans MS" w:hAnsi="Comic Sans MS"/>
                <w:b/>
                <w:sz w:val="28"/>
                <w:szCs w:val="32"/>
              </w:rPr>
            </w:pPr>
            <w:r w:rsidRPr="002822FE">
              <w:rPr>
                <w:rFonts w:ascii="Comic Sans MS" w:hAnsi="Comic Sans MS"/>
                <w:b/>
                <w:sz w:val="32"/>
                <w:szCs w:val="32"/>
              </w:rPr>
              <w:t>KRITERIJI OCENJEVANJA</w:t>
            </w:r>
          </w:p>
        </w:tc>
      </w:tr>
      <w:tr w:rsidR="00723EDF" w:rsidRPr="00991E93" w:rsidTr="00B21277">
        <w:tc>
          <w:tcPr>
            <w:tcW w:w="2448" w:type="dxa"/>
            <w:tcBorders>
              <w:top w:val="double" w:sz="4" w:space="0" w:color="auto"/>
              <w:right w:val="double" w:sz="4" w:space="0" w:color="auto"/>
            </w:tcBorders>
            <w:shd w:val="clear" w:color="auto" w:fill="auto"/>
            <w:vAlign w:val="center"/>
          </w:tcPr>
          <w:p w:rsidR="00723EDF" w:rsidRPr="00991E93" w:rsidRDefault="00723EDF" w:rsidP="00B21277">
            <w:pPr>
              <w:jc w:val="center"/>
              <w:rPr>
                <w:rFonts w:ascii="Comic Sans MS" w:hAnsi="Comic Sans MS"/>
                <w:b/>
                <w:color w:val="0000FF"/>
                <w:sz w:val="28"/>
                <w:szCs w:val="28"/>
              </w:rPr>
            </w:pPr>
            <w:r w:rsidRPr="00991E93">
              <w:rPr>
                <w:rFonts w:ascii="Comic Sans MS" w:hAnsi="Comic Sans MS"/>
                <w:b/>
                <w:color w:val="0000FF"/>
                <w:sz w:val="28"/>
                <w:szCs w:val="28"/>
              </w:rPr>
              <w:t>ODLIČNO</w:t>
            </w:r>
          </w:p>
        </w:tc>
        <w:tc>
          <w:tcPr>
            <w:tcW w:w="7560" w:type="dxa"/>
            <w:tcBorders>
              <w:top w:val="double" w:sz="4" w:space="0" w:color="auto"/>
              <w:left w:val="double" w:sz="4" w:space="0" w:color="auto"/>
            </w:tcBorders>
            <w:shd w:val="clear" w:color="auto" w:fill="auto"/>
          </w:tcPr>
          <w:p w:rsidR="00723EDF" w:rsidRPr="002822FE" w:rsidRDefault="00723EDF" w:rsidP="00B21277">
            <w:pPr>
              <w:numPr>
                <w:ilvl w:val="0"/>
                <w:numId w:val="1"/>
              </w:numPr>
              <w:rPr>
                <w:rFonts w:ascii="Comic Sans MS" w:hAnsi="Comic Sans MS"/>
                <w:szCs w:val="28"/>
              </w:rPr>
            </w:pPr>
            <w:r w:rsidRPr="002822FE">
              <w:rPr>
                <w:rFonts w:ascii="Comic Sans MS" w:hAnsi="Comic Sans MS"/>
                <w:szCs w:val="28"/>
              </w:rPr>
              <w:t>jasno utemelji pomen matematičnih pojmov, prepričljivo argumentira trditve, dela brez napak, samostojno, pravilno sklepa</w:t>
            </w:r>
          </w:p>
          <w:p w:rsidR="00723EDF" w:rsidRPr="002822FE" w:rsidRDefault="00723EDF" w:rsidP="00B21277">
            <w:pPr>
              <w:numPr>
                <w:ilvl w:val="0"/>
                <w:numId w:val="1"/>
              </w:numPr>
              <w:rPr>
                <w:rFonts w:ascii="Comic Sans MS" w:hAnsi="Comic Sans MS"/>
                <w:szCs w:val="28"/>
              </w:rPr>
            </w:pPr>
            <w:r w:rsidRPr="002822FE">
              <w:rPr>
                <w:rFonts w:ascii="Comic Sans MS" w:hAnsi="Comic Sans MS"/>
                <w:szCs w:val="28"/>
              </w:rPr>
              <w:t>se jasno matematično izraža, ima prepričljiv nastop, uporabi več različnih metod (slike, skice, različni zapisi…)</w:t>
            </w:r>
          </w:p>
          <w:p w:rsidR="00723EDF" w:rsidRPr="002822FE" w:rsidRDefault="00723EDF" w:rsidP="00B21277">
            <w:pPr>
              <w:numPr>
                <w:ilvl w:val="0"/>
                <w:numId w:val="1"/>
              </w:numPr>
              <w:rPr>
                <w:rFonts w:ascii="Comic Sans MS" w:hAnsi="Comic Sans MS"/>
                <w:szCs w:val="28"/>
              </w:rPr>
            </w:pPr>
            <w:r w:rsidRPr="002822FE">
              <w:rPr>
                <w:rFonts w:ascii="Comic Sans MS" w:hAnsi="Comic Sans MS"/>
                <w:szCs w:val="28"/>
              </w:rPr>
              <w:t>učinkovito uporablja podatke, oziroma navodila ter matematične tehnike. Jasno in učinkovito interpretira, naredi sintezo podatkov</w:t>
            </w:r>
          </w:p>
          <w:p w:rsidR="00723EDF" w:rsidRPr="002822FE" w:rsidRDefault="00723EDF" w:rsidP="00B21277">
            <w:pPr>
              <w:numPr>
                <w:ilvl w:val="0"/>
                <w:numId w:val="1"/>
              </w:numPr>
              <w:rPr>
                <w:rFonts w:ascii="Comic Sans MS" w:hAnsi="Comic Sans MS"/>
                <w:sz w:val="28"/>
                <w:szCs w:val="28"/>
              </w:rPr>
            </w:pPr>
            <w:r w:rsidRPr="002822FE">
              <w:rPr>
                <w:rFonts w:ascii="Comic Sans MS" w:hAnsi="Comic Sans MS"/>
                <w:szCs w:val="28"/>
              </w:rPr>
              <w:t>ima učinkovito samokontrolo, kreativno išče poti reševanja, kritično presoja rezultate</w:t>
            </w:r>
          </w:p>
        </w:tc>
      </w:tr>
      <w:tr w:rsidR="00723EDF" w:rsidRPr="00991E93" w:rsidTr="00B21277">
        <w:tc>
          <w:tcPr>
            <w:tcW w:w="2448" w:type="dxa"/>
            <w:tcBorders>
              <w:right w:val="double" w:sz="4" w:space="0" w:color="auto"/>
            </w:tcBorders>
            <w:shd w:val="clear" w:color="auto" w:fill="auto"/>
            <w:vAlign w:val="center"/>
          </w:tcPr>
          <w:p w:rsidR="00723EDF" w:rsidRPr="00991E93" w:rsidRDefault="00723EDF" w:rsidP="00B21277">
            <w:pPr>
              <w:jc w:val="center"/>
              <w:rPr>
                <w:rFonts w:ascii="Comic Sans MS" w:hAnsi="Comic Sans MS"/>
                <w:b/>
                <w:color w:val="0000FF"/>
                <w:sz w:val="28"/>
                <w:szCs w:val="28"/>
              </w:rPr>
            </w:pPr>
            <w:r w:rsidRPr="00991E93">
              <w:rPr>
                <w:rFonts w:ascii="Comic Sans MS" w:hAnsi="Comic Sans MS"/>
                <w:b/>
                <w:color w:val="0000FF"/>
                <w:sz w:val="28"/>
                <w:szCs w:val="28"/>
              </w:rPr>
              <w:t>PRAV DOBRO</w:t>
            </w:r>
          </w:p>
        </w:tc>
        <w:tc>
          <w:tcPr>
            <w:tcW w:w="7560" w:type="dxa"/>
            <w:tcBorders>
              <w:left w:val="double" w:sz="4" w:space="0" w:color="auto"/>
            </w:tcBorders>
            <w:shd w:val="clear" w:color="auto" w:fill="auto"/>
          </w:tcPr>
          <w:p w:rsidR="00723EDF" w:rsidRPr="002822FE" w:rsidRDefault="00723EDF" w:rsidP="00B21277">
            <w:pPr>
              <w:numPr>
                <w:ilvl w:val="0"/>
                <w:numId w:val="2"/>
              </w:numPr>
              <w:rPr>
                <w:rFonts w:ascii="Comic Sans MS" w:hAnsi="Comic Sans MS"/>
                <w:szCs w:val="28"/>
              </w:rPr>
            </w:pPr>
            <w:r w:rsidRPr="002822FE">
              <w:rPr>
                <w:rFonts w:ascii="Comic Sans MS" w:hAnsi="Comic Sans MS"/>
                <w:szCs w:val="28"/>
              </w:rPr>
              <w:t>primerno utemelji, poskuša oblikovati argumente, a ne povsem samostojno, prepozna napake in jih popravi</w:t>
            </w:r>
          </w:p>
          <w:p w:rsidR="00723EDF" w:rsidRPr="002822FE" w:rsidRDefault="00723EDF" w:rsidP="00B21277">
            <w:pPr>
              <w:numPr>
                <w:ilvl w:val="0"/>
                <w:numId w:val="2"/>
              </w:numPr>
              <w:rPr>
                <w:rFonts w:ascii="Comic Sans MS" w:hAnsi="Comic Sans MS"/>
                <w:szCs w:val="28"/>
              </w:rPr>
            </w:pPr>
            <w:r w:rsidRPr="002822FE">
              <w:rPr>
                <w:rFonts w:ascii="Comic Sans MS" w:hAnsi="Comic Sans MS"/>
                <w:szCs w:val="28"/>
              </w:rPr>
              <w:t>izraža se ustrezno, uporabi le nekatere metode in tehnike izražanja</w:t>
            </w:r>
          </w:p>
          <w:p w:rsidR="00723EDF" w:rsidRPr="002822FE" w:rsidRDefault="00723EDF" w:rsidP="00B21277">
            <w:pPr>
              <w:numPr>
                <w:ilvl w:val="0"/>
                <w:numId w:val="2"/>
              </w:numPr>
              <w:rPr>
                <w:rFonts w:ascii="Comic Sans MS" w:hAnsi="Comic Sans MS"/>
                <w:szCs w:val="28"/>
              </w:rPr>
            </w:pPr>
            <w:r w:rsidRPr="002822FE">
              <w:rPr>
                <w:rFonts w:ascii="Comic Sans MS" w:hAnsi="Comic Sans MS"/>
                <w:szCs w:val="28"/>
              </w:rPr>
              <w:t>pravilno uporabi podatke in navodila, primerno interpretira in naredi sintezo</w:t>
            </w:r>
          </w:p>
          <w:p w:rsidR="00723EDF" w:rsidRPr="002822FE" w:rsidRDefault="00723EDF" w:rsidP="00B21277">
            <w:pPr>
              <w:numPr>
                <w:ilvl w:val="0"/>
                <w:numId w:val="2"/>
              </w:numPr>
              <w:rPr>
                <w:rFonts w:ascii="Comic Sans MS" w:hAnsi="Comic Sans MS"/>
                <w:szCs w:val="28"/>
              </w:rPr>
            </w:pPr>
            <w:r w:rsidRPr="002822FE">
              <w:rPr>
                <w:rFonts w:ascii="Comic Sans MS" w:hAnsi="Comic Sans MS"/>
                <w:szCs w:val="28"/>
              </w:rPr>
              <w:t>ima nedosledno samokontrolo, izbere pravilno pot reševanja, delno presoja rezultate</w:t>
            </w:r>
          </w:p>
        </w:tc>
      </w:tr>
      <w:tr w:rsidR="00723EDF" w:rsidRPr="00991E93" w:rsidTr="00B21277">
        <w:tc>
          <w:tcPr>
            <w:tcW w:w="2448" w:type="dxa"/>
            <w:tcBorders>
              <w:right w:val="double" w:sz="4" w:space="0" w:color="auto"/>
            </w:tcBorders>
            <w:shd w:val="clear" w:color="auto" w:fill="auto"/>
            <w:vAlign w:val="center"/>
          </w:tcPr>
          <w:p w:rsidR="00723EDF" w:rsidRPr="00991E93" w:rsidRDefault="00723EDF" w:rsidP="00B21277">
            <w:pPr>
              <w:jc w:val="center"/>
              <w:rPr>
                <w:rFonts w:ascii="Comic Sans MS" w:hAnsi="Comic Sans MS"/>
                <w:b/>
                <w:color w:val="0000FF"/>
                <w:sz w:val="28"/>
                <w:szCs w:val="28"/>
              </w:rPr>
            </w:pPr>
            <w:r w:rsidRPr="00991E93">
              <w:rPr>
                <w:rFonts w:ascii="Comic Sans MS" w:hAnsi="Comic Sans MS"/>
                <w:b/>
                <w:color w:val="0000FF"/>
                <w:sz w:val="28"/>
                <w:szCs w:val="28"/>
              </w:rPr>
              <w:t>DOBRO</w:t>
            </w:r>
          </w:p>
        </w:tc>
        <w:tc>
          <w:tcPr>
            <w:tcW w:w="7560" w:type="dxa"/>
            <w:tcBorders>
              <w:left w:val="double" w:sz="4" w:space="0" w:color="auto"/>
            </w:tcBorders>
            <w:shd w:val="clear" w:color="auto" w:fill="auto"/>
          </w:tcPr>
          <w:p w:rsidR="00723EDF" w:rsidRPr="002822FE" w:rsidRDefault="00723EDF" w:rsidP="00B21277">
            <w:pPr>
              <w:numPr>
                <w:ilvl w:val="0"/>
                <w:numId w:val="3"/>
              </w:numPr>
              <w:rPr>
                <w:rFonts w:ascii="Comic Sans MS" w:hAnsi="Comic Sans MS"/>
                <w:szCs w:val="28"/>
              </w:rPr>
            </w:pPr>
            <w:r w:rsidRPr="002822FE">
              <w:rPr>
                <w:rFonts w:ascii="Comic Sans MS" w:hAnsi="Comic Sans MS"/>
                <w:szCs w:val="28"/>
              </w:rPr>
              <w:t>pravilno reproducira znanje, a brez utemeljevanja in argumentiranja, naredi napake, ki jih ne prepozna, a jih ob pomoči večino popravi</w:t>
            </w:r>
          </w:p>
          <w:p w:rsidR="00723EDF" w:rsidRPr="002822FE" w:rsidRDefault="00723EDF" w:rsidP="00B21277">
            <w:pPr>
              <w:numPr>
                <w:ilvl w:val="0"/>
                <w:numId w:val="3"/>
              </w:numPr>
              <w:rPr>
                <w:rFonts w:ascii="Comic Sans MS" w:hAnsi="Comic Sans MS"/>
                <w:szCs w:val="28"/>
              </w:rPr>
            </w:pPr>
            <w:r w:rsidRPr="002822FE">
              <w:rPr>
                <w:rFonts w:ascii="Comic Sans MS" w:hAnsi="Comic Sans MS"/>
                <w:szCs w:val="28"/>
              </w:rPr>
              <w:t>matematično se le delno pravilno izraža in ima neprepričljiv nastop</w:t>
            </w:r>
          </w:p>
          <w:p w:rsidR="00723EDF" w:rsidRPr="002822FE" w:rsidRDefault="00723EDF" w:rsidP="00B21277">
            <w:pPr>
              <w:numPr>
                <w:ilvl w:val="0"/>
                <w:numId w:val="3"/>
              </w:numPr>
              <w:rPr>
                <w:rFonts w:ascii="Comic Sans MS" w:hAnsi="Comic Sans MS"/>
                <w:szCs w:val="28"/>
              </w:rPr>
            </w:pPr>
            <w:r w:rsidRPr="002822FE">
              <w:rPr>
                <w:rFonts w:ascii="Comic Sans MS" w:hAnsi="Comic Sans MS"/>
                <w:szCs w:val="28"/>
              </w:rPr>
              <w:t>pri prepoznavanju podatkov, izbiri tehnik, potrebuje pomoč, a jih pri tem pravilno uporablja</w:t>
            </w:r>
          </w:p>
          <w:p w:rsidR="00723EDF" w:rsidRPr="002822FE" w:rsidRDefault="00723EDF" w:rsidP="00B21277">
            <w:pPr>
              <w:numPr>
                <w:ilvl w:val="0"/>
                <w:numId w:val="3"/>
              </w:numPr>
              <w:rPr>
                <w:rFonts w:ascii="Comic Sans MS" w:hAnsi="Comic Sans MS"/>
                <w:szCs w:val="28"/>
              </w:rPr>
            </w:pPr>
            <w:r w:rsidRPr="002822FE">
              <w:rPr>
                <w:rFonts w:ascii="Comic Sans MS" w:hAnsi="Comic Sans MS"/>
                <w:szCs w:val="28"/>
              </w:rPr>
              <w:t>ima slabo samokontrolo,  kreativnost je zelo majhna, ob pomoči razmisli o smiselnosti rezultatov</w:t>
            </w:r>
          </w:p>
        </w:tc>
      </w:tr>
      <w:tr w:rsidR="00723EDF" w:rsidRPr="00991E93" w:rsidTr="00B21277">
        <w:tc>
          <w:tcPr>
            <w:tcW w:w="2448" w:type="dxa"/>
            <w:tcBorders>
              <w:right w:val="double" w:sz="4" w:space="0" w:color="auto"/>
            </w:tcBorders>
            <w:shd w:val="clear" w:color="auto" w:fill="auto"/>
            <w:vAlign w:val="center"/>
          </w:tcPr>
          <w:p w:rsidR="00723EDF" w:rsidRPr="00991E93" w:rsidRDefault="00723EDF" w:rsidP="00B21277">
            <w:pPr>
              <w:jc w:val="center"/>
              <w:rPr>
                <w:rFonts w:ascii="Comic Sans MS" w:hAnsi="Comic Sans MS"/>
                <w:b/>
                <w:color w:val="0000FF"/>
                <w:sz w:val="28"/>
                <w:szCs w:val="28"/>
              </w:rPr>
            </w:pPr>
            <w:r w:rsidRPr="00991E93">
              <w:rPr>
                <w:rFonts w:ascii="Comic Sans MS" w:hAnsi="Comic Sans MS"/>
                <w:b/>
                <w:color w:val="0000FF"/>
                <w:sz w:val="28"/>
                <w:szCs w:val="28"/>
              </w:rPr>
              <w:t>ZADOSTNO</w:t>
            </w:r>
          </w:p>
        </w:tc>
        <w:tc>
          <w:tcPr>
            <w:tcW w:w="7560" w:type="dxa"/>
            <w:tcBorders>
              <w:left w:val="double" w:sz="4" w:space="0" w:color="auto"/>
            </w:tcBorders>
            <w:shd w:val="clear" w:color="auto" w:fill="auto"/>
          </w:tcPr>
          <w:p w:rsidR="00723EDF" w:rsidRPr="002822FE" w:rsidRDefault="00723EDF" w:rsidP="00B21277">
            <w:pPr>
              <w:numPr>
                <w:ilvl w:val="0"/>
                <w:numId w:val="4"/>
              </w:numPr>
              <w:rPr>
                <w:rFonts w:ascii="Comic Sans MS" w:hAnsi="Comic Sans MS"/>
                <w:szCs w:val="28"/>
              </w:rPr>
            </w:pPr>
            <w:r w:rsidRPr="002822FE">
              <w:rPr>
                <w:rFonts w:ascii="Comic Sans MS" w:hAnsi="Comic Sans MS"/>
                <w:szCs w:val="28"/>
              </w:rPr>
              <w:t>reproducira brez utemeljevanja, napake ne prepozna, napačno sklepa</w:t>
            </w:r>
          </w:p>
          <w:p w:rsidR="00723EDF" w:rsidRPr="002822FE" w:rsidRDefault="00723EDF" w:rsidP="00B21277">
            <w:pPr>
              <w:numPr>
                <w:ilvl w:val="0"/>
                <w:numId w:val="4"/>
              </w:numPr>
              <w:rPr>
                <w:rFonts w:ascii="Comic Sans MS" w:hAnsi="Comic Sans MS"/>
                <w:szCs w:val="28"/>
              </w:rPr>
            </w:pPr>
            <w:r w:rsidRPr="002822FE">
              <w:rPr>
                <w:rFonts w:ascii="Comic Sans MS" w:hAnsi="Comic Sans MS"/>
                <w:szCs w:val="28"/>
              </w:rPr>
              <w:t>matematično se slabo izraža, dela pogoste napake</w:t>
            </w:r>
          </w:p>
          <w:p w:rsidR="00723EDF" w:rsidRPr="002822FE" w:rsidRDefault="00723EDF" w:rsidP="00B21277">
            <w:pPr>
              <w:numPr>
                <w:ilvl w:val="0"/>
                <w:numId w:val="4"/>
              </w:numPr>
              <w:rPr>
                <w:rFonts w:ascii="Comic Sans MS" w:hAnsi="Comic Sans MS"/>
                <w:szCs w:val="28"/>
              </w:rPr>
            </w:pPr>
            <w:r w:rsidRPr="002822FE">
              <w:rPr>
                <w:rFonts w:ascii="Comic Sans MS" w:hAnsi="Comic Sans MS"/>
                <w:szCs w:val="28"/>
              </w:rPr>
              <w:t>ne prepozna uporabnosti podatkov, ob pomoči pokaže rutinsko znanje</w:t>
            </w:r>
          </w:p>
          <w:p w:rsidR="00723EDF" w:rsidRPr="002822FE" w:rsidRDefault="00723EDF" w:rsidP="00B21277">
            <w:pPr>
              <w:numPr>
                <w:ilvl w:val="0"/>
                <w:numId w:val="4"/>
              </w:numPr>
              <w:rPr>
                <w:rFonts w:ascii="Comic Sans MS" w:hAnsi="Comic Sans MS"/>
                <w:szCs w:val="28"/>
              </w:rPr>
            </w:pPr>
            <w:r w:rsidRPr="002822FE">
              <w:rPr>
                <w:rFonts w:ascii="Comic Sans MS" w:hAnsi="Comic Sans MS"/>
                <w:szCs w:val="28"/>
              </w:rPr>
              <w:t>nima samokontrole in kreativnosti, kljub pomoči ne zna presoditi smiselnosti rezultatov</w:t>
            </w:r>
          </w:p>
        </w:tc>
      </w:tr>
      <w:tr w:rsidR="00723EDF" w:rsidRPr="00991E93" w:rsidTr="00B21277">
        <w:tc>
          <w:tcPr>
            <w:tcW w:w="2448" w:type="dxa"/>
            <w:tcBorders>
              <w:right w:val="double" w:sz="4" w:space="0" w:color="auto"/>
            </w:tcBorders>
            <w:shd w:val="clear" w:color="auto" w:fill="auto"/>
            <w:vAlign w:val="center"/>
          </w:tcPr>
          <w:p w:rsidR="00723EDF" w:rsidRPr="00991E93" w:rsidRDefault="00723EDF" w:rsidP="00B21277">
            <w:pPr>
              <w:jc w:val="center"/>
              <w:rPr>
                <w:rFonts w:ascii="Comic Sans MS" w:hAnsi="Comic Sans MS"/>
                <w:b/>
                <w:color w:val="0000FF"/>
                <w:sz w:val="28"/>
                <w:szCs w:val="28"/>
              </w:rPr>
            </w:pPr>
            <w:r w:rsidRPr="00991E93">
              <w:rPr>
                <w:rFonts w:ascii="Comic Sans MS" w:hAnsi="Comic Sans MS"/>
                <w:b/>
                <w:color w:val="0000FF"/>
                <w:sz w:val="28"/>
                <w:szCs w:val="28"/>
              </w:rPr>
              <w:t>NEZADOSTNO</w:t>
            </w:r>
          </w:p>
        </w:tc>
        <w:tc>
          <w:tcPr>
            <w:tcW w:w="7560" w:type="dxa"/>
            <w:tcBorders>
              <w:left w:val="double" w:sz="4" w:space="0" w:color="auto"/>
            </w:tcBorders>
            <w:shd w:val="clear" w:color="auto" w:fill="auto"/>
          </w:tcPr>
          <w:p w:rsidR="00723EDF" w:rsidRPr="002822FE" w:rsidRDefault="00723EDF" w:rsidP="00B21277">
            <w:pPr>
              <w:numPr>
                <w:ilvl w:val="0"/>
                <w:numId w:val="5"/>
              </w:numPr>
              <w:rPr>
                <w:rFonts w:ascii="Comic Sans MS" w:hAnsi="Comic Sans MS"/>
                <w:szCs w:val="28"/>
              </w:rPr>
            </w:pPr>
            <w:r w:rsidRPr="002822FE">
              <w:rPr>
                <w:rFonts w:ascii="Comic Sans MS" w:hAnsi="Comic Sans MS"/>
                <w:szCs w:val="28"/>
              </w:rPr>
              <w:t>ne odgovori ali napačno odgovori, ne razume pomoči ali dodatnih vprašanj</w:t>
            </w:r>
          </w:p>
          <w:p w:rsidR="00723EDF" w:rsidRPr="002822FE" w:rsidRDefault="00723EDF" w:rsidP="00B21277">
            <w:pPr>
              <w:numPr>
                <w:ilvl w:val="0"/>
                <w:numId w:val="5"/>
              </w:numPr>
              <w:rPr>
                <w:rFonts w:ascii="Comic Sans MS" w:hAnsi="Comic Sans MS"/>
                <w:szCs w:val="28"/>
              </w:rPr>
            </w:pPr>
            <w:r w:rsidRPr="002822FE">
              <w:rPr>
                <w:rFonts w:ascii="Comic Sans MS" w:hAnsi="Comic Sans MS"/>
                <w:szCs w:val="28"/>
              </w:rPr>
              <w:t>ne izraža se v matematičnem jeziku ali sploh ne odgovarja</w:t>
            </w:r>
          </w:p>
          <w:p w:rsidR="00723EDF" w:rsidRPr="002822FE" w:rsidRDefault="00723EDF" w:rsidP="00B21277">
            <w:pPr>
              <w:numPr>
                <w:ilvl w:val="0"/>
                <w:numId w:val="5"/>
              </w:numPr>
              <w:rPr>
                <w:rFonts w:ascii="Comic Sans MS" w:hAnsi="Comic Sans MS"/>
                <w:szCs w:val="28"/>
              </w:rPr>
            </w:pPr>
            <w:r w:rsidRPr="002822FE">
              <w:rPr>
                <w:rFonts w:ascii="Comic Sans MS" w:hAnsi="Comic Sans MS"/>
                <w:szCs w:val="28"/>
              </w:rPr>
              <w:t>kljub pomoči ne prepozna uporabnosti</w:t>
            </w:r>
          </w:p>
          <w:p w:rsidR="00723EDF" w:rsidRPr="002822FE" w:rsidRDefault="00723EDF" w:rsidP="00B21277">
            <w:pPr>
              <w:numPr>
                <w:ilvl w:val="0"/>
                <w:numId w:val="5"/>
              </w:numPr>
              <w:rPr>
                <w:rFonts w:ascii="Comic Sans MS" w:hAnsi="Comic Sans MS"/>
                <w:szCs w:val="28"/>
              </w:rPr>
            </w:pPr>
            <w:r w:rsidRPr="002822FE">
              <w:rPr>
                <w:rFonts w:ascii="Comic Sans MS" w:hAnsi="Comic Sans MS"/>
                <w:szCs w:val="28"/>
              </w:rPr>
              <w:t>nima miselnih navad</w:t>
            </w:r>
          </w:p>
        </w:tc>
      </w:tr>
    </w:tbl>
    <w:p w:rsidR="00C32B1E" w:rsidRDefault="00C32B1E" w:rsidP="00735933">
      <w:pPr>
        <w:sectPr w:rsidR="00C32B1E" w:rsidSect="00CB5BA4">
          <w:pgSz w:w="11906" w:h="16838"/>
          <w:pgMar w:top="851" w:right="907" w:bottom="709" w:left="907" w:header="709" w:footer="709" w:gutter="0"/>
          <w:cols w:space="708"/>
          <w:docGrid w:linePitch="360"/>
        </w:sectPr>
      </w:pPr>
    </w:p>
    <w:p w:rsidR="00C32B1E" w:rsidRPr="00F41CD0" w:rsidRDefault="00C32B1E" w:rsidP="00C32B1E">
      <w:pPr>
        <w:pStyle w:val="Telobesedila2"/>
        <w:rPr>
          <w:rFonts w:ascii="Comic Sans MS" w:hAnsi="Comic Sans MS"/>
          <w:color w:val="FF0000"/>
          <w:szCs w:val="24"/>
        </w:rPr>
      </w:pPr>
      <w:r w:rsidRPr="008D0C76">
        <w:rPr>
          <w:rFonts w:ascii="Comic Sans MS" w:hAnsi="Comic Sans MS"/>
        </w:rPr>
        <w:lastRenderedPageBreak/>
        <w:t>KONČNA OCENA NI ARITMETIČNA SREDINA VSEH PRIDOBLJENIH OCEN, TEMVEČ JE POVZETEK CELOLETNEGA DELA, PRI NJEJ SE UPOŠTEVA:</w:t>
      </w:r>
    </w:p>
    <w:p w:rsidR="00C32B1E" w:rsidRPr="008D0C76" w:rsidRDefault="00C32B1E" w:rsidP="00C32B1E">
      <w:pPr>
        <w:rPr>
          <w:rFonts w:ascii="Comic Sans MS" w:hAnsi="Comic Sans MS"/>
        </w:rPr>
      </w:pPr>
    </w:p>
    <w:p w:rsidR="00C32B1E" w:rsidRPr="008D0C76" w:rsidRDefault="00C32B1E" w:rsidP="00C32B1E">
      <w:pPr>
        <w:pStyle w:val="Odstavekseznama"/>
        <w:numPr>
          <w:ilvl w:val="0"/>
          <w:numId w:val="8"/>
        </w:numPr>
        <w:rPr>
          <w:rFonts w:ascii="Comic Sans MS" w:hAnsi="Comic Sans MS"/>
        </w:rPr>
      </w:pPr>
      <w:r w:rsidRPr="008D0C76">
        <w:rPr>
          <w:rFonts w:ascii="Comic Sans MS" w:hAnsi="Comic Sans MS"/>
        </w:rPr>
        <w:t>OCENE IZ OBEH OCENJEVALNIH OBDOBJI</w:t>
      </w:r>
    </w:p>
    <w:p w:rsidR="00C32B1E" w:rsidRDefault="00C32B1E" w:rsidP="00C32B1E">
      <w:pPr>
        <w:pStyle w:val="Odstavekseznama"/>
        <w:numPr>
          <w:ilvl w:val="0"/>
          <w:numId w:val="8"/>
        </w:numPr>
        <w:rPr>
          <w:rFonts w:ascii="Comic Sans MS" w:hAnsi="Comic Sans MS"/>
        </w:rPr>
      </w:pPr>
      <w:r w:rsidRPr="008D0C76">
        <w:rPr>
          <w:rFonts w:ascii="Comic Sans MS" w:hAnsi="Comic Sans MS"/>
        </w:rPr>
        <w:t>SODELOVANJE PRI REDNEM POUKU</w:t>
      </w:r>
    </w:p>
    <w:p w:rsidR="00C32B1E" w:rsidRPr="008D0C76" w:rsidRDefault="00C32B1E" w:rsidP="00C32B1E">
      <w:pPr>
        <w:pStyle w:val="Odstavekseznama"/>
        <w:numPr>
          <w:ilvl w:val="0"/>
          <w:numId w:val="8"/>
        </w:numPr>
        <w:rPr>
          <w:rFonts w:ascii="Comic Sans MS" w:hAnsi="Comic Sans MS"/>
        </w:rPr>
      </w:pPr>
      <w:r>
        <w:rPr>
          <w:rFonts w:ascii="Comic Sans MS" w:hAnsi="Comic Sans MS"/>
        </w:rPr>
        <w:t>SODELOVANJE PRI DELU NA DALJAVO</w:t>
      </w:r>
    </w:p>
    <w:p w:rsidR="00C32B1E" w:rsidRPr="008D0C76" w:rsidRDefault="00C32B1E" w:rsidP="00C32B1E">
      <w:pPr>
        <w:pStyle w:val="Odstavekseznama"/>
        <w:numPr>
          <w:ilvl w:val="0"/>
          <w:numId w:val="8"/>
        </w:numPr>
        <w:rPr>
          <w:rFonts w:ascii="Comic Sans MS" w:hAnsi="Comic Sans MS"/>
        </w:rPr>
      </w:pPr>
      <w:r w:rsidRPr="008D0C76">
        <w:rPr>
          <w:rFonts w:ascii="Comic Sans MS" w:hAnsi="Comic Sans MS"/>
        </w:rPr>
        <w:t>REDNO OPRAVLJANJE DOMAČIH NALOG</w:t>
      </w:r>
    </w:p>
    <w:p w:rsidR="00C32B1E" w:rsidRPr="008D0C76" w:rsidRDefault="00C32B1E" w:rsidP="00C32B1E">
      <w:pPr>
        <w:pStyle w:val="Odstavekseznama"/>
        <w:numPr>
          <w:ilvl w:val="0"/>
          <w:numId w:val="8"/>
        </w:numPr>
        <w:rPr>
          <w:rFonts w:ascii="Comic Sans MS" w:hAnsi="Comic Sans MS"/>
        </w:rPr>
      </w:pPr>
      <w:r w:rsidRPr="008D0C76">
        <w:rPr>
          <w:rFonts w:ascii="Comic Sans MS" w:hAnsi="Comic Sans MS"/>
        </w:rPr>
        <w:t>UREJENOST ZVEZKOV IN SAMOSTOJNIH DELOVNIH ZVEZKOV</w:t>
      </w:r>
    </w:p>
    <w:p w:rsidR="00C32B1E" w:rsidRPr="008D0C76" w:rsidRDefault="00C32B1E" w:rsidP="00C32B1E">
      <w:pPr>
        <w:pStyle w:val="Odstavekseznama"/>
        <w:numPr>
          <w:ilvl w:val="0"/>
          <w:numId w:val="8"/>
        </w:numPr>
        <w:rPr>
          <w:rFonts w:ascii="Comic Sans MS" w:hAnsi="Comic Sans MS"/>
        </w:rPr>
      </w:pPr>
      <w:r w:rsidRPr="008D0C76">
        <w:rPr>
          <w:rFonts w:ascii="Comic Sans MS" w:hAnsi="Comic Sans MS"/>
        </w:rPr>
        <w:t>PRINAŠANJE UČNIH PRIPOMOČKOV…</w:t>
      </w:r>
    </w:p>
    <w:p w:rsidR="00C32B1E" w:rsidRPr="008D0C76" w:rsidRDefault="00C32B1E" w:rsidP="00C32B1E">
      <w:pPr>
        <w:rPr>
          <w:rFonts w:ascii="Comic Sans MS" w:hAnsi="Comic Sans MS"/>
        </w:rPr>
      </w:pPr>
    </w:p>
    <w:p w:rsidR="00C32B1E" w:rsidRPr="008D0C76" w:rsidRDefault="00C32B1E" w:rsidP="00C32B1E">
      <w:pPr>
        <w:ind w:firstLine="708"/>
        <w:rPr>
          <w:rFonts w:ascii="Comic Sans MS" w:hAnsi="Comic Sans MS"/>
        </w:rPr>
      </w:pPr>
      <w:r w:rsidRPr="008D0C76">
        <w:rPr>
          <w:rFonts w:ascii="Comic Sans MS" w:hAnsi="Comic Sans MS"/>
        </w:rPr>
        <w:t>… IN NAVSEZADNJE TUDI ODNOS DO PREDMETA SAMEGA</w:t>
      </w:r>
    </w:p>
    <w:p w:rsidR="00C32B1E" w:rsidRDefault="00C32B1E" w:rsidP="00C32B1E">
      <w:pPr>
        <w:ind w:firstLine="708"/>
        <w:rPr>
          <w:rFonts w:ascii="Comic Sans MS" w:hAnsi="Comic Sans MS"/>
          <w:b/>
          <w:sz w:val="28"/>
          <w:szCs w:val="28"/>
        </w:rPr>
      </w:pPr>
    </w:p>
    <w:p w:rsidR="00C32B1E" w:rsidRDefault="00C32B1E" w:rsidP="00C32B1E">
      <w:pPr>
        <w:ind w:firstLine="708"/>
        <w:rPr>
          <w:rFonts w:ascii="Comic Sans MS" w:hAnsi="Comic Sans MS"/>
          <w:b/>
          <w:sz w:val="28"/>
          <w:szCs w:val="28"/>
        </w:rPr>
      </w:pPr>
    </w:p>
    <w:p w:rsidR="00C32B1E" w:rsidRDefault="00C32B1E" w:rsidP="00C32B1E">
      <w:pPr>
        <w:ind w:firstLine="708"/>
        <w:rPr>
          <w:rFonts w:ascii="Comic Sans MS" w:hAnsi="Comic Sans MS"/>
          <w:b/>
          <w:sz w:val="28"/>
          <w:szCs w:val="28"/>
        </w:rPr>
      </w:pPr>
    </w:p>
    <w:p w:rsidR="00C32B1E" w:rsidRDefault="00C32B1E" w:rsidP="00C32B1E">
      <w:pPr>
        <w:ind w:firstLine="708"/>
        <w:rPr>
          <w:rFonts w:ascii="Comic Sans MS" w:hAnsi="Comic Sans MS"/>
          <w:b/>
          <w:sz w:val="28"/>
          <w:szCs w:val="28"/>
        </w:rPr>
      </w:pPr>
    </w:p>
    <w:p w:rsidR="00C32B1E" w:rsidRDefault="00C32B1E" w:rsidP="00C32B1E">
      <w:pPr>
        <w:ind w:firstLine="708"/>
        <w:rPr>
          <w:rFonts w:ascii="Comic Sans MS" w:hAnsi="Comic Sans MS"/>
          <w:b/>
          <w:sz w:val="28"/>
          <w:szCs w:val="28"/>
        </w:rPr>
      </w:pPr>
    </w:p>
    <w:p w:rsidR="00C32B1E" w:rsidRDefault="00C32B1E" w:rsidP="00C32B1E">
      <w:pPr>
        <w:ind w:firstLine="708"/>
        <w:rPr>
          <w:rFonts w:ascii="Comic Sans MS" w:hAnsi="Comic Sans MS"/>
          <w:b/>
          <w:sz w:val="28"/>
          <w:szCs w:val="28"/>
        </w:rPr>
      </w:pPr>
    </w:p>
    <w:p w:rsidR="00C32B1E" w:rsidRDefault="00C32B1E" w:rsidP="00C32B1E">
      <w:pPr>
        <w:ind w:firstLine="708"/>
        <w:jc w:val="right"/>
        <w:rPr>
          <w:rFonts w:ascii="Comic Sans MS" w:hAnsi="Comic Sans MS"/>
          <w:b/>
          <w:sz w:val="28"/>
          <w:szCs w:val="28"/>
        </w:rPr>
      </w:pPr>
      <w:r>
        <w:rPr>
          <w:rFonts w:ascii="Comic Sans MS" w:hAnsi="Comic Sans MS"/>
          <w:b/>
          <w:sz w:val="28"/>
          <w:szCs w:val="28"/>
        </w:rPr>
        <w:t xml:space="preserve">Aktiv matematikov: </w:t>
      </w:r>
    </w:p>
    <w:p w:rsidR="00C32B1E" w:rsidRDefault="00C32B1E" w:rsidP="00C32B1E">
      <w:pPr>
        <w:ind w:firstLine="708"/>
        <w:jc w:val="right"/>
        <w:rPr>
          <w:rFonts w:ascii="Comic Sans MS" w:hAnsi="Comic Sans MS"/>
          <w:b/>
          <w:sz w:val="28"/>
          <w:szCs w:val="28"/>
        </w:rPr>
      </w:pPr>
    </w:p>
    <w:p w:rsidR="00C32B1E" w:rsidRDefault="00C32B1E" w:rsidP="00C32B1E">
      <w:pPr>
        <w:ind w:firstLine="708"/>
        <w:jc w:val="right"/>
        <w:rPr>
          <w:rFonts w:ascii="Comic Sans MS" w:hAnsi="Comic Sans MS"/>
          <w:b/>
          <w:sz w:val="28"/>
          <w:szCs w:val="28"/>
        </w:rPr>
      </w:pPr>
      <w:r>
        <w:rPr>
          <w:rFonts w:ascii="Comic Sans MS" w:hAnsi="Comic Sans MS"/>
          <w:b/>
          <w:sz w:val="28"/>
          <w:szCs w:val="28"/>
        </w:rPr>
        <w:t>Karin Armič</w:t>
      </w:r>
    </w:p>
    <w:p w:rsidR="00C32B1E" w:rsidRDefault="00C32B1E" w:rsidP="00C32B1E">
      <w:pPr>
        <w:ind w:firstLine="708"/>
        <w:jc w:val="right"/>
        <w:rPr>
          <w:rFonts w:ascii="Comic Sans MS" w:hAnsi="Comic Sans MS"/>
          <w:b/>
          <w:sz w:val="28"/>
          <w:szCs w:val="28"/>
        </w:rPr>
      </w:pPr>
      <w:r>
        <w:rPr>
          <w:rFonts w:ascii="Comic Sans MS" w:hAnsi="Comic Sans MS"/>
          <w:b/>
          <w:sz w:val="28"/>
          <w:szCs w:val="28"/>
        </w:rPr>
        <w:t>Tanja Bohinc</w:t>
      </w:r>
    </w:p>
    <w:p w:rsidR="0029166F" w:rsidRDefault="0029166F" w:rsidP="00C32B1E">
      <w:pPr>
        <w:ind w:firstLine="708"/>
        <w:jc w:val="right"/>
        <w:rPr>
          <w:rFonts w:ascii="Comic Sans MS" w:hAnsi="Comic Sans MS"/>
          <w:b/>
          <w:sz w:val="28"/>
          <w:szCs w:val="28"/>
        </w:rPr>
      </w:pPr>
      <w:r>
        <w:rPr>
          <w:rFonts w:ascii="Comic Sans MS" w:hAnsi="Comic Sans MS"/>
          <w:b/>
          <w:sz w:val="28"/>
          <w:szCs w:val="28"/>
        </w:rPr>
        <w:t xml:space="preserve">Mojca Carmen </w:t>
      </w:r>
      <w:proofErr w:type="spellStart"/>
      <w:r>
        <w:rPr>
          <w:rFonts w:ascii="Comic Sans MS" w:hAnsi="Comic Sans MS"/>
          <w:b/>
          <w:sz w:val="28"/>
          <w:szCs w:val="28"/>
        </w:rPr>
        <w:t>Fernandez</w:t>
      </w:r>
      <w:proofErr w:type="spellEnd"/>
      <w:r>
        <w:rPr>
          <w:rFonts w:ascii="Comic Sans MS" w:hAnsi="Comic Sans MS"/>
          <w:b/>
          <w:sz w:val="28"/>
          <w:szCs w:val="28"/>
        </w:rPr>
        <w:t xml:space="preserve"> Bezamovski</w:t>
      </w:r>
      <w:bookmarkStart w:id="0" w:name="_GoBack"/>
      <w:bookmarkEnd w:id="0"/>
    </w:p>
    <w:p w:rsidR="00C32B1E" w:rsidRDefault="00C32B1E" w:rsidP="00C32B1E">
      <w:pPr>
        <w:ind w:firstLine="708"/>
        <w:jc w:val="right"/>
        <w:rPr>
          <w:rFonts w:ascii="Comic Sans MS" w:hAnsi="Comic Sans MS"/>
          <w:b/>
          <w:sz w:val="28"/>
          <w:szCs w:val="28"/>
        </w:rPr>
      </w:pPr>
      <w:r>
        <w:rPr>
          <w:rFonts w:ascii="Comic Sans MS" w:hAnsi="Comic Sans MS"/>
          <w:b/>
          <w:sz w:val="28"/>
          <w:szCs w:val="28"/>
        </w:rPr>
        <w:t>Darja Pleško</w:t>
      </w:r>
    </w:p>
    <w:p w:rsidR="00723EDF" w:rsidRDefault="00723EDF" w:rsidP="00735933"/>
    <w:sectPr w:rsidR="00723EDF" w:rsidSect="00CB5BA4">
      <w:pgSz w:w="11906" w:h="16838"/>
      <w:pgMar w:top="851" w:right="907" w:bottom="709"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13"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856CF"/>
    <w:multiLevelType w:val="hybridMultilevel"/>
    <w:tmpl w:val="13D2CA30"/>
    <w:lvl w:ilvl="0" w:tplc="2EB08168">
      <w:start w:val="1"/>
      <w:numFmt w:val="bullet"/>
      <w:lvlText w:val=""/>
      <w:lvlJc w:val="left"/>
      <w:pPr>
        <w:tabs>
          <w:tab w:val="num" w:pos="794"/>
        </w:tabs>
        <w:ind w:left="794" w:hanging="45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C05AB0"/>
    <w:multiLevelType w:val="hybridMultilevel"/>
    <w:tmpl w:val="D49C22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2292664"/>
    <w:multiLevelType w:val="hybridMultilevel"/>
    <w:tmpl w:val="FF564ECA"/>
    <w:lvl w:ilvl="0" w:tplc="2EB08168">
      <w:start w:val="1"/>
      <w:numFmt w:val="bullet"/>
      <w:lvlText w:val=""/>
      <w:lvlJc w:val="left"/>
      <w:pPr>
        <w:tabs>
          <w:tab w:val="num" w:pos="794"/>
        </w:tabs>
        <w:ind w:left="794" w:hanging="45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612280"/>
    <w:multiLevelType w:val="hybridMultilevel"/>
    <w:tmpl w:val="671CF3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3D96698"/>
    <w:multiLevelType w:val="hybridMultilevel"/>
    <w:tmpl w:val="46326ED0"/>
    <w:lvl w:ilvl="0" w:tplc="2EB08168">
      <w:start w:val="1"/>
      <w:numFmt w:val="bullet"/>
      <w:lvlText w:val=""/>
      <w:lvlJc w:val="left"/>
      <w:pPr>
        <w:tabs>
          <w:tab w:val="num" w:pos="794"/>
        </w:tabs>
        <w:ind w:left="794" w:hanging="45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7E3360"/>
    <w:multiLevelType w:val="hybridMultilevel"/>
    <w:tmpl w:val="4ADE89F0"/>
    <w:lvl w:ilvl="0" w:tplc="2EB08168">
      <w:start w:val="1"/>
      <w:numFmt w:val="bullet"/>
      <w:lvlText w:val=""/>
      <w:lvlJc w:val="left"/>
      <w:pPr>
        <w:tabs>
          <w:tab w:val="num" w:pos="794"/>
        </w:tabs>
        <w:ind w:left="794" w:hanging="45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F451AC"/>
    <w:multiLevelType w:val="hybridMultilevel"/>
    <w:tmpl w:val="D11EF2C6"/>
    <w:lvl w:ilvl="0" w:tplc="2EB08168">
      <w:start w:val="1"/>
      <w:numFmt w:val="bullet"/>
      <w:lvlText w:val=""/>
      <w:lvlJc w:val="left"/>
      <w:pPr>
        <w:tabs>
          <w:tab w:val="num" w:pos="794"/>
        </w:tabs>
        <w:ind w:left="794" w:hanging="45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331641"/>
    <w:multiLevelType w:val="hybridMultilevel"/>
    <w:tmpl w:val="CB0AE7B2"/>
    <w:lvl w:ilvl="0" w:tplc="9050B66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0C71BC6"/>
    <w:multiLevelType w:val="hybridMultilevel"/>
    <w:tmpl w:val="7ED88A1E"/>
    <w:lvl w:ilvl="0" w:tplc="060C6600">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9747115"/>
    <w:multiLevelType w:val="hybridMultilevel"/>
    <w:tmpl w:val="05C829C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06416CF"/>
    <w:multiLevelType w:val="hybridMultilevel"/>
    <w:tmpl w:val="512EE120"/>
    <w:lvl w:ilvl="0" w:tplc="060C6600">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6CF50D1"/>
    <w:multiLevelType w:val="hybridMultilevel"/>
    <w:tmpl w:val="6486C0F6"/>
    <w:lvl w:ilvl="0" w:tplc="04240001">
      <w:start w:val="1"/>
      <w:numFmt w:val="bullet"/>
      <w:lvlText w:val=""/>
      <w:lvlJc w:val="left"/>
      <w:pPr>
        <w:ind w:left="933" w:hanging="360"/>
      </w:pPr>
      <w:rPr>
        <w:rFonts w:ascii="Symbol" w:hAnsi="Symbol" w:hint="default"/>
      </w:rPr>
    </w:lvl>
    <w:lvl w:ilvl="1" w:tplc="04240003" w:tentative="1">
      <w:start w:val="1"/>
      <w:numFmt w:val="bullet"/>
      <w:lvlText w:val="o"/>
      <w:lvlJc w:val="left"/>
      <w:pPr>
        <w:ind w:left="1653" w:hanging="360"/>
      </w:pPr>
      <w:rPr>
        <w:rFonts w:ascii="Courier New" w:hAnsi="Courier New" w:cs="Courier New" w:hint="default"/>
      </w:rPr>
    </w:lvl>
    <w:lvl w:ilvl="2" w:tplc="04240005" w:tentative="1">
      <w:start w:val="1"/>
      <w:numFmt w:val="bullet"/>
      <w:lvlText w:val=""/>
      <w:lvlJc w:val="left"/>
      <w:pPr>
        <w:ind w:left="2373" w:hanging="360"/>
      </w:pPr>
      <w:rPr>
        <w:rFonts w:ascii="Wingdings" w:hAnsi="Wingdings" w:hint="default"/>
      </w:rPr>
    </w:lvl>
    <w:lvl w:ilvl="3" w:tplc="04240001" w:tentative="1">
      <w:start w:val="1"/>
      <w:numFmt w:val="bullet"/>
      <w:lvlText w:val=""/>
      <w:lvlJc w:val="left"/>
      <w:pPr>
        <w:ind w:left="3093" w:hanging="360"/>
      </w:pPr>
      <w:rPr>
        <w:rFonts w:ascii="Symbol" w:hAnsi="Symbol" w:hint="default"/>
      </w:rPr>
    </w:lvl>
    <w:lvl w:ilvl="4" w:tplc="04240003" w:tentative="1">
      <w:start w:val="1"/>
      <w:numFmt w:val="bullet"/>
      <w:lvlText w:val="o"/>
      <w:lvlJc w:val="left"/>
      <w:pPr>
        <w:ind w:left="3813" w:hanging="360"/>
      </w:pPr>
      <w:rPr>
        <w:rFonts w:ascii="Courier New" w:hAnsi="Courier New" w:cs="Courier New" w:hint="default"/>
      </w:rPr>
    </w:lvl>
    <w:lvl w:ilvl="5" w:tplc="04240005" w:tentative="1">
      <w:start w:val="1"/>
      <w:numFmt w:val="bullet"/>
      <w:lvlText w:val=""/>
      <w:lvlJc w:val="left"/>
      <w:pPr>
        <w:ind w:left="4533" w:hanging="360"/>
      </w:pPr>
      <w:rPr>
        <w:rFonts w:ascii="Wingdings" w:hAnsi="Wingdings" w:hint="default"/>
      </w:rPr>
    </w:lvl>
    <w:lvl w:ilvl="6" w:tplc="04240001" w:tentative="1">
      <w:start w:val="1"/>
      <w:numFmt w:val="bullet"/>
      <w:lvlText w:val=""/>
      <w:lvlJc w:val="left"/>
      <w:pPr>
        <w:ind w:left="5253" w:hanging="360"/>
      </w:pPr>
      <w:rPr>
        <w:rFonts w:ascii="Symbol" w:hAnsi="Symbol" w:hint="default"/>
      </w:rPr>
    </w:lvl>
    <w:lvl w:ilvl="7" w:tplc="04240003" w:tentative="1">
      <w:start w:val="1"/>
      <w:numFmt w:val="bullet"/>
      <w:lvlText w:val="o"/>
      <w:lvlJc w:val="left"/>
      <w:pPr>
        <w:ind w:left="5973" w:hanging="360"/>
      </w:pPr>
      <w:rPr>
        <w:rFonts w:ascii="Courier New" w:hAnsi="Courier New" w:cs="Courier New" w:hint="default"/>
      </w:rPr>
    </w:lvl>
    <w:lvl w:ilvl="8" w:tplc="04240005" w:tentative="1">
      <w:start w:val="1"/>
      <w:numFmt w:val="bullet"/>
      <w:lvlText w:val=""/>
      <w:lvlJc w:val="left"/>
      <w:pPr>
        <w:ind w:left="6693" w:hanging="360"/>
      </w:pPr>
      <w:rPr>
        <w:rFonts w:ascii="Wingdings" w:hAnsi="Wingdings" w:hint="default"/>
      </w:rPr>
    </w:lvl>
  </w:abstractNum>
  <w:abstractNum w:abstractNumId="12" w15:restartNumberingAfterBreak="0">
    <w:nsid w:val="6F7079DE"/>
    <w:multiLevelType w:val="hybridMultilevel"/>
    <w:tmpl w:val="0F966D34"/>
    <w:lvl w:ilvl="0" w:tplc="060C6600">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6"/>
  </w:num>
  <w:num w:numId="4">
    <w:abstractNumId w:val="0"/>
  </w:num>
  <w:num w:numId="5">
    <w:abstractNumId w:val="2"/>
  </w:num>
  <w:num w:numId="6">
    <w:abstractNumId w:val="1"/>
  </w:num>
  <w:num w:numId="7">
    <w:abstractNumId w:val="3"/>
  </w:num>
  <w:num w:numId="8">
    <w:abstractNumId w:val="9"/>
  </w:num>
  <w:num w:numId="9">
    <w:abstractNumId w:val="11"/>
  </w:num>
  <w:num w:numId="10">
    <w:abstractNumId w:val="7"/>
  </w:num>
  <w:num w:numId="11">
    <w:abstractNumId w:val="12"/>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AFA"/>
    <w:rsid w:val="000F01A5"/>
    <w:rsid w:val="00143ABF"/>
    <w:rsid w:val="001A18AA"/>
    <w:rsid w:val="001B4AFA"/>
    <w:rsid w:val="00201B14"/>
    <w:rsid w:val="0028047B"/>
    <w:rsid w:val="002822FE"/>
    <w:rsid w:val="0029166F"/>
    <w:rsid w:val="002B1D66"/>
    <w:rsid w:val="002B4004"/>
    <w:rsid w:val="002D6E1E"/>
    <w:rsid w:val="00300568"/>
    <w:rsid w:val="004A37A0"/>
    <w:rsid w:val="004A5465"/>
    <w:rsid w:val="00513083"/>
    <w:rsid w:val="005C5E70"/>
    <w:rsid w:val="006236A9"/>
    <w:rsid w:val="00631A88"/>
    <w:rsid w:val="00675C4D"/>
    <w:rsid w:val="006D550B"/>
    <w:rsid w:val="00723EDF"/>
    <w:rsid w:val="00735933"/>
    <w:rsid w:val="007A2BEF"/>
    <w:rsid w:val="007A467D"/>
    <w:rsid w:val="007B0B08"/>
    <w:rsid w:val="008D0C76"/>
    <w:rsid w:val="008D48FA"/>
    <w:rsid w:val="00991E93"/>
    <w:rsid w:val="009F5C12"/>
    <w:rsid w:val="00A37522"/>
    <w:rsid w:val="00B21277"/>
    <w:rsid w:val="00B2134D"/>
    <w:rsid w:val="00B34D9E"/>
    <w:rsid w:val="00BC2007"/>
    <w:rsid w:val="00C265B3"/>
    <w:rsid w:val="00C32B1E"/>
    <w:rsid w:val="00CB5BA4"/>
    <w:rsid w:val="00D0542F"/>
    <w:rsid w:val="00DD58E6"/>
    <w:rsid w:val="00F41CD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B0202C"/>
  <w15:docId w15:val="{D7B70B28-8791-4EA7-BF67-92F62BC59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CB5BA4"/>
    <w:rPr>
      <w:sz w:val="24"/>
      <w:szCs w:val="24"/>
    </w:rPr>
  </w:style>
  <w:style w:type="paragraph" w:styleId="Naslov1">
    <w:name w:val="heading 1"/>
    <w:basedOn w:val="Navaden"/>
    <w:next w:val="Navaden"/>
    <w:link w:val="Naslov1Znak"/>
    <w:qFormat/>
    <w:pPr>
      <w:keepNext/>
      <w:jc w:val="center"/>
      <w:outlineLvl w:val="0"/>
    </w:pPr>
    <w:rPr>
      <w:b/>
      <w:sz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Pr>
      <w:i/>
      <w:iCs/>
      <w:sz w:val="40"/>
    </w:rPr>
  </w:style>
  <w:style w:type="paragraph" w:styleId="Telobesedila2">
    <w:name w:val="Body Text 2"/>
    <w:basedOn w:val="Navaden"/>
    <w:link w:val="Telobesedila2Znak"/>
    <w:rPr>
      <w:szCs w:val="20"/>
    </w:rPr>
  </w:style>
  <w:style w:type="paragraph" w:styleId="Telobesedila3">
    <w:name w:val="Body Text 3"/>
    <w:basedOn w:val="Navaden"/>
    <w:rPr>
      <w:b/>
      <w:bCs/>
      <w:i/>
      <w:iCs/>
      <w:sz w:val="32"/>
    </w:rPr>
  </w:style>
  <w:style w:type="table" w:styleId="Tabelamrea">
    <w:name w:val="Table Grid"/>
    <w:basedOn w:val="Navadnatabela"/>
    <w:rsid w:val="00723E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2822FE"/>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822FE"/>
    <w:rPr>
      <w:rFonts w:ascii="Tahoma" w:hAnsi="Tahoma" w:cs="Tahoma"/>
      <w:sz w:val="16"/>
      <w:szCs w:val="16"/>
    </w:rPr>
  </w:style>
  <w:style w:type="character" w:customStyle="1" w:styleId="Naslov1Znak">
    <w:name w:val="Naslov 1 Znak"/>
    <w:basedOn w:val="Privzetapisavaodstavka"/>
    <w:link w:val="Naslov1"/>
    <w:rsid w:val="00CB5BA4"/>
    <w:rPr>
      <w:b/>
      <w:sz w:val="32"/>
      <w:szCs w:val="24"/>
    </w:rPr>
  </w:style>
  <w:style w:type="paragraph" w:styleId="Odstavekseznama">
    <w:name w:val="List Paragraph"/>
    <w:basedOn w:val="Navaden"/>
    <w:uiPriority w:val="34"/>
    <w:qFormat/>
    <w:rsid w:val="002B4004"/>
    <w:pPr>
      <w:ind w:left="720"/>
      <w:contextualSpacing/>
    </w:pPr>
  </w:style>
  <w:style w:type="paragraph" w:styleId="Napis">
    <w:name w:val="caption"/>
    <w:basedOn w:val="Navaden"/>
    <w:next w:val="Navaden"/>
    <w:uiPriority w:val="35"/>
    <w:unhideWhenUsed/>
    <w:qFormat/>
    <w:rsid w:val="007A467D"/>
    <w:pPr>
      <w:spacing w:after="200"/>
    </w:pPr>
    <w:rPr>
      <w:i/>
      <w:iCs/>
      <w:color w:val="1F497D" w:themeColor="text2"/>
      <w:sz w:val="18"/>
      <w:szCs w:val="18"/>
    </w:rPr>
  </w:style>
  <w:style w:type="character" w:customStyle="1" w:styleId="Telobesedila2Znak">
    <w:name w:val="Telo besedila 2 Znak"/>
    <w:basedOn w:val="Privzetapisavaodstavka"/>
    <w:link w:val="Telobesedila2"/>
    <w:rsid w:val="00C32B1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887441A-DB3A-4E58-8807-BFCAD8009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896</Words>
  <Characters>5112</Characters>
  <Application>Microsoft Office Word</Application>
  <DocSecurity>0</DocSecurity>
  <Lines>42</Lines>
  <Paragraphs>11</Paragraphs>
  <ScaleCrop>false</ScaleCrop>
  <HeadingPairs>
    <vt:vector size="2" baseType="variant">
      <vt:variant>
        <vt:lpstr>Naslov</vt:lpstr>
      </vt:variant>
      <vt:variant>
        <vt:i4>1</vt:i4>
      </vt:variant>
    </vt:vector>
  </HeadingPairs>
  <TitlesOfParts>
    <vt:vector size="1" baseType="lpstr">
      <vt:lpstr>KRITERIJI OCENJEVANJA ZNANJA PRI POUKU MATEMATIKE V 8</vt:lpstr>
    </vt:vector>
  </TitlesOfParts>
  <Company>oš dobrova</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KRITERIJI OCENJEVANJA ZNANJA PRI POUKU MATEMATIKE V 8</dc:title>
  <dc:creator>kaminetma</dc:creator>
  <cp:lastModifiedBy>Tanja Bohinc</cp:lastModifiedBy>
  <cp:revision>3</cp:revision>
  <cp:lastPrinted>2014-08-26T07:46:00Z</cp:lastPrinted>
  <dcterms:created xsi:type="dcterms:W3CDTF">2021-08-26T10:57:00Z</dcterms:created>
  <dcterms:modified xsi:type="dcterms:W3CDTF">2022-08-25T06:12:00Z</dcterms:modified>
</cp:coreProperties>
</file>