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8AE54" w14:textId="77777777" w:rsidR="00265A47" w:rsidRPr="00265A47" w:rsidRDefault="00265A47">
      <w:pPr>
        <w:rPr>
          <w:b/>
        </w:rPr>
      </w:pPr>
      <w:r>
        <w:rPr>
          <w:b/>
        </w:rPr>
        <w:t>UČNA PRIPRAVA</w:t>
      </w:r>
    </w:p>
    <w:p w14:paraId="70648336" w14:textId="77777777" w:rsidR="00265A47" w:rsidRDefault="00265A47"/>
    <w:tbl>
      <w:tblPr>
        <w:tblStyle w:val="Tabelamrea"/>
        <w:tblW w:w="0" w:type="auto"/>
        <w:tblLook w:val="04A0" w:firstRow="1" w:lastRow="0" w:firstColumn="1" w:lastColumn="0" w:noHBand="0" w:noVBand="1"/>
      </w:tblPr>
      <w:tblGrid>
        <w:gridCol w:w="1938"/>
        <w:gridCol w:w="7124"/>
      </w:tblGrid>
      <w:tr w:rsidR="00265A47" w14:paraId="00508428" w14:textId="77777777" w:rsidTr="00265A47">
        <w:tc>
          <w:tcPr>
            <w:tcW w:w="1951" w:type="dxa"/>
          </w:tcPr>
          <w:p w14:paraId="5B0A9F62" w14:textId="77777777" w:rsidR="00265A47" w:rsidRPr="00265A47" w:rsidRDefault="00265A47">
            <w:pPr>
              <w:rPr>
                <w:b/>
              </w:rPr>
            </w:pPr>
            <w:r w:rsidRPr="00265A47">
              <w:rPr>
                <w:b/>
              </w:rPr>
              <w:t>IME in PRIIMEK</w:t>
            </w:r>
          </w:p>
        </w:tc>
        <w:tc>
          <w:tcPr>
            <w:tcW w:w="7261" w:type="dxa"/>
          </w:tcPr>
          <w:p w14:paraId="41915AAD" w14:textId="77777777" w:rsidR="00265A47" w:rsidRDefault="002A6E0C">
            <w:r>
              <w:t>xxx</w:t>
            </w:r>
          </w:p>
        </w:tc>
      </w:tr>
      <w:tr w:rsidR="00265A47" w14:paraId="67B51472" w14:textId="77777777" w:rsidTr="00265A47">
        <w:tc>
          <w:tcPr>
            <w:tcW w:w="1951" w:type="dxa"/>
          </w:tcPr>
          <w:p w14:paraId="2BEA95D3" w14:textId="77777777" w:rsidR="00265A47" w:rsidRPr="00265A47" w:rsidRDefault="00265A47">
            <w:pPr>
              <w:rPr>
                <w:b/>
              </w:rPr>
            </w:pPr>
            <w:r w:rsidRPr="00265A47">
              <w:rPr>
                <w:b/>
              </w:rPr>
              <w:t>PREDMET</w:t>
            </w:r>
          </w:p>
        </w:tc>
        <w:tc>
          <w:tcPr>
            <w:tcW w:w="7261" w:type="dxa"/>
          </w:tcPr>
          <w:p w14:paraId="61828855" w14:textId="77777777" w:rsidR="00265A47" w:rsidRDefault="00265A47">
            <w:r>
              <w:t xml:space="preserve">Glasbena </w:t>
            </w:r>
            <w:r w:rsidR="00C77B95">
              <w:t>umetnost</w:t>
            </w:r>
          </w:p>
        </w:tc>
      </w:tr>
      <w:tr w:rsidR="00265A47" w14:paraId="11D0D000" w14:textId="77777777" w:rsidTr="00265A47">
        <w:tc>
          <w:tcPr>
            <w:tcW w:w="1951" w:type="dxa"/>
          </w:tcPr>
          <w:p w14:paraId="28DE4503" w14:textId="77777777" w:rsidR="00265A47" w:rsidRPr="00265A47" w:rsidRDefault="00265A47">
            <w:pPr>
              <w:rPr>
                <w:b/>
              </w:rPr>
            </w:pPr>
            <w:r w:rsidRPr="00265A47">
              <w:rPr>
                <w:b/>
              </w:rPr>
              <w:t>RAZRED</w:t>
            </w:r>
          </w:p>
        </w:tc>
        <w:tc>
          <w:tcPr>
            <w:tcW w:w="7261" w:type="dxa"/>
          </w:tcPr>
          <w:p w14:paraId="720A57A2" w14:textId="77777777" w:rsidR="00265A47" w:rsidRDefault="001103D6">
            <w:r>
              <w:t>1.b</w:t>
            </w:r>
          </w:p>
        </w:tc>
      </w:tr>
      <w:tr w:rsidR="00265A47" w14:paraId="1B1BE8CA" w14:textId="77777777" w:rsidTr="00265A47">
        <w:tc>
          <w:tcPr>
            <w:tcW w:w="1951" w:type="dxa"/>
          </w:tcPr>
          <w:p w14:paraId="12C84414" w14:textId="77777777" w:rsidR="00265A47" w:rsidRPr="00265A47" w:rsidRDefault="00265A47">
            <w:pPr>
              <w:rPr>
                <w:b/>
              </w:rPr>
            </w:pPr>
            <w:r w:rsidRPr="00265A47">
              <w:rPr>
                <w:b/>
              </w:rPr>
              <w:t>UČNA ENOTA</w:t>
            </w:r>
          </w:p>
        </w:tc>
        <w:tc>
          <w:tcPr>
            <w:tcW w:w="7261" w:type="dxa"/>
          </w:tcPr>
          <w:p w14:paraId="27E86FF6" w14:textId="77777777" w:rsidR="00265A47" w:rsidRDefault="00265A47">
            <w:commentRangeStart w:id="0"/>
            <w:r>
              <w:t>Pesem</w:t>
            </w:r>
            <w:commentRangeEnd w:id="0"/>
            <w:r w:rsidR="00837227">
              <w:rPr>
                <w:rStyle w:val="Pripombasklic"/>
              </w:rPr>
              <w:commentReference w:id="0"/>
            </w:r>
            <w:r>
              <w:t xml:space="preserve"> Prvo leto služim</w:t>
            </w:r>
          </w:p>
        </w:tc>
      </w:tr>
      <w:tr w:rsidR="00265A47" w14:paraId="35403268" w14:textId="77777777" w:rsidTr="00265A47">
        <w:tc>
          <w:tcPr>
            <w:tcW w:w="1951" w:type="dxa"/>
          </w:tcPr>
          <w:p w14:paraId="18BE5E9C" w14:textId="77777777" w:rsidR="00265A47" w:rsidRPr="00265A47" w:rsidRDefault="00265A47">
            <w:pPr>
              <w:rPr>
                <w:b/>
              </w:rPr>
            </w:pPr>
            <w:r w:rsidRPr="00265A47">
              <w:rPr>
                <w:b/>
              </w:rPr>
              <w:t>METODE</w:t>
            </w:r>
          </w:p>
        </w:tc>
        <w:tc>
          <w:tcPr>
            <w:tcW w:w="7261" w:type="dxa"/>
          </w:tcPr>
          <w:p w14:paraId="5A403640" w14:textId="77777777" w:rsidR="00265A47" w:rsidRDefault="004C1E3D">
            <w:r>
              <w:t xml:space="preserve">Delo s slikovnim </w:t>
            </w:r>
            <w:commentRangeStart w:id="1"/>
            <w:r>
              <w:t>zapisom</w:t>
            </w:r>
            <w:commentRangeEnd w:id="1"/>
            <w:r w:rsidR="00837227">
              <w:rPr>
                <w:rStyle w:val="Pripombasklic"/>
              </w:rPr>
              <w:commentReference w:id="1"/>
            </w:r>
            <w:r>
              <w:t xml:space="preserve">, </w:t>
            </w:r>
          </w:p>
          <w:p w14:paraId="6C6E1C33" w14:textId="77777777" w:rsidR="00F56A9D" w:rsidRDefault="004C1E3D">
            <w:r>
              <w:t>g</w:t>
            </w:r>
            <w:r w:rsidR="00F56A9D">
              <w:t xml:space="preserve">ibalno </w:t>
            </w:r>
            <w:r>
              <w:t>izražanje ob glasbi,</w:t>
            </w:r>
          </w:p>
          <w:p w14:paraId="573CC065" w14:textId="77777777" w:rsidR="00F56A9D" w:rsidRDefault="004C1E3D">
            <w:r>
              <w:t>d</w:t>
            </w:r>
            <w:r w:rsidR="00F56A9D">
              <w:t>emonstracija in posnemanje gibalnega izražanja ob glasbi</w:t>
            </w:r>
            <w:r>
              <w:t>,</w:t>
            </w:r>
          </w:p>
          <w:p w14:paraId="50ADC3DF" w14:textId="77777777" w:rsidR="004C1E3D" w:rsidRDefault="004C1E3D">
            <w:r>
              <w:t>petje s pripevanjem.</w:t>
            </w:r>
          </w:p>
        </w:tc>
      </w:tr>
      <w:tr w:rsidR="00265A47" w14:paraId="4DAD067D" w14:textId="77777777" w:rsidTr="007B4524">
        <w:tc>
          <w:tcPr>
            <w:tcW w:w="9212" w:type="dxa"/>
            <w:gridSpan w:val="2"/>
          </w:tcPr>
          <w:p w14:paraId="7ADA84F0" w14:textId="77777777" w:rsidR="00265A47" w:rsidRDefault="00265A47">
            <w:pPr>
              <w:rPr>
                <w:b/>
              </w:rPr>
            </w:pPr>
            <w:r w:rsidRPr="00265A47">
              <w:rPr>
                <w:b/>
              </w:rPr>
              <w:t xml:space="preserve">CILJI: </w:t>
            </w:r>
          </w:p>
          <w:p w14:paraId="2C2ADE21" w14:textId="77777777" w:rsidR="00824849" w:rsidRPr="00265A47" w:rsidRDefault="00824849">
            <w:pPr>
              <w:rPr>
                <w:b/>
              </w:rPr>
            </w:pPr>
            <w:r>
              <w:rPr>
                <w:b/>
              </w:rPr>
              <w:t xml:space="preserve">Učenci: </w:t>
            </w:r>
          </w:p>
          <w:p w14:paraId="0398640B" w14:textId="77777777" w:rsidR="00265A47" w:rsidRPr="00265A47" w:rsidRDefault="00265A47" w:rsidP="00265A47">
            <w:pPr>
              <w:pStyle w:val="Odstavekseznama"/>
              <w:numPr>
                <w:ilvl w:val="0"/>
                <w:numId w:val="1"/>
              </w:numPr>
            </w:pPr>
            <w:commentRangeStart w:id="2"/>
            <w:r w:rsidRPr="00265A47">
              <w:t>V</w:t>
            </w:r>
            <w:commentRangeEnd w:id="2"/>
            <w:r w:rsidR="00837227">
              <w:rPr>
                <w:rStyle w:val="Pripombasklic"/>
              </w:rPr>
              <w:commentReference w:id="2"/>
            </w:r>
            <w:r w:rsidRPr="00265A47">
              <w:t xml:space="preserve"> skupini in samostojno sproščeno in doživeto pojejo otroške, ljudske in umetne pesmi.</w:t>
            </w:r>
            <w:r w:rsidR="00824849">
              <w:t>(AF)</w:t>
            </w:r>
            <w:r w:rsidRPr="00265A47">
              <w:t xml:space="preserve"> </w:t>
            </w:r>
          </w:p>
          <w:p w14:paraId="0842BB7D" w14:textId="77777777" w:rsidR="00265A47" w:rsidRDefault="00265A47" w:rsidP="00265A47">
            <w:pPr>
              <w:pStyle w:val="Odstavekseznama"/>
              <w:numPr>
                <w:ilvl w:val="0"/>
                <w:numId w:val="1"/>
              </w:numPr>
            </w:pPr>
            <w:r w:rsidRPr="00265A47">
              <w:t xml:space="preserve">Ob petju </w:t>
            </w:r>
            <w:r w:rsidR="000F7BDB">
              <w:t xml:space="preserve">pesmi </w:t>
            </w:r>
            <w:r w:rsidRPr="00265A47">
              <w:t>se gibajo.</w:t>
            </w:r>
            <w:r w:rsidR="000F7BDB">
              <w:t>(PM</w:t>
            </w:r>
            <w:r w:rsidR="00824849">
              <w:t>)</w:t>
            </w:r>
            <w:r w:rsidRPr="00265A47">
              <w:t xml:space="preserve"> </w:t>
            </w:r>
          </w:p>
          <w:p w14:paraId="031F5473" w14:textId="77777777" w:rsidR="00824849" w:rsidRPr="00265A47" w:rsidRDefault="00824849" w:rsidP="00265A47">
            <w:pPr>
              <w:pStyle w:val="Odstavekseznama"/>
              <w:numPr>
                <w:ilvl w:val="0"/>
                <w:numId w:val="1"/>
              </w:numPr>
            </w:pPr>
            <w:r>
              <w:t>Ob petju doživljajo, spoznavajo in poglabljajo prvine estetskega oblikovanja pesmi. (AF)</w:t>
            </w:r>
          </w:p>
          <w:p w14:paraId="63F76F6E" w14:textId="77777777" w:rsidR="00265A47" w:rsidRPr="000F7BDB" w:rsidRDefault="00265A47" w:rsidP="00265A47">
            <w:pPr>
              <w:pStyle w:val="Odstavekseznama"/>
              <w:numPr>
                <w:ilvl w:val="0"/>
                <w:numId w:val="1"/>
              </w:numPr>
              <w:rPr>
                <w:b/>
              </w:rPr>
            </w:pPr>
            <w:r w:rsidRPr="00265A47">
              <w:t>Seznanjajo se s slikovnim zapisom glasbe in ga uporabljajo.</w:t>
            </w:r>
            <w:r w:rsidR="00824849">
              <w:t>(KOG)</w:t>
            </w:r>
          </w:p>
          <w:p w14:paraId="267ABCE3" w14:textId="77777777" w:rsidR="000F7BDB" w:rsidRPr="00265A47" w:rsidRDefault="000F7BDB" w:rsidP="00265A47">
            <w:pPr>
              <w:pStyle w:val="Odstavekseznama"/>
              <w:numPr>
                <w:ilvl w:val="0"/>
                <w:numId w:val="1"/>
              </w:numPr>
              <w:rPr>
                <w:b/>
              </w:rPr>
            </w:pPr>
            <w:r>
              <w:t>Razvijajo pozitiven odnos do glasbe. (AF)</w:t>
            </w:r>
          </w:p>
        </w:tc>
      </w:tr>
      <w:tr w:rsidR="005008A3" w14:paraId="5542F23C" w14:textId="77777777" w:rsidTr="007B4524">
        <w:tc>
          <w:tcPr>
            <w:tcW w:w="9212" w:type="dxa"/>
            <w:gridSpan w:val="2"/>
          </w:tcPr>
          <w:p w14:paraId="01DEC1D4" w14:textId="77777777" w:rsidR="005008A3" w:rsidRDefault="005008A3">
            <w:pPr>
              <w:rPr>
                <w:b/>
              </w:rPr>
            </w:pPr>
            <w:r>
              <w:rPr>
                <w:b/>
              </w:rPr>
              <w:t xml:space="preserve">Literatura: </w:t>
            </w:r>
          </w:p>
          <w:p w14:paraId="59BEA261" w14:textId="77777777" w:rsidR="00F95C2A" w:rsidRPr="00F95C2A" w:rsidRDefault="00F95C2A" w:rsidP="00F95C2A">
            <w:pPr>
              <w:jc w:val="left"/>
              <w:rPr>
                <w:rFonts w:eastAsia="Calibri" w:cs="Times New Roman"/>
              </w:rPr>
            </w:pPr>
            <w:r w:rsidRPr="00F95C2A">
              <w:rPr>
                <w:rFonts w:eastAsia="Calibri" w:cs="Times New Roman"/>
              </w:rPr>
              <w:t xml:space="preserve">Oblak, B. (2012). Glasbena slikanica 1. Delovni učbenik za glasbo v 1. razredu osnovne šole. Ljubljana: DZS. </w:t>
            </w:r>
          </w:p>
          <w:p w14:paraId="01683E35" w14:textId="77777777" w:rsidR="00F95C2A" w:rsidRPr="00F95C2A" w:rsidRDefault="00F95C2A" w:rsidP="00F95C2A">
            <w:pPr>
              <w:jc w:val="left"/>
              <w:rPr>
                <w:rFonts w:eastAsia="Calibri" w:cs="Times New Roman"/>
              </w:rPr>
            </w:pPr>
            <w:r w:rsidRPr="00F95C2A">
              <w:rPr>
                <w:rFonts w:eastAsia="Calibri" w:cs="Times New Roman"/>
              </w:rPr>
              <w:t xml:space="preserve">Oblak, B. (2004). Glasbena slikanica 1. Priročnik za učitelje za 1. razred devetletne osnovne šole. Ljubljana: DZS.   </w:t>
            </w:r>
          </w:p>
          <w:p w14:paraId="17272F01" w14:textId="77777777" w:rsidR="00F95C2A" w:rsidRPr="005008A3" w:rsidRDefault="005008A3">
            <w:r>
              <w:t xml:space="preserve">Sicherl-Kafol, B. (2009). </w:t>
            </w:r>
            <w:r w:rsidRPr="005008A3">
              <w:rPr>
                <w:i/>
              </w:rPr>
              <w:t>Ringaraja pesem nam ugaja.</w:t>
            </w:r>
            <w:r>
              <w:t xml:space="preserve"> Ljubljana: Mladinska knjiga. </w:t>
            </w:r>
          </w:p>
        </w:tc>
      </w:tr>
    </w:tbl>
    <w:p w14:paraId="0453C7F9" w14:textId="77777777" w:rsidR="009F69B9" w:rsidRDefault="009F69B9"/>
    <w:p w14:paraId="1D2B40EC" w14:textId="77777777" w:rsidR="006A0ED8" w:rsidRDefault="00CA1DC7">
      <w:pPr>
        <w:rPr>
          <w:b/>
          <w:u w:val="single"/>
        </w:rPr>
      </w:pPr>
      <w:commentRangeStart w:id="3"/>
      <w:r>
        <w:rPr>
          <w:b/>
          <w:u w:val="single"/>
        </w:rPr>
        <w:t>UVOD</w:t>
      </w:r>
      <w:commentRangeEnd w:id="3"/>
      <w:r w:rsidR="00837227">
        <w:rPr>
          <w:rStyle w:val="Pripombasklic"/>
        </w:rPr>
        <w:commentReference w:id="3"/>
      </w:r>
      <w:r>
        <w:rPr>
          <w:b/>
          <w:u w:val="single"/>
        </w:rPr>
        <w:t xml:space="preserve">: </w:t>
      </w:r>
    </w:p>
    <w:p w14:paraId="1F6670AF" w14:textId="77777777" w:rsidR="00CA1DC7" w:rsidRPr="00CA1DC7" w:rsidRDefault="00CA1DC7">
      <w:r>
        <w:t>Učence povabim v krog pred tablo</w:t>
      </w:r>
      <w:r w:rsidR="002F0F74">
        <w:t xml:space="preserve"> in jim povem, da bomo danes skupaj ustvarili zgodbo</w:t>
      </w:r>
      <w:r>
        <w:t xml:space="preserve">. </w:t>
      </w:r>
    </w:p>
    <w:p w14:paraId="37FD9FF9" w14:textId="77777777" w:rsidR="00CA1DC7" w:rsidRDefault="00CA1DC7">
      <w:pPr>
        <w:rPr>
          <w:b/>
          <w:u w:val="single"/>
        </w:rPr>
      </w:pPr>
      <w:r>
        <w:rPr>
          <w:b/>
          <w:u w:val="single"/>
        </w:rPr>
        <w:t xml:space="preserve">Potek: </w:t>
      </w:r>
    </w:p>
    <w:p w14:paraId="17EEE85B" w14:textId="77777777" w:rsidR="00265A47" w:rsidRDefault="001103D6">
      <w:r>
        <w:t>Učencem povem</w:t>
      </w:r>
      <w:r w:rsidR="00265A47">
        <w:t xml:space="preserve">, da se bomo gibali glede na </w:t>
      </w:r>
      <w:r w:rsidR="00961D17">
        <w:t xml:space="preserve">našo zgodbo, ki se dogaja daleč nazaj – v starih časih. </w:t>
      </w:r>
      <w:r w:rsidR="003E7164">
        <w:t>Začnem</w:t>
      </w:r>
      <w:r w:rsidR="00265A47">
        <w:t xml:space="preserve"> z zgodbo.</w:t>
      </w:r>
    </w:p>
    <w:p w14:paraId="435496D1" w14:textId="77777777" w:rsidR="00961D17" w:rsidRDefault="00961D17">
      <w:r>
        <w:rPr>
          <w:i/>
        </w:rPr>
        <w:t xml:space="preserve">Danes je prvi dan poletja. Nadvse vroče je. Na glavo si poveznemo slamnik in odidemo na polje. Tam bomo delali in na koncu dobili plačilo. Kaj lahko delamo na polju? </w:t>
      </w:r>
      <w:r>
        <w:t>Učenci dajo predlog, nato se gibamo po tem pred</w:t>
      </w:r>
      <w:r w:rsidR="003E7164">
        <w:t xml:space="preserve">logu. Po določenem času </w:t>
      </w:r>
      <w:r>
        <w:t>zapoje</w:t>
      </w:r>
      <w:r w:rsidR="003E7164">
        <w:t>m</w:t>
      </w:r>
      <w:r>
        <w:t xml:space="preserve"> prvi del: »Prvo leto slu</w:t>
      </w:r>
      <w:r w:rsidR="003E7164">
        <w:t>žim, služim.« Učenci ponovijo</w:t>
      </w:r>
      <w:r w:rsidR="006133A9">
        <w:t xml:space="preserve">. </w:t>
      </w:r>
      <w:r w:rsidR="006133A9">
        <w:rPr>
          <w:i/>
        </w:rPr>
        <w:t xml:space="preserve">Potem se ustavimo in si oddahnemo. Čas je za plačilo. Prinesel nam ga bo lastnik polja. Kako bomo naredili, če bomo hoteli sprejeti plačilo. </w:t>
      </w:r>
      <w:r w:rsidR="006133A9">
        <w:t xml:space="preserve">Učenci določijo gib, ki ga ponavljamo. </w:t>
      </w:r>
      <w:r w:rsidR="003E7164">
        <w:t xml:space="preserve">Po </w:t>
      </w:r>
      <w:r w:rsidR="006133A9">
        <w:t>določenem času zapoje</w:t>
      </w:r>
      <w:r w:rsidR="003E7164">
        <w:t>m</w:t>
      </w:r>
      <w:r w:rsidR="006133A9">
        <w:t xml:space="preserve"> drugi del: »Kokljo si prislužim.</w:t>
      </w:r>
      <w:r w:rsidR="003B0561">
        <w:t>« Uč</w:t>
      </w:r>
      <w:r w:rsidR="003E7164">
        <w:t>enci dvakrat ponovijo. N</w:t>
      </w:r>
      <w:r w:rsidR="003B0561">
        <w:t>ato zapoje</w:t>
      </w:r>
      <w:r w:rsidR="003E7164">
        <w:t>m</w:t>
      </w:r>
      <w:r w:rsidR="003B0561">
        <w:t xml:space="preserve"> še tretji del in pri tem počepne</w:t>
      </w:r>
      <w:r w:rsidR="003E7164">
        <w:t>m</w:t>
      </w:r>
      <w:r w:rsidR="005B5D55">
        <w:t xml:space="preserve"> ter 'pika</w:t>
      </w:r>
      <w:r w:rsidR="003E7164">
        <w:t>m</w:t>
      </w:r>
      <w:r w:rsidR="005B5D55">
        <w:t xml:space="preserve"> s prsti'</w:t>
      </w:r>
      <w:r w:rsidR="003B0561">
        <w:t xml:space="preserve">. »Moja koklja </w:t>
      </w:r>
      <w:proofErr w:type="spellStart"/>
      <w:r w:rsidR="003B0561">
        <w:t>špiklja</w:t>
      </w:r>
      <w:proofErr w:type="spellEnd"/>
      <w:r w:rsidR="003B0561">
        <w:t xml:space="preserve"> </w:t>
      </w:r>
      <w:proofErr w:type="spellStart"/>
      <w:r w:rsidR="003B0561">
        <w:t>špoklja</w:t>
      </w:r>
      <w:proofErr w:type="spellEnd"/>
      <w:r w:rsidR="003B0561">
        <w:t xml:space="preserve"> piščeta vali.« </w:t>
      </w:r>
      <w:r w:rsidR="003B0561">
        <w:rPr>
          <w:i/>
        </w:rPr>
        <w:t xml:space="preserve">Pa pojdimo od začetka. Na vroč poletni dan smo si na glavo poveznili slamnik in odšli na polje. Tam smo začeli delati. </w:t>
      </w:r>
      <w:r w:rsidR="003E7164">
        <w:t>Skupaj kažemo in pojemo</w:t>
      </w:r>
      <w:r w:rsidR="003B0561">
        <w:t xml:space="preserve">: »Prvo leto služim, služim, kokljo si prislužim. Moja koklja </w:t>
      </w:r>
      <w:proofErr w:type="spellStart"/>
      <w:r w:rsidR="003B0561">
        <w:t>špiklja</w:t>
      </w:r>
      <w:proofErr w:type="spellEnd"/>
      <w:r w:rsidR="003B0561">
        <w:t xml:space="preserve"> </w:t>
      </w:r>
      <w:proofErr w:type="spellStart"/>
      <w:r w:rsidR="003B0561">
        <w:t>špoklja</w:t>
      </w:r>
      <w:proofErr w:type="spellEnd"/>
      <w:r w:rsidR="003B0561">
        <w:t xml:space="preserve"> piščeta vali.« To nekajkrat ponovimo. </w:t>
      </w:r>
      <w:r w:rsidR="003B0561">
        <w:rPr>
          <w:i/>
        </w:rPr>
        <w:t xml:space="preserve">Ampak nismo še dovolj zaslužili. Zdaj bomo služili še drugo leto. </w:t>
      </w:r>
      <w:r w:rsidR="003E7164">
        <w:t>Skupaj kažemo isti gib kot prej in pojem</w:t>
      </w:r>
      <w:r w:rsidR="003B0561">
        <w:t xml:space="preserve">o: »Drugo leto služim, služim.« </w:t>
      </w:r>
      <w:r w:rsidR="003E7164">
        <w:t>Z</w:t>
      </w:r>
      <w:r w:rsidR="003B0561">
        <w:t>apoje</w:t>
      </w:r>
      <w:r w:rsidR="003E7164">
        <w:t>m</w:t>
      </w:r>
      <w:r w:rsidR="003B0561">
        <w:t xml:space="preserve"> naprej: »račko si prislužim«. Učence vpraša</w:t>
      </w:r>
      <w:r w:rsidR="003E7164">
        <w:t>m</w:t>
      </w:r>
      <w:r w:rsidR="003B0561">
        <w:t xml:space="preserve">, kako bi prikazali račko. Učenci odločijo o gibu in zapojejo: »Drugo leto služim, služim, račko si prislužim.« Zdaj pa bomo šli od začetka. </w:t>
      </w:r>
      <w:r w:rsidR="003E7164">
        <w:t>Skupaj pojem</w:t>
      </w:r>
      <w:r w:rsidR="003B0561">
        <w:t xml:space="preserve">o pesem. </w:t>
      </w:r>
      <w:r w:rsidR="005B5D55">
        <w:t>»</w:t>
      </w:r>
      <w:r w:rsidR="003B0561">
        <w:t xml:space="preserve">Prvo leto služim, služim, kokljo si prislužim. Moja koklja </w:t>
      </w:r>
      <w:proofErr w:type="spellStart"/>
      <w:r w:rsidR="003B0561">
        <w:t>špiklja</w:t>
      </w:r>
      <w:proofErr w:type="spellEnd"/>
      <w:r w:rsidR="003B0561">
        <w:t xml:space="preserve"> </w:t>
      </w:r>
      <w:proofErr w:type="spellStart"/>
      <w:r w:rsidR="003B0561">
        <w:t>špoklja</w:t>
      </w:r>
      <w:proofErr w:type="spellEnd"/>
      <w:r w:rsidR="003B0561">
        <w:t xml:space="preserve"> piščeta vali. Drugo leto služim, </w:t>
      </w:r>
      <w:r w:rsidR="003B0561">
        <w:lastRenderedPageBreak/>
        <w:t>služim, račko si prisluži</w:t>
      </w:r>
      <w:r w:rsidR="003E7164">
        <w:t>m.« N</w:t>
      </w:r>
      <w:r w:rsidR="005B5D55">
        <w:t>ato zapoje</w:t>
      </w:r>
      <w:r w:rsidR="003E7164">
        <w:t>m</w:t>
      </w:r>
      <w:r w:rsidR="005B5D55">
        <w:t xml:space="preserve"> naprej. »Moja koklja </w:t>
      </w:r>
      <w:proofErr w:type="spellStart"/>
      <w:r w:rsidR="005B5D55">
        <w:t>špiklja</w:t>
      </w:r>
      <w:proofErr w:type="spellEnd"/>
      <w:r w:rsidR="005B5D55">
        <w:t xml:space="preserve"> </w:t>
      </w:r>
      <w:proofErr w:type="spellStart"/>
      <w:r w:rsidR="005B5D55">
        <w:t>špoklja</w:t>
      </w:r>
      <w:proofErr w:type="spellEnd"/>
      <w:r w:rsidR="005B5D55">
        <w:t xml:space="preserve"> (počepne in 'pika s prsti'), moja račka </w:t>
      </w:r>
      <w:proofErr w:type="spellStart"/>
      <w:r w:rsidR="005B5D55">
        <w:t>kratkotačka</w:t>
      </w:r>
      <w:proofErr w:type="spellEnd"/>
      <w:r w:rsidR="005B5D55">
        <w:t xml:space="preserve"> (počepne in naredi korak naprej), piščeta vali«. Vsi skupaj zapojemo pesem do tretje kitice. </w:t>
      </w:r>
      <w:r w:rsidR="005B5D55">
        <w:rPr>
          <w:i/>
        </w:rPr>
        <w:t xml:space="preserve">Nato gremo služit še tretje leto. </w:t>
      </w:r>
      <w:r w:rsidR="003E7164">
        <w:t>Zapojem</w:t>
      </w:r>
      <w:r w:rsidR="005B5D55">
        <w:t xml:space="preserve">o vsi skupaj: »Tretje leto služim, služim.« </w:t>
      </w:r>
      <w:r w:rsidR="003E7164">
        <w:t>P</w:t>
      </w:r>
      <w:r w:rsidR="005B5D55">
        <w:t>ove</w:t>
      </w:r>
      <w:r w:rsidR="003E7164">
        <w:t>m jim</w:t>
      </w:r>
      <w:r w:rsidR="005B5D55">
        <w:t xml:space="preserve">, da si tretjo prislužimo gosko. Učenci odločijo o gibu in skupaj zapojemo: »Tretje leto služim, služim, gosko si prislužim.« Gremo od začetka: »Prvo leto služim, služim, kokljo si prislužim. Moja koklja </w:t>
      </w:r>
      <w:proofErr w:type="spellStart"/>
      <w:r w:rsidR="005B5D55">
        <w:t>špiklja</w:t>
      </w:r>
      <w:proofErr w:type="spellEnd"/>
      <w:r w:rsidR="005B5D55">
        <w:t xml:space="preserve"> </w:t>
      </w:r>
      <w:proofErr w:type="spellStart"/>
      <w:r w:rsidR="005B5D55">
        <w:t>špoklja</w:t>
      </w:r>
      <w:proofErr w:type="spellEnd"/>
      <w:r w:rsidR="005B5D55">
        <w:t xml:space="preserve"> piščeta vali. Drugo leto služim </w:t>
      </w:r>
      <w:proofErr w:type="spellStart"/>
      <w:r w:rsidR="005B5D55">
        <w:t>služim</w:t>
      </w:r>
      <w:proofErr w:type="spellEnd"/>
      <w:r w:rsidR="005B5D55">
        <w:t xml:space="preserve"> račko si prislužim. Moja koklja </w:t>
      </w:r>
      <w:proofErr w:type="spellStart"/>
      <w:r w:rsidR="005B5D55">
        <w:t>špiklja</w:t>
      </w:r>
      <w:proofErr w:type="spellEnd"/>
      <w:r w:rsidR="005B5D55">
        <w:t xml:space="preserve"> </w:t>
      </w:r>
      <w:proofErr w:type="spellStart"/>
      <w:r w:rsidR="005B5D55">
        <w:t>špoklja</w:t>
      </w:r>
      <w:proofErr w:type="spellEnd"/>
      <w:r w:rsidR="005B5D55">
        <w:t xml:space="preserve">, moja račka </w:t>
      </w:r>
      <w:proofErr w:type="spellStart"/>
      <w:r w:rsidR="005B5D55">
        <w:t>kratkotačka</w:t>
      </w:r>
      <w:proofErr w:type="spellEnd"/>
      <w:r w:rsidR="005B5D55">
        <w:t>, piščeta vali. Tretje leto služim</w:t>
      </w:r>
      <w:r w:rsidR="001C6E36">
        <w:t>,</w:t>
      </w:r>
      <w:r w:rsidR="005B5D55">
        <w:t xml:space="preserve"> služim</w:t>
      </w:r>
      <w:r w:rsidR="001C6E36">
        <w:t xml:space="preserve">, gosko si prislužim. Moja koklja, </w:t>
      </w:r>
      <w:proofErr w:type="spellStart"/>
      <w:r w:rsidR="001C6E36">
        <w:t>špiklja</w:t>
      </w:r>
      <w:proofErr w:type="spellEnd"/>
      <w:r w:rsidR="001C6E36">
        <w:t xml:space="preserve"> </w:t>
      </w:r>
      <w:proofErr w:type="spellStart"/>
      <w:r w:rsidR="001C6E36">
        <w:t>šp</w:t>
      </w:r>
      <w:r w:rsidR="003E7164">
        <w:t>oklja</w:t>
      </w:r>
      <w:proofErr w:type="spellEnd"/>
      <w:r w:rsidR="003E7164">
        <w:t xml:space="preserve">, moja račka </w:t>
      </w:r>
      <w:proofErr w:type="spellStart"/>
      <w:r w:rsidR="003E7164">
        <w:t>kratkotačka</w:t>
      </w:r>
      <w:proofErr w:type="spellEnd"/>
      <w:r w:rsidR="003E7164">
        <w:t xml:space="preserve">, </w:t>
      </w:r>
      <w:r w:rsidR="001C6E36">
        <w:t>nadaljuje</w:t>
      </w:r>
      <w:r w:rsidR="003E7164">
        <w:t>m</w:t>
      </w:r>
      <w:r w:rsidR="001C6E36">
        <w:t xml:space="preserve">: moja goska </w:t>
      </w:r>
      <w:proofErr w:type="spellStart"/>
      <w:r w:rsidR="001C6E36">
        <w:t>krivonoska</w:t>
      </w:r>
      <w:proofErr w:type="spellEnd"/>
      <w:r w:rsidR="001C6E36">
        <w:t xml:space="preserve"> piščet</w:t>
      </w:r>
      <w:r w:rsidR="003E7164">
        <w:t>a vali. Z učenci večkrat zapojem</w:t>
      </w:r>
      <w:r w:rsidR="001C6E36">
        <w:t>o celotno pesem in poleg uporabljamo gibe, ki so jih določili.</w:t>
      </w:r>
    </w:p>
    <w:p w14:paraId="1F2AACC4" w14:textId="77777777" w:rsidR="00FE34F7" w:rsidRDefault="00FE34F7"/>
    <w:p w14:paraId="433290B4" w14:textId="77777777" w:rsidR="00FE34F7" w:rsidRDefault="00CA1DC7">
      <w:r>
        <w:t xml:space="preserve">Sledi petje po slikovnem zapisu. </w:t>
      </w:r>
    </w:p>
    <w:p w14:paraId="05E61765" w14:textId="77777777" w:rsidR="001C6E36" w:rsidRPr="00580DD0" w:rsidRDefault="00FE34F7">
      <w:pPr>
        <w:rPr>
          <w:b/>
          <w:sz w:val="22"/>
          <w:u w:val="single"/>
        </w:rPr>
      </w:pPr>
      <w:r w:rsidRPr="00580DD0">
        <w:rPr>
          <w:b/>
          <w:sz w:val="22"/>
          <w:u w:val="single"/>
        </w:rPr>
        <w:t>SLIKOVNI ZAPIS</w:t>
      </w:r>
    </w:p>
    <w:p w14:paraId="671C3489" w14:textId="77777777" w:rsidR="00FE34F7" w:rsidRDefault="00580DD0">
      <w:r>
        <w:t>Najprej učence vprašam</w:t>
      </w:r>
      <w:r w:rsidR="00FE34F7">
        <w:t xml:space="preserve">, kaj vidijo na </w:t>
      </w:r>
      <w:r w:rsidR="004C1E3D">
        <w:t>sliki. Rečem</w:t>
      </w:r>
      <w:r w:rsidR="00FE34F7">
        <w:t xml:space="preserve"> jim naj gledajo sliko in zapojemo pesem. </w:t>
      </w:r>
    </w:p>
    <w:p w14:paraId="40186A79" w14:textId="77777777" w:rsidR="00480779" w:rsidRDefault="004C1E3D">
      <w:r>
        <w:t>Nato jim rečem</w:t>
      </w:r>
      <w:r w:rsidR="00480779">
        <w:t>, da bomo ob petju pesmi s</w:t>
      </w:r>
      <w:r>
        <w:t xml:space="preserve"> prstom sledili zapisu. Počakam</w:t>
      </w:r>
      <w:r w:rsidR="00480779">
        <w:t xml:space="preserve">, da vsi učenci dajo prst </w:t>
      </w:r>
      <w:r w:rsidR="00F31D77">
        <w:t>na začetek in začnemo. S</w:t>
      </w:r>
      <w:r w:rsidR="00480779">
        <w:t xml:space="preserve"> prstom sledi</w:t>
      </w:r>
      <w:r w:rsidR="00F31D77">
        <w:t>m</w:t>
      </w:r>
      <w:r w:rsidR="00480779">
        <w:t xml:space="preserve"> zapisu in prav tako učenci.</w:t>
      </w:r>
    </w:p>
    <w:p w14:paraId="03B983B8" w14:textId="77777777" w:rsidR="00480779" w:rsidRDefault="005D60C1">
      <w:r>
        <w:t>Ali ste morda bili pozorni, kam je šel naš glas, ko gre prst gor in kam gre, ko gre prst dol?</w:t>
      </w:r>
    </w:p>
    <w:p w14:paraId="7EFEE290" w14:textId="77777777" w:rsidR="005D60C1" w:rsidRDefault="005D60C1">
      <w:r>
        <w:t xml:space="preserve">Ali ste morda bili </w:t>
      </w:r>
      <w:r w:rsidR="00042A37">
        <w:t>pozorni, kak smo peli, ko se je prst premikal hitro in kako, ko se je počasi?</w:t>
      </w:r>
    </w:p>
    <w:p w14:paraId="13469B69" w14:textId="77777777" w:rsidR="00042A37" w:rsidRDefault="00042A37">
      <w:r>
        <w:t xml:space="preserve">Zapeli bomo še enkrat, med tem pa bodite pozorni na to, kaj se dogaja. </w:t>
      </w:r>
    </w:p>
    <w:p w14:paraId="16C4D09B" w14:textId="77777777" w:rsidR="00CB2A32" w:rsidRDefault="00CB2A32">
      <w:r>
        <w:t>Kaj mislite, da pomenijo večja jajca in kaj manjša?</w:t>
      </w:r>
    </w:p>
    <w:p w14:paraId="17838C66" w14:textId="77777777" w:rsidR="00CA1DC7" w:rsidRDefault="00CA1DC7"/>
    <w:p w14:paraId="2CADE079" w14:textId="77777777" w:rsidR="003A5F7B" w:rsidRDefault="003A5F7B">
      <w:r>
        <w:t>Zaključek:</w:t>
      </w:r>
    </w:p>
    <w:p w14:paraId="25895D5F" w14:textId="77777777" w:rsidR="00CA1DC7" w:rsidRDefault="00CA1DC7">
      <w:r>
        <w:t xml:space="preserve">DIDAKTIČNA IGRA: </w:t>
      </w:r>
    </w:p>
    <w:p w14:paraId="21CFD011" w14:textId="77777777" w:rsidR="00CA1DC7" w:rsidRPr="00CA1DC7" w:rsidRDefault="00CA1DC7">
      <w:pPr>
        <w:rPr>
          <w:u w:val="single"/>
        </w:rPr>
      </w:pPr>
      <w:r w:rsidRPr="00CA1DC7">
        <w:rPr>
          <w:u w:val="single"/>
        </w:rPr>
        <w:t>Zvočne skrivalnice</w:t>
      </w:r>
    </w:p>
    <w:p w14:paraId="3C6DEBC0" w14:textId="77777777" w:rsidR="00CA1DC7" w:rsidRDefault="00CA1DC7" w:rsidP="00CA1DC7">
      <w:pPr>
        <w:rPr>
          <w:rFonts w:eastAsia="Times New Roman" w:cs="Times New Roman"/>
          <w:szCs w:val="28"/>
          <w:lang w:eastAsia="sl-SI"/>
        </w:rPr>
      </w:pPr>
      <w:r w:rsidRPr="00CA1DC7">
        <w:rPr>
          <w:rFonts w:eastAsia="Times New Roman" w:cs="Times New Roman"/>
          <w:szCs w:val="28"/>
          <w:lang w:eastAsia="sl-SI"/>
        </w:rPr>
        <w:t>Otroci sedijo v krogu. Z izštevanko določimo iskalca. Ko iskalec zapusti razred, se ostali dogovorijo o načinu izvajanja. Vsi izvajajo na enak način na primer pojejo pesem, razen enega, ki se oglaša drugačno, na primer govori besedilo pesmi. Pri izvajanju lahko vključimo razlike v glasnosti glasnejše, tišje, v višini: višje, nižje, v hitrosti: hitrejše, počasnejše, trajanju daljše, krajše, zvočni barvi in podobno. Naloga iskalca je, da ugotovi, kdo izvaja različno. Ko je ta odkrit, postane novi iskalec.</w:t>
      </w:r>
      <w:r>
        <w:rPr>
          <w:rFonts w:eastAsia="Times New Roman" w:cs="Times New Roman"/>
          <w:szCs w:val="28"/>
          <w:lang w:eastAsia="sl-SI"/>
        </w:rPr>
        <w:t xml:space="preserve"> (Sicherl-Kafol, 2009)</w:t>
      </w:r>
    </w:p>
    <w:p w14:paraId="5FF9FAD7" w14:textId="77777777" w:rsidR="003A5F7B" w:rsidRPr="00CA1DC7" w:rsidRDefault="003A5F7B" w:rsidP="00CA1DC7">
      <w:pPr>
        <w:rPr>
          <w:rFonts w:eastAsia="Times New Roman" w:cs="Times New Roman"/>
          <w:szCs w:val="28"/>
          <w:lang w:eastAsia="sl-SI"/>
        </w:rPr>
      </w:pPr>
      <w:r>
        <w:rPr>
          <w:rFonts w:eastAsia="Times New Roman" w:cs="Times New Roman"/>
          <w:szCs w:val="28"/>
          <w:lang w:eastAsia="sl-SI"/>
        </w:rPr>
        <w:t xml:space="preserve">Petje pesmi Prvo leto služim. </w:t>
      </w:r>
    </w:p>
    <w:p w14:paraId="1418FEFF" w14:textId="77777777" w:rsidR="00CA1DC7" w:rsidRPr="00CA1DC7" w:rsidRDefault="00CA1DC7">
      <w:pPr>
        <w:rPr>
          <w:sz w:val="22"/>
        </w:rPr>
      </w:pPr>
    </w:p>
    <w:p w14:paraId="1DFB3DE7" w14:textId="77777777" w:rsidR="00B80DD6" w:rsidRDefault="00B80DD6"/>
    <w:p w14:paraId="4A828269" w14:textId="77777777" w:rsidR="00B00298" w:rsidRDefault="00AA2694">
      <w:r>
        <w:t>ANALIZA:</w:t>
      </w:r>
    </w:p>
    <w:p w14:paraId="0BD1D887" w14:textId="77777777" w:rsidR="00B80DD6" w:rsidRPr="00B80DD6" w:rsidRDefault="00B00298">
      <w:r>
        <w:t xml:space="preserve">Učna ura se je odvila uspešno. Opazila sem, da so učenci zelo uživali v takšnem načinu učenja pesmi, ker ga drugače v razredu ne izvajajo. </w:t>
      </w:r>
      <w:r w:rsidR="000741E3">
        <w:t xml:space="preserve">Težave so bile sicer s ponavljanjem, so potrebovali veliko časa da so ugotovili, kaj morajo početi. Nekateri so se tudi bolj vživeli kot drugi. </w:t>
      </w:r>
      <w:r>
        <w:t>Zadovoljna sem, ker so se tako hitro naučili pesem. Podali so tudi veliko zanimivih primerov, kako bi kaj prikazali v</w:t>
      </w:r>
      <w:r w:rsidR="000741E3">
        <w:t xml:space="preserve"> </w:t>
      </w:r>
      <w:r w:rsidR="00237BF1">
        <w:t xml:space="preserve">pesmi. V zaključnem delu je bilo opaziti, da jim je bila igra precej všeč. Težava je bila edino pri določanju nekoga, ki se bo drugače oglašal, ker so to želeli biti skoraj vsi. </w:t>
      </w:r>
    </w:p>
    <w:sectPr w:rsidR="00B80DD6" w:rsidRPr="00B80DD6" w:rsidSect="009F69B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icherlBa" w:date="2015-06-03T17:44:00Z" w:initials="S">
    <w:p w14:paraId="387D0D45" w14:textId="052C0D84" w:rsidR="00837227" w:rsidRDefault="00837227">
      <w:pPr>
        <w:pStyle w:val="Pripombabesedilo"/>
      </w:pPr>
      <w:r>
        <w:rPr>
          <w:rStyle w:val="Pripombasklic"/>
        </w:rPr>
        <w:annotationRef/>
      </w:r>
      <w:r w:rsidR="00301773">
        <w:t>NASLOV PESMI NI USTREZNA OPREDELITEV UČNE ENOTE – SLEDIMO PROCESNO-CILJNO NAČRTOVANJE IN NE UČNO-SNOVNO NAČRTOVANJE</w:t>
      </w:r>
      <w:r>
        <w:t>!</w:t>
      </w:r>
    </w:p>
  </w:comment>
  <w:comment w:id="1" w:author="SicherlBa" w:date="2015-06-03T17:45:00Z" w:initials="S">
    <w:p w14:paraId="3072E2A3" w14:textId="1312D257" w:rsidR="00837227" w:rsidRDefault="00837227">
      <w:pPr>
        <w:pStyle w:val="Pripombabesedilo"/>
      </w:pPr>
      <w:r>
        <w:rPr>
          <w:rStyle w:val="Pripombasklic"/>
        </w:rPr>
        <w:annotationRef/>
      </w:r>
      <w:r w:rsidR="00301773">
        <w:t>SLIKOVNO-GLASBENIM ZAPISOM</w:t>
      </w:r>
    </w:p>
  </w:comment>
  <w:comment w:id="2" w:author="SicherlBa" w:date="2015-06-03T17:46:00Z" w:initials="S">
    <w:p w14:paraId="426D677F" w14:textId="255F8634" w:rsidR="00837227" w:rsidRDefault="00837227">
      <w:pPr>
        <w:pStyle w:val="Pripombabesedilo"/>
      </w:pPr>
      <w:r>
        <w:rPr>
          <w:rStyle w:val="Pripombasklic"/>
        </w:rPr>
        <w:annotationRef/>
      </w:r>
      <w:r w:rsidR="00301773">
        <w:t>PREVEČ SPLOŠNO NAVAJATE CILJE , KI STE JIH POVZELI PO UN, ZATO JIH KONKRETIZIRAJTE TJ. OPERACIONALIZIRAJTE!</w:t>
      </w:r>
    </w:p>
  </w:comment>
  <w:comment w:id="3" w:author="SicherlBa" w:date="2015-06-03T17:47:00Z" w:initials="S">
    <w:p w14:paraId="7A285CA2" w14:textId="1F3A1008" w:rsidR="00837227" w:rsidRDefault="00837227">
      <w:pPr>
        <w:pStyle w:val="Pripombabesedilo"/>
      </w:pPr>
      <w:r>
        <w:rPr>
          <w:rStyle w:val="Pripombasklic"/>
        </w:rPr>
        <w:annotationRef/>
      </w:r>
      <w:bookmarkStart w:id="4" w:name="_GoBack"/>
      <w:r w:rsidR="00301773">
        <w:t>PODROBNA PRIPRAVA NI V USTREZNI STRUKTURI, KI NAJ VKLJUČUJE: PREVLADUJOČE GLASBENE DEJAVNOSTI/UČITELJ/UČENEC/CILJI. POPRAVITE V CELOTI!</w:t>
      </w:r>
      <w:bookmarkEnd w:id="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7D0D45" w15:done="0"/>
  <w15:commentEx w15:paraId="3072E2A3" w15:done="0"/>
  <w15:commentEx w15:paraId="426D677F" w15:done="0"/>
  <w15:commentEx w15:paraId="7A285C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06012"/>
    <w:multiLevelType w:val="hybridMultilevel"/>
    <w:tmpl w:val="A268D8F6"/>
    <w:lvl w:ilvl="0" w:tplc="6EE4885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B45577"/>
    <w:multiLevelType w:val="hybridMultilevel"/>
    <w:tmpl w:val="590A6884"/>
    <w:lvl w:ilvl="0" w:tplc="990CEC3C">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47"/>
    <w:rsid w:val="00012A7E"/>
    <w:rsid w:val="00042A37"/>
    <w:rsid w:val="000741E3"/>
    <w:rsid w:val="000C050C"/>
    <w:rsid w:val="000F7BDB"/>
    <w:rsid w:val="001103D6"/>
    <w:rsid w:val="001C6E36"/>
    <w:rsid w:val="001D6109"/>
    <w:rsid w:val="001E2667"/>
    <w:rsid w:val="001E2F71"/>
    <w:rsid w:val="00237BF1"/>
    <w:rsid w:val="00265A47"/>
    <w:rsid w:val="002A6E0C"/>
    <w:rsid w:val="002D7EE4"/>
    <w:rsid w:val="002F0F74"/>
    <w:rsid w:val="00301773"/>
    <w:rsid w:val="003055C1"/>
    <w:rsid w:val="00395B75"/>
    <w:rsid w:val="003A5F7B"/>
    <w:rsid w:val="003B0561"/>
    <w:rsid w:val="003D121F"/>
    <w:rsid w:val="003E7164"/>
    <w:rsid w:val="00480779"/>
    <w:rsid w:val="004C1E3D"/>
    <w:rsid w:val="004C581C"/>
    <w:rsid w:val="005008A3"/>
    <w:rsid w:val="00506320"/>
    <w:rsid w:val="00512CA9"/>
    <w:rsid w:val="00580DD0"/>
    <w:rsid w:val="005B5D55"/>
    <w:rsid w:val="005D60C1"/>
    <w:rsid w:val="006133A9"/>
    <w:rsid w:val="006A0ED8"/>
    <w:rsid w:val="006A2DB9"/>
    <w:rsid w:val="0076738B"/>
    <w:rsid w:val="007C6682"/>
    <w:rsid w:val="007E0D42"/>
    <w:rsid w:val="007E7414"/>
    <w:rsid w:val="00824849"/>
    <w:rsid w:val="00837227"/>
    <w:rsid w:val="0085686A"/>
    <w:rsid w:val="0089789D"/>
    <w:rsid w:val="008A7C76"/>
    <w:rsid w:val="00961D17"/>
    <w:rsid w:val="00975C56"/>
    <w:rsid w:val="009A7469"/>
    <w:rsid w:val="009B664A"/>
    <w:rsid w:val="009E3497"/>
    <w:rsid w:val="009F69B9"/>
    <w:rsid w:val="00A853DD"/>
    <w:rsid w:val="00AA2694"/>
    <w:rsid w:val="00B00298"/>
    <w:rsid w:val="00B80DD6"/>
    <w:rsid w:val="00B876B1"/>
    <w:rsid w:val="00C77B95"/>
    <w:rsid w:val="00C820C2"/>
    <w:rsid w:val="00CA1DC7"/>
    <w:rsid w:val="00CB06B2"/>
    <w:rsid w:val="00CB12B0"/>
    <w:rsid w:val="00CB2A32"/>
    <w:rsid w:val="00F31D77"/>
    <w:rsid w:val="00F41980"/>
    <w:rsid w:val="00F56A9D"/>
    <w:rsid w:val="00F95C2A"/>
    <w:rsid w:val="00F96EE1"/>
    <w:rsid w:val="00FE34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66CF"/>
  <w15:docId w15:val="{D17D284C-1B9D-40FD-82B3-DD5013BA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C050C"/>
    <w:pPr>
      <w:spacing w:after="0"/>
      <w:jc w:val="both"/>
    </w:pPr>
    <w:rPr>
      <w:rFonts w:ascii="Times New Roman" w:hAnsi="Times New Roman"/>
      <w:sz w:val="24"/>
    </w:rPr>
  </w:style>
  <w:style w:type="paragraph" w:styleId="Naslov1">
    <w:name w:val="heading 1"/>
    <w:basedOn w:val="Navaden"/>
    <w:next w:val="Navaden"/>
    <w:link w:val="Naslov1Znak"/>
    <w:uiPriority w:val="9"/>
    <w:qFormat/>
    <w:rsid w:val="00A853DD"/>
    <w:pPr>
      <w:keepNext/>
      <w:spacing w:before="240" w:after="240"/>
      <w:outlineLvl w:val="0"/>
    </w:pPr>
    <w:rPr>
      <w:rFonts w:eastAsiaTheme="majorEastAsia" w:cstheme="majorBidi"/>
      <w:b/>
      <w:bCs/>
      <w:kern w:val="32"/>
      <w:sz w:val="32"/>
      <w:szCs w:val="32"/>
    </w:rPr>
  </w:style>
  <w:style w:type="paragraph" w:styleId="Naslov2">
    <w:name w:val="heading 2"/>
    <w:basedOn w:val="Navaden"/>
    <w:next w:val="Navaden"/>
    <w:link w:val="Naslov2Znak"/>
    <w:uiPriority w:val="9"/>
    <w:unhideWhenUsed/>
    <w:qFormat/>
    <w:rsid w:val="00A853DD"/>
    <w:pPr>
      <w:keepNext/>
      <w:spacing w:before="240" w:after="60"/>
      <w:outlineLvl w:val="1"/>
    </w:pPr>
    <w:rPr>
      <w:rFonts w:eastAsiaTheme="majorEastAsia" w:cstheme="majorBidi"/>
      <w:b/>
      <w:bCs/>
      <w:iCs/>
      <w:sz w:val="28"/>
      <w:szCs w:val="28"/>
    </w:rPr>
  </w:style>
  <w:style w:type="paragraph" w:styleId="Naslov3">
    <w:name w:val="heading 3"/>
    <w:basedOn w:val="Navaden"/>
    <w:next w:val="Navaden"/>
    <w:link w:val="Naslov3Znak"/>
    <w:uiPriority w:val="9"/>
    <w:unhideWhenUsed/>
    <w:qFormat/>
    <w:rsid w:val="00512CA9"/>
    <w:pPr>
      <w:keepNext/>
      <w:keepLines/>
      <w:spacing w:before="200"/>
      <w:outlineLvl w:val="2"/>
    </w:pPr>
    <w:rPr>
      <w:rFonts w:eastAsiaTheme="majorEastAsia" w:cstheme="majorBidi"/>
      <w:b/>
      <w:bCs/>
      <w:color w:val="000000" w:themeColor="tex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853DD"/>
    <w:rPr>
      <w:rFonts w:ascii="Times New Roman" w:eastAsiaTheme="majorEastAsia" w:hAnsi="Times New Roman" w:cstheme="majorBidi"/>
      <w:b/>
      <w:bCs/>
      <w:kern w:val="32"/>
      <w:sz w:val="32"/>
      <w:szCs w:val="32"/>
      <w:lang w:eastAsia="en-US"/>
    </w:rPr>
  </w:style>
  <w:style w:type="character" w:customStyle="1" w:styleId="Naslov2Znak">
    <w:name w:val="Naslov 2 Znak"/>
    <w:basedOn w:val="Privzetapisavaodstavka"/>
    <w:link w:val="Naslov2"/>
    <w:uiPriority w:val="9"/>
    <w:rsid w:val="00A853DD"/>
    <w:rPr>
      <w:rFonts w:ascii="Times New Roman" w:eastAsiaTheme="majorEastAsia" w:hAnsi="Times New Roman" w:cstheme="majorBidi"/>
      <w:b/>
      <w:bCs/>
      <w:iCs/>
      <w:sz w:val="28"/>
      <w:szCs w:val="28"/>
      <w:lang w:eastAsia="en-US"/>
    </w:rPr>
  </w:style>
  <w:style w:type="character" w:customStyle="1" w:styleId="Naslov3Znak">
    <w:name w:val="Naslov 3 Znak"/>
    <w:basedOn w:val="Privzetapisavaodstavka"/>
    <w:link w:val="Naslov3"/>
    <w:uiPriority w:val="9"/>
    <w:rsid w:val="00512CA9"/>
    <w:rPr>
      <w:rFonts w:ascii="Times New Roman" w:eastAsiaTheme="majorEastAsia" w:hAnsi="Times New Roman" w:cstheme="majorBidi"/>
      <w:b/>
      <w:bCs/>
      <w:color w:val="000000" w:themeColor="text1"/>
      <w:sz w:val="24"/>
    </w:rPr>
  </w:style>
  <w:style w:type="table" w:styleId="Tabelamrea">
    <w:name w:val="Table Grid"/>
    <w:basedOn w:val="Navadnatabela"/>
    <w:uiPriority w:val="59"/>
    <w:rsid w:val="0026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5A47"/>
    <w:pPr>
      <w:ind w:left="720"/>
      <w:contextualSpacing/>
    </w:pPr>
  </w:style>
  <w:style w:type="character" w:styleId="Pripombasklic">
    <w:name w:val="annotation reference"/>
    <w:basedOn w:val="Privzetapisavaodstavka"/>
    <w:uiPriority w:val="99"/>
    <w:semiHidden/>
    <w:unhideWhenUsed/>
    <w:rsid w:val="00837227"/>
    <w:rPr>
      <w:sz w:val="16"/>
      <w:szCs w:val="16"/>
    </w:rPr>
  </w:style>
  <w:style w:type="paragraph" w:styleId="Pripombabesedilo">
    <w:name w:val="annotation text"/>
    <w:basedOn w:val="Navaden"/>
    <w:link w:val="PripombabesediloZnak"/>
    <w:uiPriority w:val="99"/>
    <w:semiHidden/>
    <w:unhideWhenUsed/>
    <w:rsid w:val="0083722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37227"/>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837227"/>
    <w:rPr>
      <w:b/>
      <w:bCs/>
    </w:rPr>
  </w:style>
  <w:style w:type="character" w:customStyle="1" w:styleId="ZadevapripombeZnak">
    <w:name w:val="Zadeva pripombe Znak"/>
    <w:basedOn w:val="PripombabesediloZnak"/>
    <w:link w:val="Zadevapripombe"/>
    <w:uiPriority w:val="99"/>
    <w:semiHidden/>
    <w:rsid w:val="00837227"/>
    <w:rPr>
      <w:rFonts w:ascii="Times New Roman" w:hAnsi="Times New Roman"/>
      <w:b/>
      <w:bCs/>
      <w:sz w:val="20"/>
      <w:szCs w:val="20"/>
    </w:rPr>
  </w:style>
  <w:style w:type="paragraph" w:styleId="Besedilooblaka">
    <w:name w:val="Balloon Text"/>
    <w:basedOn w:val="Navaden"/>
    <w:link w:val="BesedilooblakaZnak"/>
    <w:uiPriority w:val="99"/>
    <w:semiHidden/>
    <w:unhideWhenUsed/>
    <w:rsid w:val="0083722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7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37297">
      <w:bodyDiv w:val="1"/>
      <w:marLeft w:val="0"/>
      <w:marRight w:val="0"/>
      <w:marTop w:val="0"/>
      <w:marBottom w:val="0"/>
      <w:divBdr>
        <w:top w:val="none" w:sz="0" w:space="0" w:color="auto"/>
        <w:left w:val="none" w:sz="0" w:space="0" w:color="auto"/>
        <w:bottom w:val="none" w:sz="0" w:space="0" w:color="auto"/>
        <w:right w:val="none" w:sz="0" w:space="0" w:color="auto"/>
      </w:divBdr>
      <w:divsChild>
        <w:div w:id="899055013">
          <w:marLeft w:val="0"/>
          <w:marRight w:val="0"/>
          <w:marTop w:val="0"/>
          <w:marBottom w:val="0"/>
          <w:divBdr>
            <w:top w:val="none" w:sz="0" w:space="0" w:color="auto"/>
            <w:left w:val="none" w:sz="0" w:space="0" w:color="auto"/>
            <w:bottom w:val="none" w:sz="0" w:space="0" w:color="auto"/>
            <w:right w:val="none" w:sz="0" w:space="0" w:color="auto"/>
          </w:divBdr>
        </w:div>
        <w:div w:id="1575555182">
          <w:marLeft w:val="0"/>
          <w:marRight w:val="0"/>
          <w:marTop w:val="0"/>
          <w:marBottom w:val="0"/>
          <w:divBdr>
            <w:top w:val="none" w:sz="0" w:space="0" w:color="auto"/>
            <w:left w:val="none" w:sz="0" w:space="0" w:color="auto"/>
            <w:bottom w:val="none" w:sz="0" w:space="0" w:color="auto"/>
            <w:right w:val="none" w:sz="0" w:space="0" w:color="auto"/>
          </w:divBdr>
        </w:div>
        <w:div w:id="1678459640">
          <w:marLeft w:val="0"/>
          <w:marRight w:val="0"/>
          <w:marTop w:val="0"/>
          <w:marBottom w:val="0"/>
          <w:divBdr>
            <w:top w:val="none" w:sz="0" w:space="0" w:color="auto"/>
            <w:left w:val="none" w:sz="0" w:space="0" w:color="auto"/>
            <w:bottom w:val="none" w:sz="0" w:space="0" w:color="auto"/>
            <w:right w:val="none" w:sz="0" w:space="0" w:color="auto"/>
          </w:divBdr>
        </w:div>
        <w:div w:id="1334918010">
          <w:marLeft w:val="0"/>
          <w:marRight w:val="0"/>
          <w:marTop w:val="0"/>
          <w:marBottom w:val="0"/>
          <w:divBdr>
            <w:top w:val="none" w:sz="0" w:space="0" w:color="auto"/>
            <w:left w:val="none" w:sz="0" w:space="0" w:color="auto"/>
            <w:bottom w:val="none" w:sz="0" w:space="0" w:color="auto"/>
            <w:right w:val="none" w:sz="0" w:space="0" w:color="auto"/>
          </w:divBdr>
        </w:div>
        <w:div w:id="1459300126">
          <w:marLeft w:val="0"/>
          <w:marRight w:val="0"/>
          <w:marTop w:val="0"/>
          <w:marBottom w:val="0"/>
          <w:divBdr>
            <w:top w:val="none" w:sz="0" w:space="0" w:color="auto"/>
            <w:left w:val="none" w:sz="0" w:space="0" w:color="auto"/>
            <w:bottom w:val="none" w:sz="0" w:space="0" w:color="auto"/>
            <w:right w:val="none" w:sz="0" w:space="0" w:color="auto"/>
          </w:divBdr>
        </w:div>
        <w:div w:id="747573917">
          <w:marLeft w:val="0"/>
          <w:marRight w:val="0"/>
          <w:marTop w:val="0"/>
          <w:marBottom w:val="0"/>
          <w:divBdr>
            <w:top w:val="none" w:sz="0" w:space="0" w:color="auto"/>
            <w:left w:val="none" w:sz="0" w:space="0" w:color="auto"/>
            <w:bottom w:val="none" w:sz="0" w:space="0" w:color="auto"/>
            <w:right w:val="none" w:sz="0" w:space="0" w:color="auto"/>
          </w:divBdr>
        </w:div>
        <w:div w:id="411512981">
          <w:marLeft w:val="0"/>
          <w:marRight w:val="0"/>
          <w:marTop w:val="0"/>
          <w:marBottom w:val="0"/>
          <w:divBdr>
            <w:top w:val="none" w:sz="0" w:space="0" w:color="auto"/>
            <w:left w:val="none" w:sz="0" w:space="0" w:color="auto"/>
            <w:bottom w:val="none" w:sz="0" w:space="0" w:color="auto"/>
            <w:right w:val="none" w:sz="0" w:space="0" w:color="auto"/>
          </w:divBdr>
        </w:div>
        <w:div w:id="1754281424">
          <w:marLeft w:val="0"/>
          <w:marRight w:val="0"/>
          <w:marTop w:val="0"/>
          <w:marBottom w:val="0"/>
          <w:divBdr>
            <w:top w:val="none" w:sz="0" w:space="0" w:color="auto"/>
            <w:left w:val="none" w:sz="0" w:space="0" w:color="auto"/>
            <w:bottom w:val="none" w:sz="0" w:space="0" w:color="auto"/>
            <w:right w:val="none" w:sz="0" w:space="0" w:color="auto"/>
          </w:divBdr>
        </w:div>
        <w:div w:id="23138528">
          <w:marLeft w:val="0"/>
          <w:marRight w:val="0"/>
          <w:marTop w:val="0"/>
          <w:marBottom w:val="0"/>
          <w:divBdr>
            <w:top w:val="none" w:sz="0" w:space="0" w:color="auto"/>
            <w:left w:val="none" w:sz="0" w:space="0" w:color="auto"/>
            <w:bottom w:val="none" w:sz="0" w:space="0" w:color="auto"/>
            <w:right w:val="none" w:sz="0" w:space="0" w:color="auto"/>
          </w:divBdr>
        </w:div>
        <w:div w:id="1588879356">
          <w:marLeft w:val="0"/>
          <w:marRight w:val="0"/>
          <w:marTop w:val="0"/>
          <w:marBottom w:val="0"/>
          <w:divBdr>
            <w:top w:val="none" w:sz="0" w:space="0" w:color="auto"/>
            <w:left w:val="none" w:sz="0" w:space="0" w:color="auto"/>
            <w:bottom w:val="none" w:sz="0" w:space="0" w:color="auto"/>
            <w:right w:val="none" w:sz="0" w:space="0" w:color="auto"/>
          </w:divBdr>
        </w:div>
        <w:div w:id="1921864013">
          <w:marLeft w:val="0"/>
          <w:marRight w:val="0"/>
          <w:marTop w:val="0"/>
          <w:marBottom w:val="0"/>
          <w:divBdr>
            <w:top w:val="none" w:sz="0" w:space="0" w:color="auto"/>
            <w:left w:val="none" w:sz="0" w:space="0" w:color="auto"/>
            <w:bottom w:val="none" w:sz="0" w:space="0" w:color="auto"/>
            <w:right w:val="none" w:sz="0" w:space="0" w:color="auto"/>
          </w:divBdr>
        </w:div>
        <w:div w:id="612785738">
          <w:marLeft w:val="0"/>
          <w:marRight w:val="0"/>
          <w:marTop w:val="0"/>
          <w:marBottom w:val="0"/>
          <w:divBdr>
            <w:top w:val="none" w:sz="0" w:space="0" w:color="auto"/>
            <w:left w:val="none" w:sz="0" w:space="0" w:color="auto"/>
            <w:bottom w:val="none" w:sz="0" w:space="0" w:color="auto"/>
            <w:right w:val="none" w:sz="0" w:space="0" w:color="auto"/>
          </w:divBdr>
        </w:div>
        <w:div w:id="1703162885">
          <w:marLeft w:val="0"/>
          <w:marRight w:val="0"/>
          <w:marTop w:val="0"/>
          <w:marBottom w:val="0"/>
          <w:divBdr>
            <w:top w:val="none" w:sz="0" w:space="0" w:color="auto"/>
            <w:left w:val="none" w:sz="0" w:space="0" w:color="auto"/>
            <w:bottom w:val="none" w:sz="0" w:space="0" w:color="auto"/>
            <w:right w:val="none" w:sz="0" w:space="0" w:color="auto"/>
          </w:divBdr>
        </w:div>
        <w:div w:id="981813368">
          <w:marLeft w:val="0"/>
          <w:marRight w:val="0"/>
          <w:marTop w:val="0"/>
          <w:marBottom w:val="0"/>
          <w:divBdr>
            <w:top w:val="none" w:sz="0" w:space="0" w:color="auto"/>
            <w:left w:val="none" w:sz="0" w:space="0" w:color="auto"/>
            <w:bottom w:val="none" w:sz="0" w:space="0" w:color="auto"/>
            <w:right w:val="none" w:sz="0" w:space="0" w:color="auto"/>
          </w:divBdr>
        </w:div>
        <w:div w:id="1286811893">
          <w:marLeft w:val="0"/>
          <w:marRight w:val="0"/>
          <w:marTop w:val="0"/>
          <w:marBottom w:val="0"/>
          <w:divBdr>
            <w:top w:val="none" w:sz="0" w:space="0" w:color="auto"/>
            <w:left w:val="none" w:sz="0" w:space="0" w:color="auto"/>
            <w:bottom w:val="none" w:sz="0" w:space="0" w:color="auto"/>
            <w:right w:val="none" w:sz="0" w:space="0" w:color="auto"/>
          </w:divBdr>
        </w:div>
        <w:div w:id="1257791715">
          <w:marLeft w:val="0"/>
          <w:marRight w:val="0"/>
          <w:marTop w:val="0"/>
          <w:marBottom w:val="0"/>
          <w:divBdr>
            <w:top w:val="none" w:sz="0" w:space="0" w:color="auto"/>
            <w:left w:val="none" w:sz="0" w:space="0" w:color="auto"/>
            <w:bottom w:val="none" w:sz="0" w:space="0" w:color="auto"/>
            <w:right w:val="none" w:sz="0" w:space="0" w:color="auto"/>
          </w:divBdr>
        </w:div>
        <w:div w:id="341710649">
          <w:marLeft w:val="0"/>
          <w:marRight w:val="0"/>
          <w:marTop w:val="0"/>
          <w:marBottom w:val="0"/>
          <w:divBdr>
            <w:top w:val="none" w:sz="0" w:space="0" w:color="auto"/>
            <w:left w:val="none" w:sz="0" w:space="0" w:color="auto"/>
            <w:bottom w:val="none" w:sz="0" w:space="0" w:color="auto"/>
            <w:right w:val="none" w:sz="0" w:space="0" w:color="auto"/>
          </w:divBdr>
        </w:div>
        <w:div w:id="1979411260">
          <w:marLeft w:val="0"/>
          <w:marRight w:val="0"/>
          <w:marTop w:val="0"/>
          <w:marBottom w:val="0"/>
          <w:divBdr>
            <w:top w:val="none" w:sz="0" w:space="0" w:color="auto"/>
            <w:left w:val="none" w:sz="0" w:space="0" w:color="auto"/>
            <w:bottom w:val="none" w:sz="0" w:space="0" w:color="auto"/>
            <w:right w:val="none" w:sz="0" w:space="0" w:color="auto"/>
          </w:divBdr>
        </w:div>
        <w:div w:id="209716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4475</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Univerza v Ljubljani</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Barbara</cp:lastModifiedBy>
  <cp:revision>2</cp:revision>
  <dcterms:created xsi:type="dcterms:W3CDTF">2022-03-27T11:50:00Z</dcterms:created>
  <dcterms:modified xsi:type="dcterms:W3CDTF">2022-03-27T11:50:00Z</dcterms:modified>
</cp:coreProperties>
</file>