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A58E3" w14:textId="753D8AB7" w:rsidR="00000000" w:rsidRDefault="0073377A" w:rsidP="0073377A">
      <w:r>
        <w:rPr>
          <w:b/>
          <w:bCs/>
        </w:rPr>
        <w:t>9</w:t>
      </w:r>
      <w:r w:rsidR="00950D10" w:rsidRPr="0073377A">
        <w:rPr>
          <w:b/>
          <w:bCs/>
        </w:rPr>
        <w:t xml:space="preserve">. Vaja:  UGOTAVLJANJE PRAŠTEVIL </w:t>
      </w:r>
    </w:p>
    <w:p w14:paraId="54FF8C6F" w14:textId="77777777" w:rsidR="00950D10" w:rsidRPr="0073377A" w:rsidRDefault="00950D10" w:rsidP="0073377A">
      <w:bookmarkStart w:id="0" w:name="_GoBack"/>
      <w:bookmarkEnd w:id="0"/>
    </w:p>
    <w:p w14:paraId="7DF0DF24" w14:textId="77777777" w:rsidR="00000000" w:rsidRPr="0073377A" w:rsidRDefault="00950D10" w:rsidP="0073377A">
      <w:r w:rsidRPr="0073377A">
        <w:t>Napiši program, ki bo na izhodu programirljivega modula s svetlobnim i</w:t>
      </w:r>
      <w:r w:rsidRPr="0073377A">
        <w:t>ndikatorjem prikazoval, na vhodu s stikali v binarnem zapisu priključena, praštevila od 0 do 15.</w:t>
      </w:r>
    </w:p>
    <w:p w14:paraId="1CAD70D3" w14:textId="77777777" w:rsidR="00000000" w:rsidRPr="0073377A" w:rsidRDefault="00950D10" w:rsidP="0073377A">
      <w:r w:rsidRPr="0073377A">
        <w:t>Na vhodih  programirljivega modula I1, I2, I3 in I4 imamo torej priključena štiri stikala. Na i</w:t>
      </w:r>
      <w:r w:rsidRPr="0073377A">
        <w:t>zhodu Q1 pa svetlobni indikator. Program naj vključi izhod krmilnika vedno, kadar binarno stanje na vključenih stikalih na vhodih predstavlja v desetiško vrednost pretvorjeno praštevilo.</w:t>
      </w:r>
    </w:p>
    <w:p w14:paraId="2F068F89" w14:textId="77777777" w:rsidR="000808FB" w:rsidRDefault="000808FB"/>
    <w:sectPr w:rsidR="00080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54951"/>
    <w:multiLevelType w:val="hybridMultilevel"/>
    <w:tmpl w:val="FE303B20"/>
    <w:lvl w:ilvl="0" w:tplc="C9E284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A25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E68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B4B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B27C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A24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8FA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E4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CB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DC"/>
    <w:rsid w:val="000808FB"/>
    <w:rsid w:val="0073377A"/>
    <w:rsid w:val="00950D10"/>
    <w:rsid w:val="00B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1B95"/>
  <w15:chartTrackingRefBased/>
  <w15:docId w15:val="{A5857F5B-E3AA-43AB-98BC-AA5B57EB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57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98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523866AAB19418C401A0D7D6BBA7C" ma:contentTypeVersion="4" ma:contentTypeDescription="Ustvari nov dokument." ma:contentTypeScope="" ma:versionID="f9db47a1ebef8025e8cab98b201a0cef">
  <xsd:schema xmlns:xsd="http://www.w3.org/2001/XMLSchema" xmlns:xs="http://www.w3.org/2001/XMLSchema" xmlns:p="http://schemas.microsoft.com/office/2006/metadata/properties" xmlns:ns2="87079569-a56a-4bb6-a313-79756249659b" targetNamespace="http://schemas.microsoft.com/office/2006/metadata/properties" ma:root="true" ma:fieldsID="4688772eff30badb03a8ab8b92291b49" ns2:_="">
    <xsd:import namespace="87079569-a56a-4bb6-a313-797562496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79569-a56a-4bb6-a313-797562496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238D3-8F32-488F-9D03-2318957A1746}"/>
</file>

<file path=customXml/itemProps2.xml><?xml version="1.0" encoding="utf-8"?>
<ds:datastoreItem xmlns:ds="http://schemas.openxmlformats.org/officeDocument/2006/customXml" ds:itemID="{BA39B5AF-3BCF-4C17-BC7B-F55734F5D4F3}"/>
</file>

<file path=customXml/itemProps3.xml><?xml version="1.0" encoding="utf-8"?>
<ds:datastoreItem xmlns:ds="http://schemas.openxmlformats.org/officeDocument/2006/customXml" ds:itemID="{463F76FB-FE86-4CDC-A867-0C4C1BCE2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2021-03-16T10:48:00Z</dcterms:created>
  <dcterms:modified xsi:type="dcterms:W3CDTF">2021-03-16T10:48:00Z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0x0101004B9523866AAB19418C401A0D7D6BBA7C</vt:lpwstr>
  </property>
</Properties>
</file>