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F31" w:rsidRDefault="002A6F31" w:rsidP="002A6F31">
      <w:pPr>
        <w:shd w:val="clear" w:color="auto" w:fill="FFF2CC" w:themeFill="accent4" w:themeFillTint="33"/>
        <w:jc w:val="center"/>
        <w:rPr>
          <w:b/>
          <w:noProof/>
          <w:sz w:val="36"/>
        </w:rPr>
      </w:pPr>
      <w:r w:rsidRPr="002A6F31">
        <w:rPr>
          <w:b/>
          <w:noProof/>
          <w:sz w:val="36"/>
        </w:rPr>
        <w:t>ČEBELE IN MED</w:t>
      </w:r>
    </w:p>
    <w:p w:rsidR="00E6492A" w:rsidRPr="00E6492A" w:rsidRDefault="00E6492A" w:rsidP="00E6492A">
      <w:pPr>
        <w:pStyle w:val="Odstavekseznama"/>
        <w:numPr>
          <w:ilvl w:val="0"/>
          <w:numId w:val="1"/>
        </w:numPr>
        <w:rPr>
          <w:b/>
          <w:sz w:val="28"/>
        </w:rPr>
      </w:pPr>
      <w:r>
        <w:rPr>
          <w:b/>
          <w:sz w:val="28"/>
        </w:rPr>
        <w:t>Zagotovo s</w:t>
      </w:r>
      <w:r w:rsidR="001E710D">
        <w:rPr>
          <w:b/>
          <w:sz w:val="28"/>
        </w:rPr>
        <w:t>i</w:t>
      </w:r>
      <w:r>
        <w:rPr>
          <w:b/>
          <w:sz w:val="28"/>
        </w:rPr>
        <w:t xml:space="preserve"> že slišali rek: OHRANIMO ČEBELE. Kaj menite ZAKAJ? Razmišl</w:t>
      </w:r>
      <w:r w:rsidR="00862CA3">
        <w:rPr>
          <w:b/>
          <w:sz w:val="28"/>
        </w:rPr>
        <w:t>j</w:t>
      </w:r>
      <w:r>
        <w:rPr>
          <w:b/>
          <w:sz w:val="28"/>
        </w:rPr>
        <w:t>anje deli naglas s sošolci in čebelarjem.</w:t>
      </w:r>
    </w:p>
    <w:p w:rsidR="002A6F31" w:rsidRPr="002A6F31" w:rsidRDefault="002A6F31" w:rsidP="002A6F31">
      <w:pPr>
        <w:pStyle w:val="Odstavekseznama"/>
        <w:numPr>
          <w:ilvl w:val="0"/>
          <w:numId w:val="1"/>
        </w:numPr>
        <w:rPr>
          <w:b/>
          <w:sz w:val="28"/>
        </w:rPr>
      </w:pPr>
      <w:r w:rsidRPr="002A6F31">
        <w:rPr>
          <w:b/>
          <w:sz w:val="28"/>
        </w:rPr>
        <w:t>Kdo sestavlja čebeljo družino? Naštej.</w:t>
      </w:r>
    </w:p>
    <w:p w:rsidR="002A6F31" w:rsidRPr="002A6F31" w:rsidRDefault="002A6F31" w:rsidP="001E710D">
      <w:pPr>
        <w:rPr>
          <w:b/>
          <w:sz w:val="28"/>
        </w:rPr>
      </w:pPr>
    </w:p>
    <w:p w:rsidR="002A6F31" w:rsidRDefault="002A6F31" w:rsidP="002A6F31">
      <w:pPr>
        <w:pStyle w:val="Odstavekseznama"/>
        <w:numPr>
          <w:ilvl w:val="0"/>
          <w:numId w:val="1"/>
        </w:numPr>
        <w:rPr>
          <w:b/>
          <w:sz w:val="28"/>
        </w:rPr>
      </w:pPr>
      <w:r w:rsidRPr="002A6F31">
        <w:rPr>
          <w:b/>
          <w:sz w:val="28"/>
        </w:rPr>
        <w:t xml:space="preserve">Naštej čebelje produkte. </w:t>
      </w:r>
    </w:p>
    <w:p w:rsidR="002A6F31" w:rsidRDefault="002A6F31" w:rsidP="002A6F31">
      <w:pPr>
        <w:rPr>
          <w:b/>
          <w:sz w:val="28"/>
        </w:rPr>
      </w:pPr>
    </w:p>
    <w:p w:rsidR="001E710D" w:rsidRDefault="001E710D" w:rsidP="002A6F31">
      <w:pPr>
        <w:rPr>
          <w:b/>
          <w:sz w:val="28"/>
        </w:rPr>
      </w:pPr>
    </w:p>
    <w:p w:rsidR="002A6F31" w:rsidRPr="002A6F31" w:rsidRDefault="002A6F31" w:rsidP="002A6F31">
      <w:pPr>
        <w:pStyle w:val="Odstavekseznama"/>
        <w:numPr>
          <w:ilvl w:val="0"/>
          <w:numId w:val="1"/>
        </w:numPr>
        <w:rPr>
          <w:b/>
          <w:sz w:val="36"/>
        </w:rPr>
      </w:pPr>
      <w:r w:rsidRPr="002A6F31">
        <w:rPr>
          <w:b/>
          <w:sz w:val="28"/>
        </w:rPr>
        <w:t>V Sloveniji smejo čebelarji gojiti le</w:t>
      </w:r>
      <w:r w:rsidRPr="002A6F31">
        <w:rPr>
          <w:b/>
          <w:sz w:val="28"/>
        </w:rPr>
        <w:t xml:space="preserve"> kranjsko čebelo,</w:t>
      </w:r>
      <w:r w:rsidRPr="002A6F31">
        <w:rPr>
          <w:b/>
          <w:sz w:val="28"/>
        </w:rPr>
        <w:t xml:space="preserve"> to vrsto čebel, ki jo imenujejo tudi kranjica. Pobarvaj čebelo, ki bo prikazovala kranjsko čebelo. Uporabi tisti sklop barv, za katere meniš, da prikazuje pravi nabor barv za to vrsto medonosne čebele.</w:t>
      </w:r>
    </w:p>
    <w:p w:rsidR="002A6F31" w:rsidRDefault="002A6F31" w:rsidP="002A6F31">
      <w:pPr>
        <w:ind w:left="360"/>
        <w:jc w:val="center"/>
        <w:rPr>
          <w:b/>
          <w:sz w:val="36"/>
        </w:rPr>
      </w:pPr>
      <w:r>
        <w:rPr>
          <w:b/>
          <w:noProof/>
          <w:sz w:val="36"/>
        </w:rPr>
        <w:drawing>
          <wp:inline distT="0" distB="0" distL="0" distR="0">
            <wp:extent cx="5753100" cy="17373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737360"/>
                    </a:xfrm>
                    <a:prstGeom prst="rect">
                      <a:avLst/>
                    </a:prstGeom>
                    <a:noFill/>
                    <a:ln>
                      <a:noFill/>
                    </a:ln>
                  </pic:spPr>
                </pic:pic>
              </a:graphicData>
            </a:graphic>
          </wp:inline>
        </w:drawing>
      </w:r>
    </w:p>
    <w:p w:rsidR="002A6F31" w:rsidRPr="002A6F31" w:rsidRDefault="002A6F31" w:rsidP="002A6F31">
      <w:pPr>
        <w:pStyle w:val="Odstavekseznama"/>
        <w:numPr>
          <w:ilvl w:val="0"/>
          <w:numId w:val="1"/>
        </w:numPr>
        <w:rPr>
          <w:b/>
          <w:sz w:val="36"/>
        </w:rPr>
      </w:pPr>
      <w:r w:rsidRPr="002A6F31">
        <w:rPr>
          <w:b/>
          <w:sz w:val="28"/>
        </w:rPr>
        <w:t>Obkroži tiste fotografije, ki prikazujejo posebnosti slovenskega čebelarstva</w:t>
      </w:r>
      <w:r>
        <w:t>.</w:t>
      </w:r>
    </w:p>
    <w:p w:rsidR="002A6F31" w:rsidRDefault="002A6F31" w:rsidP="002A6F31">
      <w:pPr>
        <w:ind w:left="360"/>
        <w:rPr>
          <w:b/>
          <w:sz w:val="36"/>
        </w:rPr>
      </w:pPr>
      <w:r>
        <w:rPr>
          <w:b/>
          <w:noProof/>
          <w:sz w:val="36"/>
        </w:rPr>
        <w:drawing>
          <wp:inline distT="0" distB="0" distL="0" distR="0">
            <wp:extent cx="5760720" cy="1196340"/>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196340"/>
                    </a:xfrm>
                    <a:prstGeom prst="rect">
                      <a:avLst/>
                    </a:prstGeom>
                    <a:noFill/>
                    <a:ln>
                      <a:noFill/>
                    </a:ln>
                  </pic:spPr>
                </pic:pic>
              </a:graphicData>
            </a:graphic>
          </wp:inline>
        </w:drawing>
      </w:r>
    </w:p>
    <w:p w:rsidR="002A6F31" w:rsidRPr="002A6F31" w:rsidRDefault="002A6F31" w:rsidP="002A6F31">
      <w:pPr>
        <w:pStyle w:val="Odstavekseznama"/>
        <w:numPr>
          <w:ilvl w:val="0"/>
          <w:numId w:val="1"/>
        </w:numPr>
        <w:rPr>
          <w:b/>
          <w:sz w:val="44"/>
        </w:rPr>
      </w:pPr>
      <w:r w:rsidRPr="002A6F31">
        <w:rPr>
          <w:b/>
          <w:sz w:val="28"/>
        </w:rPr>
        <w:t xml:space="preserve">Čebele živijo v združbah, v katerih so matica, delavke in troti. Obkroži tisti odgovor, ki pravilno pojmuje čebeljo združbo. </w:t>
      </w:r>
    </w:p>
    <w:p w:rsidR="002A6F31" w:rsidRPr="001E710D" w:rsidRDefault="002A6F31" w:rsidP="001E710D">
      <w:pPr>
        <w:pStyle w:val="Odstavekseznama"/>
        <w:rPr>
          <w:sz w:val="28"/>
        </w:rPr>
      </w:pPr>
      <w:r w:rsidRPr="002A6F31">
        <w:rPr>
          <w:sz w:val="28"/>
        </w:rPr>
        <w:t>ČEBELJA</w:t>
      </w:r>
      <w:r w:rsidRPr="002A6F31">
        <w:rPr>
          <w:sz w:val="28"/>
        </w:rPr>
        <w:br/>
      </w:r>
      <w:r w:rsidRPr="002A6F31">
        <w:rPr>
          <w:sz w:val="28"/>
        </w:rPr>
        <w:t xml:space="preserve"> a) čreda</w:t>
      </w:r>
      <w:r w:rsidRPr="002A6F31">
        <w:rPr>
          <w:sz w:val="28"/>
        </w:rPr>
        <w:br/>
      </w:r>
      <w:r w:rsidRPr="002A6F31">
        <w:rPr>
          <w:sz w:val="28"/>
        </w:rPr>
        <w:t xml:space="preserve"> b) trop</w:t>
      </w:r>
      <w:r w:rsidRPr="002A6F31">
        <w:rPr>
          <w:sz w:val="28"/>
        </w:rPr>
        <w:br/>
      </w:r>
      <w:r w:rsidRPr="002A6F31">
        <w:rPr>
          <w:sz w:val="28"/>
        </w:rPr>
        <w:t xml:space="preserve"> c) družina</w:t>
      </w:r>
      <w:bookmarkStart w:id="0" w:name="_GoBack"/>
      <w:bookmarkEnd w:id="0"/>
    </w:p>
    <w:p w:rsidR="002A6F31" w:rsidRPr="002A6F31" w:rsidRDefault="002A6F31" w:rsidP="002A6F31">
      <w:pPr>
        <w:pStyle w:val="Odstavekseznama"/>
        <w:rPr>
          <w:b/>
          <w:sz w:val="28"/>
        </w:rPr>
      </w:pPr>
      <w:r w:rsidRPr="002A6F31">
        <w:rPr>
          <w:b/>
          <w:sz w:val="28"/>
        </w:rPr>
        <w:lastRenderedPageBreak/>
        <w:t>6.</w:t>
      </w:r>
    </w:p>
    <w:p w:rsidR="002A6F31" w:rsidRDefault="002A6F31" w:rsidP="002A6F31">
      <w:pPr>
        <w:jc w:val="right"/>
        <w:rPr>
          <w:b/>
          <w:sz w:val="44"/>
        </w:rPr>
      </w:pPr>
      <w:r>
        <w:rPr>
          <w:noProof/>
        </w:rPr>
        <w:drawing>
          <wp:inline distT="0" distB="0" distL="0" distR="0">
            <wp:extent cx="5390850" cy="4442460"/>
            <wp:effectExtent l="0" t="0" r="63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7428" cy="4456122"/>
                    </a:xfrm>
                    <a:prstGeom prst="rect">
                      <a:avLst/>
                    </a:prstGeom>
                    <a:noFill/>
                    <a:ln>
                      <a:noFill/>
                    </a:ln>
                  </pic:spPr>
                </pic:pic>
              </a:graphicData>
            </a:graphic>
          </wp:inline>
        </w:drawing>
      </w:r>
    </w:p>
    <w:p w:rsidR="002A6F31" w:rsidRPr="002A6F31" w:rsidRDefault="002A6F31" w:rsidP="002A6F31">
      <w:pPr>
        <w:pStyle w:val="Odstavekseznama"/>
        <w:numPr>
          <w:ilvl w:val="0"/>
          <w:numId w:val="2"/>
        </w:numPr>
        <w:rPr>
          <w:b/>
          <w:sz w:val="28"/>
        </w:rPr>
      </w:pPr>
      <w:r w:rsidRPr="002A6F31">
        <w:rPr>
          <w:b/>
          <w:sz w:val="28"/>
        </w:rPr>
        <w:t xml:space="preserve">Naštej sovražnike čebel. </w:t>
      </w:r>
    </w:p>
    <w:p w:rsidR="002A6F31" w:rsidRDefault="002A6F31" w:rsidP="002A6F31">
      <w:pPr>
        <w:rPr>
          <w:b/>
          <w:sz w:val="28"/>
        </w:rPr>
      </w:pPr>
    </w:p>
    <w:p w:rsidR="002A6F31" w:rsidRDefault="002A6F31" w:rsidP="002A6F31">
      <w:pPr>
        <w:rPr>
          <w:b/>
          <w:sz w:val="28"/>
        </w:rPr>
      </w:pPr>
    </w:p>
    <w:p w:rsidR="002A6F31" w:rsidRDefault="002A6F31" w:rsidP="002A6F31">
      <w:pPr>
        <w:rPr>
          <w:b/>
          <w:sz w:val="28"/>
        </w:rPr>
      </w:pPr>
    </w:p>
    <w:p w:rsidR="002A6F31" w:rsidRPr="002A6F31" w:rsidRDefault="002A6F31" w:rsidP="002A6F31">
      <w:pPr>
        <w:pStyle w:val="Odstavekseznama"/>
        <w:numPr>
          <w:ilvl w:val="0"/>
          <w:numId w:val="2"/>
        </w:numPr>
        <w:rPr>
          <w:b/>
          <w:sz w:val="36"/>
        </w:rPr>
      </w:pPr>
      <w:r w:rsidRPr="002A6F31">
        <w:rPr>
          <w:b/>
          <w:sz w:val="28"/>
        </w:rPr>
        <w:t xml:space="preserve">Čebele in druge žuželke oprašujejo </w:t>
      </w:r>
      <w:proofErr w:type="spellStart"/>
      <w:r w:rsidRPr="002A6F31">
        <w:rPr>
          <w:b/>
          <w:sz w:val="28"/>
        </w:rPr>
        <w:t>žužkocvetne</w:t>
      </w:r>
      <w:proofErr w:type="spellEnd"/>
      <w:r w:rsidRPr="002A6F31">
        <w:rPr>
          <w:b/>
          <w:sz w:val="28"/>
        </w:rPr>
        <w:t xml:space="preserve"> rastline. Po oprašitvi nekatere rastline razvijejo plodove. Brez opraševalcev bi bilo teh plodov manj. Zato moramo skrbeti, da ohranimo naravo čisto. Zapiši tri plodove sadja in vrtnin, ki so v večji meri odvisni od opraševanja čebel.</w:t>
      </w:r>
    </w:p>
    <w:p w:rsidR="002A6F31" w:rsidRPr="002A6F31" w:rsidRDefault="002A6F31" w:rsidP="002A6F31">
      <w:pPr>
        <w:pStyle w:val="Odstavekseznama"/>
        <w:rPr>
          <w:b/>
          <w:sz w:val="36"/>
        </w:rPr>
      </w:pPr>
    </w:p>
    <w:tbl>
      <w:tblPr>
        <w:tblStyle w:val="Tabelamrea"/>
        <w:tblW w:w="0" w:type="auto"/>
        <w:tblLook w:val="04A0" w:firstRow="1" w:lastRow="0" w:firstColumn="1" w:lastColumn="0" w:noHBand="0" w:noVBand="1"/>
      </w:tblPr>
      <w:tblGrid>
        <w:gridCol w:w="4531"/>
        <w:gridCol w:w="4531"/>
      </w:tblGrid>
      <w:tr w:rsidR="002A6F31" w:rsidTr="002A6F31">
        <w:tc>
          <w:tcPr>
            <w:tcW w:w="4531" w:type="dxa"/>
          </w:tcPr>
          <w:p w:rsidR="002A6F31" w:rsidRDefault="002A6F31" w:rsidP="002A6F31">
            <w:pPr>
              <w:jc w:val="center"/>
              <w:rPr>
                <w:b/>
                <w:sz w:val="28"/>
              </w:rPr>
            </w:pPr>
            <w:r>
              <w:rPr>
                <w:b/>
                <w:sz w:val="28"/>
              </w:rPr>
              <w:t>SADJE</w:t>
            </w:r>
          </w:p>
        </w:tc>
        <w:tc>
          <w:tcPr>
            <w:tcW w:w="4531" w:type="dxa"/>
          </w:tcPr>
          <w:p w:rsidR="002A6F31" w:rsidRDefault="002A6F31" w:rsidP="002A6F31">
            <w:pPr>
              <w:jc w:val="center"/>
              <w:rPr>
                <w:b/>
                <w:sz w:val="28"/>
              </w:rPr>
            </w:pPr>
            <w:r>
              <w:rPr>
                <w:b/>
                <w:sz w:val="28"/>
              </w:rPr>
              <w:t>VRTNINE</w:t>
            </w:r>
          </w:p>
        </w:tc>
      </w:tr>
      <w:tr w:rsidR="002A6F31" w:rsidTr="002A6F31">
        <w:tc>
          <w:tcPr>
            <w:tcW w:w="4531" w:type="dxa"/>
          </w:tcPr>
          <w:p w:rsidR="002A6F31" w:rsidRDefault="002A6F31" w:rsidP="002A6F31">
            <w:pPr>
              <w:rPr>
                <w:b/>
                <w:sz w:val="28"/>
              </w:rPr>
            </w:pPr>
          </w:p>
        </w:tc>
        <w:tc>
          <w:tcPr>
            <w:tcW w:w="4531" w:type="dxa"/>
          </w:tcPr>
          <w:p w:rsidR="002A6F31" w:rsidRDefault="002A6F31" w:rsidP="002A6F31">
            <w:pPr>
              <w:rPr>
                <w:b/>
                <w:sz w:val="28"/>
              </w:rPr>
            </w:pPr>
          </w:p>
        </w:tc>
      </w:tr>
      <w:tr w:rsidR="002A6F31" w:rsidTr="002A6F31">
        <w:tc>
          <w:tcPr>
            <w:tcW w:w="4531" w:type="dxa"/>
          </w:tcPr>
          <w:p w:rsidR="002A6F31" w:rsidRDefault="002A6F31" w:rsidP="002A6F31">
            <w:pPr>
              <w:rPr>
                <w:b/>
                <w:sz w:val="28"/>
              </w:rPr>
            </w:pPr>
          </w:p>
        </w:tc>
        <w:tc>
          <w:tcPr>
            <w:tcW w:w="4531" w:type="dxa"/>
          </w:tcPr>
          <w:p w:rsidR="002A6F31" w:rsidRDefault="002A6F31" w:rsidP="002A6F31">
            <w:pPr>
              <w:rPr>
                <w:b/>
                <w:sz w:val="28"/>
              </w:rPr>
            </w:pPr>
          </w:p>
        </w:tc>
      </w:tr>
      <w:tr w:rsidR="002A6F31" w:rsidTr="002A6F31">
        <w:tc>
          <w:tcPr>
            <w:tcW w:w="4531" w:type="dxa"/>
          </w:tcPr>
          <w:p w:rsidR="002A6F31" w:rsidRDefault="002A6F31" w:rsidP="002A6F31">
            <w:pPr>
              <w:rPr>
                <w:b/>
                <w:sz w:val="28"/>
              </w:rPr>
            </w:pPr>
          </w:p>
        </w:tc>
        <w:tc>
          <w:tcPr>
            <w:tcW w:w="4531" w:type="dxa"/>
          </w:tcPr>
          <w:p w:rsidR="002A6F31" w:rsidRDefault="002A6F31" w:rsidP="002A6F31">
            <w:pPr>
              <w:rPr>
                <w:b/>
                <w:sz w:val="28"/>
              </w:rPr>
            </w:pPr>
          </w:p>
        </w:tc>
      </w:tr>
    </w:tbl>
    <w:p w:rsidR="002A6F31" w:rsidRDefault="002A6F31" w:rsidP="002A6F31">
      <w:pPr>
        <w:rPr>
          <w:b/>
          <w:sz w:val="28"/>
        </w:rPr>
      </w:pPr>
    </w:p>
    <w:p w:rsidR="002A6F31" w:rsidRPr="002A6F31" w:rsidRDefault="002A6F31" w:rsidP="002A6F31">
      <w:pPr>
        <w:pStyle w:val="Odstavekseznama"/>
        <w:numPr>
          <w:ilvl w:val="0"/>
          <w:numId w:val="2"/>
        </w:numPr>
        <w:rPr>
          <w:b/>
          <w:sz w:val="36"/>
        </w:rPr>
      </w:pPr>
      <w:r w:rsidRPr="002A6F31">
        <w:rPr>
          <w:b/>
          <w:sz w:val="28"/>
        </w:rPr>
        <w:lastRenderedPageBreak/>
        <w:t>Čebelji proizvodi so med, cvetni prah, propolis, vosek, matični mleček in čebelji strup. Te proizvode čebele naberejo, predelajo, izločijo iz žlez ali izdelajo. V razpredelnici poišči te proizvode. Najdeš jih vodoravno, navpično, poševno, v vseh smereh.</w:t>
      </w:r>
    </w:p>
    <w:p w:rsidR="002A6F31" w:rsidRPr="002A6F31" w:rsidRDefault="002A6F31" w:rsidP="002A6F31">
      <w:pPr>
        <w:pStyle w:val="Odstavekseznama"/>
        <w:rPr>
          <w:b/>
          <w:sz w:val="36"/>
        </w:rPr>
      </w:pPr>
    </w:p>
    <w:p w:rsidR="002A6F31" w:rsidRPr="002A6F31" w:rsidRDefault="002A6F31" w:rsidP="002A6F31">
      <w:pPr>
        <w:jc w:val="center"/>
        <w:rPr>
          <w:b/>
          <w:sz w:val="28"/>
        </w:rPr>
      </w:pPr>
      <w:r>
        <w:rPr>
          <w:b/>
          <w:noProof/>
          <w:sz w:val="28"/>
        </w:rPr>
        <w:drawing>
          <wp:inline distT="0" distB="0" distL="0" distR="0">
            <wp:extent cx="6056734" cy="5143500"/>
            <wp:effectExtent l="0" t="0" r="127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800" cy="5155445"/>
                    </a:xfrm>
                    <a:prstGeom prst="rect">
                      <a:avLst/>
                    </a:prstGeom>
                    <a:noFill/>
                    <a:ln>
                      <a:noFill/>
                    </a:ln>
                  </pic:spPr>
                </pic:pic>
              </a:graphicData>
            </a:graphic>
          </wp:inline>
        </w:drawing>
      </w:r>
    </w:p>
    <w:sectPr w:rsidR="002A6F31" w:rsidRPr="002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97C23"/>
    <w:multiLevelType w:val="hybridMultilevel"/>
    <w:tmpl w:val="BBBA7FBC"/>
    <w:lvl w:ilvl="0" w:tplc="D72E7A76">
      <w:start w:val="1"/>
      <w:numFmt w:val="decimal"/>
      <w:lvlText w:val="%1."/>
      <w:lvlJc w:val="left"/>
      <w:pPr>
        <w:ind w:left="720" w:hanging="360"/>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D68624F"/>
    <w:multiLevelType w:val="hybridMultilevel"/>
    <w:tmpl w:val="9B1CF188"/>
    <w:lvl w:ilvl="0" w:tplc="9F3AE22E">
      <w:start w:val="7"/>
      <w:numFmt w:val="decimal"/>
      <w:lvlText w:val="%1."/>
      <w:lvlJc w:val="left"/>
      <w:pPr>
        <w:ind w:left="720" w:hanging="360"/>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31"/>
    <w:rsid w:val="001E710D"/>
    <w:rsid w:val="002A6F31"/>
    <w:rsid w:val="00862CA3"/>
    <w:rsid w:val="00E649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09CA"/>
  <w15:chartTrackingRefBased/>
  <w15:docId w15:val="{5FE30F1D-114A-485B-870E-2CE304B0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A6F31"/>
    <w:pPr>
      <w:ind w:left="720"/>
      <w:contextualSpacing/>
    </w:pPr>
  </w:style>
  <w:style w:type="table" w:styleId="Tabelamrea">
    <w:name w:val="Table Grid"/>
    <w:basedOn w:val="Navadnatabela"/>
    <w:uiPriority w:val="39"/>
    <w:rsid w:val="002A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193</Words>
  <Characters>1105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Barbarič</dc:creator>
  <cp:keywords/>
  <dc:description/>
  <cp:lastModifiedBy>Sabrina Barbarič</cp:lastModifiedBy>
  <cp:revision>3</cp:revision>
  <dcterms:created xsi:type="dcterms:W3CDTF">2023-11-10T11:54:00Z</dcterms:created>
  <dcterms:modified xsi:type="dcterms:W3CDTF">2023-11-10T12:30:00Z</dcterms:modified>
</cp:coreProperties>
</file>