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C0A9" w14:textId="77777777" w:rsidR="00BD43F1" w:rsidRPr="00BD43F1" w:rsidRDefault="00BD43F1" w:rsidP="00BD43F1">
      <w:pPr>
        <w:jc w:val="center"/>
        <w:outlineLvl w:val="2"/>
        <w:divId w:val="1075860370"/>
        <w:rPr>
          <w:rFonts w:ascii="Times New Roman" w:eastAsia="Times New Roman" w:hAnsi="Times New Roman" w:cs="Times New Roman"/>
          <w:b/>
          <w:bCs/>
          <w:spacing w:val="60"/>
          <w:kern w:val="0"/>
          <w:sz w:val="27"/>
          <w:szCs w:val="27"/>
          <w14:ligatures w14:val="none"/>
        </w:rPr>
      </w:pPr>
      <w:r w:rsidRPr="00BD43F1">
        <w:rPr>
          <w:rFonts w:ascii="Times New Roman" w:eastAsia="Times New Roman" w:hAnsi="Times New Roman" w:cs="Times New Roman"/>
          <w:b/>
          <w:bCs/>
          <w:spacing w:val="60"/>
          <w:kern w:val="0"/>
          <w:sz w:val="27"/>
          <w:szCs w:val="27"/>
          <w14:ligatures w14:val="none"/>
        </w:rPr>
        <w:t>Canva – kam po pomoč?</w:t>
      </w:r>
    </w:p>
    <w:p w14:paraId="63CB724D" w14:textId="77777777" w:rsidR="00E80B14" w:rsidRPr="00E80B14" w:rsidRDefault="00E80B14" w:rsidP="00BD43F1">
      <w:pPr>
        <w:jc w:val="center"/>
        <w:textAlignment w:val="top"/>
        <w:divId w:val="366181154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</w:p>
    <w:p w14:paraId="692DD3C1" w14:textId="230A78DD" w:rsidR="00BD43F1" w:rsidRPr="00E80B14" w:rsidRDefault="00BD43F1" w:rsidP="00BD43F1">
      <w:pPr>
        <w:jc w:val="center"/>
        <w:textAlignment w:val="top"/>
        <w:divId w:val="366181154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  <w:hyperlink r:id="rId5" w:tgtFrame="_blank" w:history="1">
        <w:r w:rsidRPr="00BD43F1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bdr w:val="none" w:sz="0" w:space="0" w:color="auto" w:frame="1"/>
            <w:shd w:val="clear" w:color="auto" w:fill="641F45"/>
            <w14:ligatures w14:val="none"/>
          </w:rPr>
          <w:t>Blog</w:t>
        </w:r>
      </w:hyperlink>
    </w:p>
    <w:p w14:paraId="46CF400C" w14:textId="77777777" w:rsidR="00E80B14" w:rsidRPr="00BD43F1" w:rsidRDefault="00E80B14" w:rsidP="00BD43F1">
      <w:pPr>
        <w:jc w:val="center"/>
        <w:textAlignment w:val="top"/>
        <w:divId w:val="366181154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</w:p>
    <w:p w14:paraId="1E219471" w14:textId="77777777" w:rsidR="00BD43F1" w:rsidRPr="00E80B14" w:rsidRDefault="00BD43F1" w:rsidP="00BD43F1">
      <w:pPr>
        <w:jc w:val="center"/>
        <w:textAlignment w:val="top"/>
        <w:divId w:val="2139253935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  <w:hyperlink r:id="rId6" w:tgtFrame="_blank" w:history="1">
        <w:r w:rsidRPr="00BD43F1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bdr w:val="none" w:sz="0" w:space="0" w:color="auto" w:frame="1"/>
            <w:shd w:val="clear" w:color="auto" w:fill="641F45"/>
            <w14:ligatures w14:val="none"/>
          </w:rPr>
          <w:t>Tutoriali</w:t>
        </w:r>
      </w:hyperlink>
    </w:p>
    <w:p w14:paraId="78C47005" w14:textId="77777777" w:rsidR="00E80B14" w:rsidRPr="00BD43F1" w:rsidRDefault="00E80B14" w:rsidP="00BD43F1">
      <w:pPr>
        <w:jc w:val="center"/>
        <w:textAlignment w:val="top"/>
        <w:divId w:val="2139253935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</w:p>
    <w:p w14:paraId="09487A29" w14:textId="77777777" w:rsidR="00BD43F1" w:rsidRPr="00BD43F1" w:rsidRDefault="00BD43F1" w:rsidP="00BD43F1">
      <w:pPr>
        <w:jc w:val="center"/>
        <w:textAlignment w:val="top"/>
        <w:divId w:val="783352814"/>
        <w:rPr>
          <w:rFonts w:ascii="Times New Roman" w:eastAsia="Times New Roman" w:hAnsi="Times New Roman" w:cs="Times New Roman"/>
          <w:color w:val="675C53"/>
          <w:kern w:val="0"/>
          <w:sz w:val="24"/>
          <w:szCs w:val="24"/>
          <w14:ligatures w14:val="none"/>
        </w:rPr>
      </w:pPr>
      <w:hyperlink r:id="rId7" w:tgtFrame="_blank" w:history="1">
        <w:r w:rsidRPr="00BD43F1">
          <w:rPr>
            <w:rFonts w:ascii="Times New Roman" w:eastAsia="Times New Roman" w:hAnsi="Times New Roman" w:cs="Times New Roman"/>
            <w:color w:val="FFFFFF"/>
            <w:kern w:val="0"/>
            <w:sz w:val="24"/>
            <w:szCs w:val="24"/>
            <w:bdr w:val="none" w:sz="0" w:space="0" w:color="auto" w:frame="1"/>
            <w:shd w:val="clear" w:color="auto" w:fill="641F45"/>
            <w14:ligatures w14:val="none"/>
          </w:rPr>
          <w:t>Q&amp;A</w:t>
        </w:r>
      </w:hyperlink>
    </w:p>
    <w:p w14:paraId="3C8338D5" w14:textId="77777777" w:rsidR="00BD43F1" w:rsidRPr="00BD43F1" w:rsidRDefault="00BD43F1" w:rsidP="00BD43F1">
      <w:pPr>
        <w:spacing w:before="100" w:beforeAutospacing="1" w:after="100" w:afterAutospacing="1"/>
        <w:divId w:val="986785800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Canva ima svojo lastno šolo oblikovanja, kjer ponuja brezplačne </w:t>
      </w:r>
      <w:r w:rsidRPr="00BD43F1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14:ligatures w14:val="none"/>
        </w:rPr>
        <w:t>tutoriale</w:t>
      </w: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. Kratki videi uporabnika spoznavajo z osnovami, od nalaganja slik do spreminjanja velikosti črk. Na voljo so predloge z nalogami, kjer se preko izpolnjevanja le-teh učimo o kombiniranju različnih velikosti in oblik fontov ter odnosi med barvami.</w:t>
      </w:r>
    </w:p>
    <w:p w14:paraId="1128173A" w14:textId="77777777" w:rsidR="00BD43F1" w:rsidRPr="00BD43F1" w:rsidRDefault="00BD43F1" w:rsidP="00BD43F1">
      <w:pPr>
        <w:spacing w:before="100" w:beforeAutospacing="1" w:after="100" w:afterAutospacing="1"/>
        <w:divId w:val="986785800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BD43F1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14:ligatures w14:val="none"/>
        </w:rPr>
        <w:t>Blog</w:t>
      </w: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 je razdeljen na več sekcij (design, marketing, branding, non-profit, education) ponuja za primer napotke za izbiro prave barvne kombinacije ter vodnik za navigiranje po družbenih medijih za neprofitne organizacije. Članki kot je </w:t>
      </w:r>
      <w:r w:rsidRPr="00BD43F1">
        <w:rPr>
          <w:rFonts w:ascii="Times New Roman" w:hAnsi="Times New Roman" w:cs="Times New Roman"/>
          <w:i/>
          <w:iCs/>
          <w:color w:val="675C53"/>
          <w:kern w:val="0"/>
          <w:sz w:val="24"/>
          <w:szCs w:val="24"/>
          <w14:ligatures w14:val="none"/>
        </w:rPr>
        <w:t>How DoSomething uses design to empower young advocates</w:t>
      </w: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 (Kako DoSomething uporablja oblikovanje za opolnomočenje mladih zagovornikov), prikazuje dobre prakse, ki jih neprofitna organizacija uporablja za širjenje svojega sporočila.</w:t>
      </w:r>
    </w:p>
    <w:p w14:paraId="4A0FC95D" w14:textId="77777777" w:rsidR="00BD43F1" w:rsidRPr="00BD43F1" w:rsidRDefault="00BD43F1" w:rsidP="00BD43F1">
      <w:pPr>
        <w:spacing w:before="100" w:beforeAutospacing="1" w:after="100" w:afterAutospacing="1"/>
        <w:divId w:val="986785800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Lahko pa se udeležite </w:t>
      </w:r>
      <w:r w:rsidRPr="00BD43F1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14:ligatures w14:val="none"/>
        </w:rPr>
        <w:t>CANVA </w:t>
      </w:r>
      <w:hyperlink r:id="rId8" w:tgtFrame="_blank" w:history="1">
        <w:r w:rsidRPr="00BD43F1">
          <w:rPr>
            <w:rFonts w:ascii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tečajev</w:t>
        </w:r>
      </w:hyperlink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, ki so kratki in skoncentrirani, ponujajo vpogled v kreiranje objav za družbene medije ter pomoč pri grajenju osebne blagovne znamke.</w:t>
      </w:r>
    </w:p>
    <w:p w14:paraId="5AACBE97" w14:textId="77777777" w:rsidR="00BD43F1" w:rsidRPr="00BD43F1" w:rsidRDefault="00BD43F1" w:rsidP="00BD43F1">
      <w:pPr>
        <w:divId w:val="986785800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BD43F1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Vsi tutoriali, tečaji in blog so na voljo le v angleškem jeziku.</w:t>
      </w:r>
    </w:p>
    <w:p w14:paraId="7928E21D" w14:textId="51D60F8D" w:rsidR="00E62176" w:rsidRPr="00E80B14" w:rsidRDefault="00E62176">
      <w:pPr>
        <w:rPr>
          <w:rFonts w:ascii="Times New Roman" w:hAnsi="Times New Roman" w:cs="Times New Roman"/>
        </w:rPr>
      </w:pPr>
    </w:p>
    <w:sectPr w:rsidR="00E62176" w:rsidRPr="00E80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0A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85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76"/>
    <w:rsid w:val="00487A88"/>
    <w:rsid w:val="007124C3"/>
    <w:rsid w:val="00766946"/>
    <w:rsid w:val="008048BC"/>
    <w:rsid w:val="00923572"/>
    <w:rsid w:val="00B91A60"/>
    <w:rsid w:val="00BD43F1"/>
    <w:rsid w:val="00BE7348"/>
    <w:rsid w:val="00E62176"/>
    <w:rsid w:val="00E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38E46"/>
  <w15:chartTrackingRefBased/>
  <w15:docId w15:val="{BE107BD0-6622-4B4C-92A7-1F8D65A8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I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17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62176"/>
  </w:style>
  <w:style w:type="character" w:styleId="Strong">
    <w:name w:val="Strong"/>
    <w:basedOn w:val="DefaultParagraphFont"/>
    <w:uiPriority w:val="22"/>
    <w:qFormat/>
    <w:rsid w:val="00E6217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3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43F1"/>
    <w:rPr>
      <w:color w:val="0000FF"/>
      <w:u w:val="single"/>
    </w:rPr>
  </w:style>
  <w:style w:type="character" w:customStyle="1" w:styleId="w-btn-label">
    <w:name w:val="w-btn-label"/>
    <w:basedOn w:val="DefaultParagraphFont"/>
    <w:rsid w:val="00BD43F1"/>
  </w:style>
  <w:style w:type="character" w:styleId="Emphasis">
    <w:name w:val="Emphasis"/>
    <w:basedOn w:val="DefaultParagraphFont"/>
    <w:uiPriority w:val="20"/>
    <w:qFormat/>
    <w:rsid w:val="00BD43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school.canva.com/cour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button/fa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ignschool.canva.com/tutorials/" TargetMode="External"/><Relationship Id="rId5" Type="http://schemas.openxmlformats.org/officeDocument/2006/relationships/hyperlink" Target="https://www.canva.com/lear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Stevic</dc:creator>
  <cp:keywords/>
  <dc:description/>
  <cp:lastModifiedBy>Tanja Stevic</cp:lastModifiedBy>
  <cp:revision>2</cp:revision>
  <dcterms:created xsi:type="dcterms:W3CDTF">2023-11-23T07:32:00Z</dcterms:created>
  <dcterms:modified xsi:type="dcterms:W3CDTF">2023-11-23T07:32:00Z</dcterms:modified>
</cp:coreProperties>
</file>