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F9FC" w14:textId="5430476C" w:rsidR="006B65AA" w:rsidRDefault="006B65AA"/>
    <w:p w14:paraId="5B30D964" w14:textId="5B2DAAD2" w:rsidR="00D6281B" w:rsidRDefault="00D6281B">
      <w:r>
        <w:rPr>
          <w:noProof/>
        </w:rPr>
        <w:drawing>
          <wp:inline distT="0" distB="0" distL="0" distR="0" wp14:anchorId="7C7DFF10" wp14:editId="5BD2DBDC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18DA" w14:textId="32691F84" w:rsidR="00E96198" w:rsidRDefault="00E96198"/>
    <w:p w14:paraId="05EAC6E7" w14:textId="57C38229" w:rsidR="00E96198" w:rsidRDefault="00E96198">
      <w:hyperlink r:id="rId5" w:tgtFrame="_blank" w:history="1">
        <w:r>
          <w:rPr>
            <w:rStyle w:val="Hiperpovezava"/>
            <w:rFonts w:ascii="Calibri" w:hAnsi="Calibri" w:cs="Calibri"/>
            <w:bdr w:val="none" w:sz="0" w:space="0" w:color="auto" w:frame="1"/>
          </w:rPr>
          <w:t>https://www.bauhaus.si/orodje-in-stroji/elektricno-in-akumulatorsko-orodje/zage/krozne-zage/namizna-krozna-zaga-metabo-ts-254-m-1500-w-premer-lista-254-mm-4200-vrt-min</w:t>
        </w:r>
      </w:hyperlink>
    </w:p>
    <w:sectPr w:rsidR="00E9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B"/>
    <w:rsid w:val="005820D8"/>
    <w:rsid w:val="006B65AA"/>
    <w:rsid w:val="00D6281B"/>
    <w:rsid w:val="00E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7704"/>
  <w15:chartTrackingRefBased/>
  <w15:docId w15:val="{E358C87C-9619-4AD8-94B1-48574A14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96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uhaus.si/orodje-in-stroji/elektricno-in-akumulatorsko-orodje/zage/krozne-zage/namizna-krozna-zaga-metabo-ts-254-m-1500-w-premer-lista-254-mm-4200-vrt-m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Miklavčič</dc:creator>
  <cp:keywords/>
  <dc:description/>
  <cp:lastModifiedBy>Igor Miklavčič</cp:lastModifiedBy>
  <cp:revision>2</cp:revision>
  <dcterms:created xsi:type="dcterms:W3CDTF">2023-11-14T19:38:00Z</dcterms:created>
  <dcterms:modified xsi:type="dcterms:W3CDTF">2023-11-14T19:40:00Z</dcterms:modified>
</cp:coreProperties>
</file>