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40" w:rsidRPr="00CE201C" w:rsidRDefault="00E42540" w:rsidP="00E42540">
      <w:pPr>
        <w:pStyle w:val="Naslov"/>
        <w:rPr>
          <w:rFonts w:asciiTheme="minorHAnsi" w:hAnsiTheme="minorHAnsi" w:cs="Arial"/>
          <w:i/>
          <w:color w:val="000000" w:themeColor="text1"/>
          <w:spacing w:val="40"/>
          <w:kern w:val="32"/>
          <w:sz w:val="24"/>
          <w:szCs w:val="24"/>
          <w:u w:val="single"/>
        </w:rPr>
      </w:pPr>
      <w:r w:rsidRPr="00CE201C">
        <w:rPr>
          <w:rFonts w:asciiTheme="minorHAnsi" w:hAnsiTheme="minorHAnsi" w:cs="Arial"/>
          <w:i/>
          <w:color w:val="000000" w:themeColor="text1"/>
          <w:spacing w:val="40"/>
          <w:kern w:val="32"/>
          <w:sz w:val="24"/>
          <w:szCs w:val="24"/>
          <w:u w:val="single"/>
        </w:rPr>
        <w:t>DNEVNA UČNA PRIPRAVA</w:t>
      </w:r>
    </w:p>
    <w:p w:rsidR="00E42540" w:rsidRPr="00E42540" w:rsidRDefault="00E42540" w:rsidP="00E42540">
      <w:pPr>
        <w:jc w:val="center"/>
        <w:rPr>
          <w:rFonts w:asciiTheme="minorHAnsi" w:hAnsiTheme="minorHAnsi" w:cs="Arial"/>
          <w:b/>
          <w:color w:val="FF0000"/>
          <w:szCs w:val="24"/>
        </w:rPr>
      </w:pPr>
    </w:p>
    <w:tbl>
      <w:tblPr>
        <w:tblStyle w:val="Svetlamreapoudarek5"/>
        <w:tblW w:w="5095" w:type="pct"/>
        <w:tblLook w:val="04A0" w:firstRow="1" w:lastRow="0" w:firstColumn="1" w:lastColumn="0" w:noHBand="0" w:noVBand="1"/>
      </w:tblPr>
      <w:tblGrid>
        <w:gridCol w:w="1242"/>
        <w:gridCol w:w="708"/>
        <w:gridCol w:w="782"/>
        <w:gridCol w:w="981"/>
        <w:gridCol w:w="1555"/>
        <w:gridCol w:w="718"/>
        <w:gridCol w:w="1070"/>
        <w:gridCol w:w="2168"/>
      </w:tblGrid>
      <w:tr w:rsidR="00E42540" w:rsidRPr="00E42540" w:rsidTr="00CE2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pct"/>
            <w:gridSpan w:val="3"/>
          </w:tcPr>
          <w:p w:rsidR="00E42540" w:rsidRPr="00E42540" w:rsidRDefault="00E42540" w:rsidP="00A839F4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</w:p>
          <w:p w:rsidR="00E42540" w:rsidRPr="00E42540" w:rsidRDefault="00E42540" w:rsidP="00A839F4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Razred: 6. a</w:t>
            </w:r>
          </w:p>
          <w:p w:rsidR="00E42540" w:rsidRPr="00E42540" w:rsidRDefault="00E42540" w:rsidP="00A839F4">
            <w:pPr>
              <w:spacing w:line="276" w:lineRule="auto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1764" w:type="pct"/>
            <w:gridSpan w:val="3"/>
          </w:tcPr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</w:p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 xml:space="preserve">Učiteljica: </w:t>
            </w:r>
            <w: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Nina Kocjančič</w:t>
            </w: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 xml:space="preserve">, </w:t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prof.</w:t>
            </w:r>
          </w:p>
        </w:tc>
        <w:tc>
          <w:tcPr>
            <w:tcW w:w="1755" w:type="pct"/>
            <w:gridSpan w:val="2"/>
          </w:tcPr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Število ur: 2</w:t>
            </w:r>
          </w:p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proofErr w:type="spellStart"/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Zap</w:t>
            </w:r>
            <w:proofErr w:type="spellEnd"/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 xml:space="preserve">. št. ure: </w:t>
            </w:r>
            <w:r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20., 21.</w:t>
            </w:r>
          </w:p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 xml:space="preserve">Datum: </w:t>
            </w:r>
          </w:p>
          <w:p w:rsidR="00E42540" w:rsidRPr="00E42540" w:rsidRDefault="00E42540" w:rsidP="00A839F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</w:p>
        </w:tc>
      </w:tr>
      <w:tr w:rsidR="00E42540" w:rsidRPr="00E42540" w:rsidTr="00CE2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Predmet:</w:t>
            </w:r>
          </w:p>
        </w:tc>
        <w:tc>
          <w:tcPr>
            <w:tcW w:w="3943" w:type="pct"/>
            <w:gridSpan w:val="6"/>
            <w:vAlign w:val="center"/>
            <w:hideMark/>
          </w:tcPr>
          <w:p w:rsidR="00E42540" w:rsidRPr="00E42540" w:rsidRDefault="00E42540" w:rsidP="00A839F4">
            <w:pPr>
              <w:pStyle w:val="Naslov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i/>
                <w:color w:val="000000" w:themeColor="text1"/>
                <w:szCs w:val="24"/>
                <w:lang w:eastAsia="en-US"/>
              </w:rPr>
              <w:t>NARAVOSLOVJE</w:t>
            </w:r>
          </w:p>
        </w:tc>
      </w:tr>
      <w:tr w:rsidR="00E42540" w:rsidRPr="00E42540" w:rsidTr="00CE20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Vsebinski sklop:</w:t>
            </w:r>
          </w:p>
        </w:tc>
        <w:tc>
          <w:tcPr>
            <w:tcW w:w="3943" w:type="pct"/>
            <w:gridSpan w:val="6"/>
            <w:vAlign w:val="center"/>
            <w:hideMark/>
          </w:tcPr>
          <w:p w:rsidR="00E42540" w:rsidRPr="00E42540" w:rsidRDefault="00E42540" w:rsidP="00A839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  <w:t>Živa narava</w:t>
            </w:r>
          </w:p>
        </w:tc>
      </w:tr>
      <w:tr w:rsidR="00E42540" w:rsidRPr="00E42540" w:rsidTr="00CE2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Učna tema:</w:t>
            </w:r>
          </w:p>
        </w:tc>
        <w:tc>
          <w:tcPr>
            <w:tcW w:w="3943" w:type="pct"/>
            <w:gridSpan w:val="6"/>
            <w:vAlign w:val="center"/>
          </w:tcPr>
          <w:p w:rsidR="00E42540" w:rsidRPr="00E42540" w:rsidRDefault="00E42540" w:rsidP="00A8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  <w:t>Živa bitja smo zgrajena iz celic</w:t>
            </w:r>
          </w:p>
        </w:tc>
      </w:tr>
      <w:tr w:rsidR="00E42540" w:rsidRPr="00E42540" w:rsidTr="00CE20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Učne enote:</w:t>
            </w:r>
          </w:p>
        </w:tc>
        <w:tc>
          <w:tcPr>
            <w:tcW w:w="3943" w:type="pct"/>
            <w:gridSpan w:val="6"/>
            <w:vAlign w:val="center"/>
            <w:hideMark/>
          </w:tcPr>
          <w:p w:rsidR="00E42540" w:rsidRPr="00E42540" w:rsidRDefault="00E42540" w:rsidP="00A839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  <w:t>Vsa živa bitja smo zgrajena iz celic</w:t>
            </w:r>
          </w:p>
        </w:tc>
      </w:tr>
      <w:tr w:rsidR="00E42540" w:rsidRPr="00E42540" w:rsidTr="00CE2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Tip ure:</w:t>
            </w:r>
          </w:p>
        </w:tc>
        <w:tc>
          <w:tcPr>
            <w:tcW w:w="3943" w:type="pct"/>
            <w:gridSpan w:val="6"/>
            <w:vAlign w:val="center"/>
            <w:hideMark/>
          </w:tcPr>
          <w:p w:rsidR="00E42540" w:rsidRPr="00E42540" w:rsidRDefault="00E42540" w:rsidP="00A8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Cs w:val="24"/>
                <w:lang w:eastAsia="en-US"/>
              </w:rPr>
              <w:t>Živa in neživa narava</w:t>
            </w:r>
          </w:p>
        </w:tc>
      </w:tr>
      <w:tr w:rsidR="00E42540" w:rsidRPr="00E42540" w:rsidTr="00CE20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pct"/>
            <w:gridSpan w:val="4"/>
            <w:hideMark/>
          </w:tcPr>
          <w:p w:rsidR="00E42540" w:rsidRPr="00E42540" w:rsidRDefault="00E42540" w:rsidP="00A839F4">
            <w:pPr>
              <w:spacing w:before="40"/>
              <w:jc w:val="center"/>
              <w:rPr>
                <w:rFonts w:asciiTheme="minorHAnsi" w:hAnsiTheme="minorHAnsi" w:cs="Arial"/>
                <w:b w:val="0"/>
                <w:i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i/>
                <w:color w:val="000000" w:themeColor="text1"/>
                <w:szCs w:val="24"/>
                <w:u w:val="single"/>
                <w:lang w:eastAsia="en-US"/>
              </w:rPr>
              <w:t>UČNA METODA</w:t>
            </w:r>
          </w:p>
        </w:tc>
        <w:tc>
          <w:tcPr>
            <w:tcW w:w="843" w:type="pct"/>
            <w:hideMark/>
          </w:tcPr>
          <w:p w:rsidR="00E42540" w:rsidRPr="00E42540" w:rsidRDefault="00E42540" w:rsidP="00A839F4">
            <w:pPr>
              <w:pStyle w:val="Naslov1"/>
              <w:spacing w:before="4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/>
                <w:i/>
                <w:color w:val="000000" w:themeColor="text1"/>
                <w:sz w:val="24"/>
                <w:szCs w:val="24"/>
                <w:lang w:eastAsia="en-US"/>
              </w:rPr>
              <w:t>UČNA OBLIKA</w:t>
            </w:r>
          </w:p>
        </w:tc>
        <w:tc>
          <w:tcPr>
            <w:tcW w:w="2144" w:type="pct"/>
            <w:gridSpan w:val="3"/>
            <w:hideMark/>
          </w:tcPr>
          <w:p w:rsidR="00E42540" w:rsidRPr="00E42540" w:rsidRDefault="00E42540" w:rsidP="00A839F4">
            <w:pPr>
              <w:spacing w:before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b/>
                <w:i/>
                <w:color w:val="000000" w:themeColor="text1"/>
                <w:szCs w:val="24"/>
                <w:u w:val="single"/>
                <w:lang w:eastAsia="en-US"/>
              </w:rPr>
            </w:pPr>
            <w:r w:rsidRPr="00E42540">
              <w:rPr>
                <w:rFonts w:asciiTheme="minorHAnsi" w:hAnsiTheme="minorHAnsi" w:cs="Arial"/>
                <w:b/>
                <w:i/>
                <w:color w:val="000000" w:themeColor="text1"/>
                <w:szCs w:val="24"/>
                <w:u w:val="single"/>
                <w:lang w:eastAsia="en-US"/>
              </w:rPr>
              <w:t>UČNA SREDSTVA IN PRIPOMOČKI</w:t>
            </w:r>
          </w:p>
        </w:tc>
      </w:tr>
      <w:tr w:rsidR="00E42540" w:rsidRPr="00E42540" w:rsidTr="00CE2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gridSpan w:val="2"/>
            <w:hideMark/>
          </w:tcPr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razlaga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>razgovor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delo z materialom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6"/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0"/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laboratorijsko delo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terensko delo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postavljanje vprašanj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reševanje problemov</w:t>
            </w:r>
          </w:p>
          <w:p w:rsidR="00E42540" w:rsidRPr="00E42540" w:rsidRDefault="00E42540" w:rsidP="00A839F4">
            <w:pPr>
              <w:spacing w:before="4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b w:val="0"/>
                <w:color w:val="000000" w:themeColor="text1"/>
                <w:sz w:val="18"/>
                <w:lang w:eastAsia="en-US"/>
              </w:rPr>
              <w:t xml:space="preserve"> delo z ilustracijami</w:t>
            </w:r>
          </w:p>
        </w:tc>
        <w:tc>
          <w:tcPr>
            <w:tcW w:w="956" w:type="pct"/>
            <w:gridSpan w:val="2"/>
            <w:hideMark/>
          </w:tcPr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7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1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 na prostem</w:t>
            </w:r>
          </w:p>
          <w:bookmarkStart w:id="2" w:name="Potrditev8"/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2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 z besedilom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 s tabličnim računalnikom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14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3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mikroskopiranje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demonstracija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opazovanje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 s skicami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eksperimentalno delo</w:t>
            </w:r>
          </w:p>
        </w:tc>
        <w:tc>
          <w:tcPr>
            <w:tcW w:w="843" w:type="pct"/>
          </w:tcPr>
          <w:p w:rsidR="00E42540" w:rsidRPr="00E42540" w:rsidRDefault="00E42540" w:rsidP="00A839F4">
            <w:pPr>
              <w:pStyle w:val="Naslov1"/>
              <w:spacing w:before="40"/>
              <w:jc w:val="lef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u w:val="none"/>
                <w:lang w:eastAsia="en-US"/>
              </w:rPr>
              <w:t xml:space="preserve"> frontalna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individualna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skupinska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>(homogeno / heterogeno)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>v dvojicah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13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4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individualizirana</w:t>
            </w:r>
          </w:p>
        </w:tc>
        <w:tc>
          <w:tcPr>
            <w:tcW w:w="969" w:type="pct"/>
            <w:gridSpan w:val="2"/>
            <w:hideMark/>
          </w:tcPr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Potrditev17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5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učbenik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delovni zvezek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delovni list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tabelska slika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skice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preparati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slike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dodatna literatura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proofErr w:type="spellStart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>ppt</w:t>
            </w:r>
            <w:proofErr w:type="spellEnd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predstavitev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76" w:type="pct"/>
            <w:hideMark/>
          </w:tcPr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modeli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5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6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sheme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računalnik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Potrditev16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bookmarkEnd w:id="7"/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projektor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računalniška tablica</w:t>
            </w:r>
          </w:p>
          <w:p w:rsidR="00E42540" w:rsidRPr="00E42540" w:rsidRDefault="00E42540" w:rsidP="00A839F4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</w:r>
            <w:r w:rsidR="00A15DA6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8"/>
                <w:lang w:eastAsia="en-US"/>
              </w:rPr>
              <w:t xml:space="preserve"> prenosni telefon</w:t>
            </w:r>
          </w:p>
        </w:tc>
      </w:tr>
      <w:tr w:rsidR="00E42540" w:rsidRPr="00E42540" w:rsidTr="00CE20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pct"/>
            <w:hideMark/>
          </w:tcPr>
          <w:p w:rsidR="00E42540" w:rsidRPr="00E42540" w:rsidRDefault="00E42540" w:rsidP="00A839F4">
            <w:pPr>
              <w:spacing w:before="40"/>
              <w:rPr>
                <w:rFonts w:asciiTheme="minorHAnsi" w:hAnsiTheme="minorHAnsi"/>
                <w:b w:val="0"/>
                <w:color w:val="000000" w:themeColor="text1"/>
                <w:sz w:val="20"/>
                <w:szCs w:val="24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20"/>
                <w:szCs w:val="24"/>
                <w:lang w:eastAsia="en-US"/>
              </w:rPr>
              <w:t xml:space="preserve">Novi pojmi: </w:t>
            </w:r>
          </w:p>
        </w:tc>
        <w:tc>
          <w:tcPr>
            <w:tcW w:w="4327" w:type="pct"/>
            <w:gridSpan w:val="7"/>
            <w:hideMark/>
          </w:tcPr>
          <w:p w:rsidR="00E42540" w:rsidRPr="00E42540" w:rsidRDefault="00E42540" w:rsidP="00A839F4">
            <w:pPr>
              <w:ind w:right="11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ž</w:t>
            </w:r>
            <w:r w:rsidRPr="00E42540">
              <w:rPr>
                <w:rFonts w:ascii="Times New Roman" w:hAnsi="Times New Roman"/>
                <w:color w:val="000000" w:themeColor="text1"/>
                <w:szCs w:val="24"/>
              </w:rPr>
              <w:t>iva narava, neživa narava, celica, organizem</w:t>
            </w:r>
          </w:p>
        </w:tc>
      </w:tr>
    </w:tbl>
    <w:p w:rsidR="00E42540" w:rsidRPr="00E42540" w:rsidRDefault="00E42540" w:rsidP="00E42540">
      <w:pPr>
        <w:rPr>
          <w:rFonts w:asciiTheme="minorHAnsi" w:hAnsiTheme="minorHAnsi"/>
          <w:color w:val="FF0000"/>
          <w:szCs w:val="24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5"/>
      </w:tblGrid>
      <w:tr w:rsidR="00E42540" w:rsidRPr="00E42540" w:rsidTr="00A839F4">
        <w:trPr>
          <w:trHeight w:val="355"/>
          <w:jc w:val="center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40" w:rsidRPr="00E42540" w:rsidRDefault="00E42540" w:rsidP="00A839F4">
            <w:pPr>
              <w:pStyle w:val="Odstavekseznama"/>
              <w:spacing w:line="25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  <w:lang w:eastAsia="en-US"/>
              </w:rPr>
              <w:t>DIFERENCIACIJA</w:t>
            </w:r>
          </w:p>
        </w:tc>
      </w:tr>
      <w:tr w:rsidR="00E42540" w:rsidRPr="00E42540" w:rsidTr="00A839F4">
        <w:trPr>
          <w:jc w:val="center"/>
        </w:trPr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IT – upoštevanje individualnega tempa 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8" w:name="__Fieldmark__1304_1980684934"/>
            <w:bookmarkStart w:id="9" w:name="__Fieldmark__1022_150895468"/>
            <w:bookmarkStart w:id="10" w:name="__Fieldmark__4744_1015049836"/>
            <w:bookmarkStart w:id="11" w:name="__Fieldmark__1557_1561360210"/>
            <w:bookmarkEnd w:id="8"/>
            <w:bookmarkEnd w:id="9"/>
            <w:bookmarkEnd w:id="10"/>
            <w:bookmarkEnd w:id="11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MS – minimalni standard ___________________________________________________________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12" w:name="__Fieldmark__1317_1980684934"/>
            <w:bookmarkStart w:id="13" w:name="__Fieldmark__1029_150895468"/>
            <w:bookmarkStart w:id="14" w:name="__Fieldmark__4754_1015049836"/>
            <w:bookmarkStart w:id="15" w:name="__Fieldmark__1573_1561360210"/>
            <w:bookmarkEnd w:id="12"/>
            <w:bookmarkEnd w:id="13"/>
            <w:bookmarkEnd w:id="14"/>
            <w:bookmarkEnd w:id="15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IK – individualna količina ___________________________________________________________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PP – pozitivna podkrepitev 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16" w:name="__Fieldmark__1343_1980684934"/>
            <w:bookmarkStart w:id="17" w:name="__Fieldmark__1041_150895468"/>
            <w:bookmarkStart w:id="18" w:name="__Fieldmark__4774_1015049836"/>
            <w:bookmarkStart w:id="19" w:name="__Fieldmark__1605_1561360210"/>
            <w:bookmarkEnd w:id="16"/>
            <w:bookmarkEnd w:id="17"/>
            <w:bookmarkEnd w:id="18"/>
            <w:bookmarkEnd w:id="19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PO – ponazoritev, didaktična sredstva 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20" w:name="__Fieldmark__1356_1980684934"/>
            <w:bookmarkStart w:id="21" w:name="__Fieldmark__1048_150895468"/>
            <w:bookmarkStart w:id="22" w:name="__Fieldmark__4784_1015049836"/>
            <w:bookmarkStart w:id="23" w:name="__Fieldmark__1621_1561360210"/>
            <w:bookmarkEnd w:id="20"/>
            <w:bookmarkEnd w:id="21"/>
            <w:bookmarkEnd w:id="22"/>
            <w:bookmarkEnd w:id="23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 xml:space="preserve"> FG – fotokopiranje gradiva 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IP – individualna pomoč med uro 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PS – pomoč sošolca _______________________________________________________________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24" w:name="__Fieldmark__1394_1980684934"/>
            <w:bookmarkStart w:id="25" w:name="__Fieldmark__1064_150895468"/>
            <w:bookmarkStart w:id="26" w:name="__Fieldmark__4813_1015049836"/>
            <w:bookmarkStart w:id="27" w:name="__Fieldmark__1668_1561360210"/>
            <w:bookmarkEnd w:id="24"/>
            <w:bookmarkEnd w:id="25"/>
            <w:bookmarkEnd w:id="26"/>
            <w:bookmarkEnd w:id="27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IDN – individualna domača naloga 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28" w:name="__Fieldmark__1406_1980684934"/>
            <w:bookmarkStart w:id="29" w:name="__Fieldmark__1069_150895468"/>
            <w:bookmarkStart w:id="30" w:name="__Fieldmark__4822_1015049836"/>
            <w:bookmarkStart w:id="31" w:name="__Fieldmark__1683_1561360210"/>
            <w:bookmarkEnd w:id="28"/>
            <w:bookmarkEnd w:id="29"/>
            <w:bookmarkEnd w:id="30"/>
            <w:bookmarkEnd w:id="31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PU – pomoč učitelja DSP-ja 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 xml:space="preserve"> FORMCHECKBOX 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SA – spodbujanje k aktivnosti 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32" w:name="__Fieldmark__1432_1980684934"/>
            <w:bookmarkStart w:id="33" w:name="__Fieldmark__1081_150895468"/>
            <w:bookmarkStart w:id="34" w:name="__Fieldmark__4842_1015049836"/>
            <w:bookmarkStart w:id="35" w:name="__Fieldmark__1715_1561360210"/>
            <w:bookmarkEnd w:id="32"/>
            <w:bookmarkEnd w:id="33"/>
            <w:bookmarkEnd w:id="34"/>
            <w:bookmarkEnd w:id="35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PI – pisava (velikost tiska) 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36" w:name="__Fieldmark__1445_1980684934"/>
            <w:bookmarkStart w:id="37" w:name="__Fieldmark__1087_150895468"/>
            <w:bookmarkStart w:id="38" w:name="__Fieldmark__4852_1015049836"/>
            <w:bookmarkStart w:id="39" w:name="__Fieldmark__1731_1561360210"/>
            <w:bookmarkEnd w:id="36"/>
            <w:bookmarkEnd w:id="37"/>
            <w:bookmarkEnd w:id="38"/>
            <w:bookmarkEnd w:id="39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PČ – podaljšan čas ________________________________________________________________</w:t>
            </w:r>
          </w:p>
          <w:p w:rsidR="00E42540" w:rsidRPr="00E42540" w:rsidRDefault="00E42540" w:rsidP="00A839F4">
            <w:pPr>
              <w:spacing w:line="256" w:lineRule="auto"/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</w:pP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instrText>FORMCHECKBOX</w:instrText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</w:r>
            <w:r w:rsidR="00A15DA6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separate"/>
            </w:r>
            <w:r w:rsidRPr="00E42540">
              <w:rPr>
                <w:rFonts w:asciiTheme="minorHAnsi" w:hAnsiTheme="minorHAnsi"/>
                <w:color w:val="000000" w:themeColor="text1"/>
                <w:sz w:val="16"/>
                <w:szCs w:val="16"/>
                <w:lang w:eastAsia="en-US"/>
              </w:rPr>
              <w:fldChar w:fldCharType="end"/>
            </w:r>
            <w:bookmarkStart w:id="40" w:name="__Fieldmark__1458_1980684934"/>
            <w:bookmarkStart w:id="41" w:name="__Fieldmark__1093_150895468"/>
            <w:bookmarkStart w:id="42" w:name="__Fieldmark__4862_1015049836"/>
            <w:bookmarkStart w:id="43" w:name="__Fieldmark__1747_1561360210"/>
            <w:bookmarkEnd w:id="40"/>
            <w:bookmarkEnd w:id="41"/>
            <w:bookmarkEnd w:id="42"/>
            <w:bookmarkEnd w:id="43"/>
            <w:r w:rsidRPr="00E42540">
              <w:rPr>
                <w:rFonts w:asciiTheme="minorHAnsi" w:hAnsiTheme="minorHAnsi" w:cs="Arial"/>
                <w:color w:val="000000" w:themeColor="text1"/>
                <w:sz w:val="16"/>
                <w:szCs w:val="16"/>
                <w:lang w:eastAsia="en-US"/>
              </w:rPr>
              <w:t>PV – prilagojeno vrednotenje ________________________________________________________</w:t>
            </w:r>
          </w:p>
        </w:tc>
      </w:tr>
    </w:tbl>
    <w:p w:rsidR="00E42540" w:rsidRPr="00E42540" w:rsidRDefault="00E42540" w:rsidP="00E42540">
      <w:pPr>
        <w:rPr>
          <w:rFonts w:asciiTheme="minorHAnsi" w:hAnsiTheme="minorHAnsi" w:cs="Arial"/>
          <w:color w:val="FF0000"/>
          <w:szCs w:val="24"/>
        </w:rPr>
      </w:pPr>
    </w:p>
    <w:tbl>
      <w:tblPr>
        <w:tblStyle w:val="Svetelseznampoudarek5"/>
        <w:tblW w:w="5000" w:type="pct"/>
        <w:tblLook w:val="04A0" w:firstRow="1" w:lastRow="0" w:firstColumn="1" w:lastColumn="0" w:noHBand="0" w:noVBand="1"/>
      </w:tblPr>
      <w:tblGrid>
        <w:gridCol w:w="9052"/>
      </w:tblGrid>
      <w:tr w:rsidR="00E42540" w:rsidRPr="00E42540" w:rsidTr="00A83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8" w:space="0" w:color="5B9BD5" w:themeColor="accent5"/>
              <w:left w:val="single" w:sz="8" w:space="0" w:color="5B9BD5" w:themeColor="accent5"/>
              <w:bottom w:val="nil"/>
              <w:right w:val="single" w:sz="8" w:space="0" w:color="5B9BD5" w:themeColor="accent5"/>
            </w:tcBorders>
            <w:hideMark/>
          </w:tcPr>
          <w:p w:rsidR="00E42540" w:rsidRPr="00E42540" w:rsidRDefault="00E42540" w:rsidP="00A839F4">
            <w:pPr>
              <w:spacing w:before="40"/>
              <w:jc w:val="center"/>
              <w:rPr>
                <w:rFonts w:asciiTheme="minorHAnsi" w:hAnsiTheme="minorHAnsi" w:cs="Arial"/>
                <w:b w:val="0"/>
                <w:i/>
                <w:color w:val="FF0000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i/>
                <w:color w:val="000000" w:themeColor="text1"/>
                <w:szCs w:val="24"/>
                <w:lang w:eastAsia="en-US"/>
              </w:rPr>
              <w:t>CILJI</w:t>
            </w:r>
          </w:p>
        </w:tc>
      </w:tr>
      <w:tr w:rsidR="00E42540" w:rsidRPr="00E42540" w:rsidTr="00A8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:rsidR="00E42540" w:rsidRPr="00E42540" w:rsidRDefault="00E42540" w:rsidP="00A839F4">
            <w:pPr>
              <w:pStyle w:val="Odstavekseznama"/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SPLOŠNI CILJI:</w:t>
            </w:r>
          </w:p>
          <w:p w:rsidR="00E42540" w:rsidRPr="00E42540" w:rsidRDefault="00E42540" w:rsidP="00A839F4">
            <w:pPr>
              <w:pStyle w:val="Odstavekseznama"/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Učenci:</w:t>
            </w:r>
          </w:p>
          <w:p w:rsidR="00E42540" w:rsidRPr="00E42540" w:rsidRDefault="00E42540" w:rsidP="00E425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sodelujejo med seboj, razvijajo odgovornost pri delu,</w:t>
            </w:r>
          </w:p>
          <w:p w:rsidR="00E42540" w:rsidRPr="00E42540" w:rsidRDefault="00E42540" w:rsidP="00E425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uporabijo pridobljeno znanje v vsakdanjem in družbenem življenju (osebne in družbene odločitve na podlagi kritične presoje informacij)</w:t>
            </w:r>
          </w:p>
          <w:p w:rsidR="00E42540" w:rsidRPr="00E42540" w:rsidRDefault="00E42540" w:rsidP="00A839F4">
            <w:pPr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VZGOJNI CILJI:</w:t>
            </w:r>
          </w:p>
          <w:p w:rsidR="00E42540" w:rsidRPr="00E42540" w:rsidRDefault="00E42540" w:rsidP="00A839F4">
            <w:pPr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Učenci:</w:t>
            </w:r>
          </w:p>
          <w:p w:rsidR="00E42540" w:rsidRPr="00E42540" w:rsidRDefault="00E42540" w:rsidP="00E425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sodelujejo v skupini, se navajajo na delitev dela, sprejemajo mišljenje drugih</w:t>
            </w:r>
          </w:p>
          <w:p w:rsidR="00E42540" w:rsidRPr="00E42540" w:rsidRDefault="00E42540" w:rsidP="00A839F4">
            <w:pPr>
              <w:pStyle w:val="Odstavekseznama"/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lastRenderedPageBreak/>
              <w:t>OPERATIVNI CILJI:</w:t>
            </w:r>
          </w:p>
          <w:p w:rsidR="00E42540" w:rsidRPr="00E42540" w:rsidRDefault="00E42540" w:rsidP="00A839F4">
            <w:pPr>
              <w:pStyle w:val="Odstavekseznama"/>
              <w:ind w:left="142"/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color w:val="000000" w:themeColor="text1"/>
                <w:szCs w:val="24"/>
                <w:lang w:eastAsia="en-US"/>
              </w:rPr>
              <w:t>Učenci:</w:t>
            </w:r>
          </w:p>
          <w:p w:rsidR="00E42540" w:rsidRPr="00E42540" w:rsidRDefault="00E42540" w:rsidP="00E42540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razumejo, da so organizmi zgrajeni iz celic (da imajo celice notranjo zgradbo;</w:t>
            </w:r>
          </w:p>
          <w:p w:rsidR="00E42540" w:rsidRPr="00E42540" w:rsidRDefault="00E42540" w:rsidP="00E42540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se urijo v uporabi mikroskopa in opazujejo trajne preparate;</w:t>
            </w:r>
          </w:p>
          <w:p w:rsidR="00E42540" w:rsidRPr="00E42540" w:rsidRDefault="00E42540" w:rsidP="00E42540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skicirajo preparat, ki ga vidijo pod mikroskopom;</w:t>
            </w:r>
          </w:p>
          <w:p w:rsidR="00E42540" w:rsidRPr="00E42540" w:rsidRDefault="00E42540" w:rsidP="00E42540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</w:pPr>
            <w:r w:rsidRPr="00E42540">
              <w:rPr>
                <w:rFonts w:asciiTheme="minorHAnsi" w:hAnsiTheme="minorHAnsi" w:cs="Arial"/>
                <w:b w:val="0"/>
                <w:color w:val="000000" w:themeColor="text1"/>
                <w:szCs w:val="24"/>
                <w:lang w:eastAsia="en-US"/>
              </w:rPr>
              <w:t>spoznajo, da so celice zelo majhne in da so mnogi večcelični organizmi (tudi človek) zgrajeni iz več milijard celic.</w:t>
            </w:r>
          </w:p>
        </w:tc>
      </w:tr>
    </w:tbl>
    <w:p w:rsidR="00E42540" w:rsidRPr="00567FF8" w:rsidRDefault="00E42540" w:rsidP="00E42540">
      <w:pPr>
        <w:rPr>
          <w:rFonts w:asciiTheme="minorHAnsi" w:hAnsiTheme="minorHAnsi"/>
          <w:color w:val="000000" w:themeColor="text1"/>
          <w:szCs w:val="24"/>
        </w:rPr>
      </w:pPr>
    </w:p>
    <w:p w:rsidR="00E42540" w:rsidRPr="00567FF8" w:rsidRDefault="00E42540" w:rsidP="00E42540">
      <w:pPr>
        <w:pStyle w:val="Naslov3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67FF8">
        <w:rPr>
          <w:rFonts w:asciiTheme="minorHAnsi" w:hAnsiTheme="minorHAnsi" w:cs="Arial"/>
          <w:color w:val="000000" w:themeColor="text1"/>
          <w:sz w:val="24"/>
          <w:szCs w:val="24"/>
        </w:rPr>
        <w:t>Potek učne ure</w:t>
      </w:r>
    </w:p>
    <w:tbl>
      <w:tblPr>
        <w:tblStyle w:val="Svetelseznampoudarek5"/>
        <w:tblW w:w="5000" w:type="pct"/>
        <w:tblLook w:val="04A0" w:firstRow="1" w:lastRow="0" w:firstColumn="1" w:lastColumn="0" w:noHBand="0" w:noVBand="1"/>
      </w:tblPr>
      <w:tblGrid>
        <w:gridCol w:w="1384"/>
        <w:gridCol w:w="5232"/>
        <w:gridCol w:w="2436"/>
      </w:tblGrid>
      <w:tr w:rsidR="00567FF8" w:rsidRPr="00567FF8" w:rsidTr="00A83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  <w:gridSpan w:val="2"/>
            <w:tcBorders>
              <w:right w:val="single" w:sz="8" w:space="0" w:color="5B9BD5" w:themeColor="accent5"/>
            </w:tcBorders>
            <w:hideMark/>
          </w:tcPr>
          <w:p w:rsidR="00E42540" w:rsidRPr="00567FF8" w:rsidRDefault="00E42540" w:rsidP="00A839F4">
            <w:pPr>
              <w:spacing w:before="60" w:after="40"/>
              <w:rPr>
                <w:rFonts w:asciiTheme="minorHAnsi" w:hAnsiTheme="minorHAnsi" w:cs="Arial"/>
                <w:i/>
                <w:color w:val="000000" w:themeColor="text1"/>
                <w:szCs w:val="24"/>
                <w:lang w:eastAsia="en-US"/>
              </w:rPr>
            </w:pPr>
            <w:r w:rsidRPr="00567FF8">
              <w:rPr>
                <w:rFonts w:asciiTheme="minorHAnsi" w:hAnsiTheme="minorHAnsi" w:cs="Arial"/>
                <w:b w:val="0"/>
                <w:i/>
                <w:color w:val="000000" w:themeColor="text1"/>
                <w:szCs w:val="24"/>
                <w:lang w:eastAsia="en-US"/>
              </w:rPr>
              <w:t xml:space="preserve">                                       AKTIVNOST UČITELJA:</w:t>
            </w:r>
          </w:p>
        </w:tc>
        <w:tc>
          <w:tcPr>
            <w:tcW w:w="1355" w:type="pct"/>
            <w:tcBorders>
              <w:left w:val="nil"/>
            </w:tcBorders>
            <w:hideMark/>
          </w:tcPr>
          <w:p w:rsidR="00E42540" w:rsidRPr="00567FF8" w:rsidRDefault="00E42540" w:rsidP="00A839F4">
            <w:pPr>
              <w:spacing w:before="6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color w:val="000000" w:themeColor="text1"/>
                <w:szCs w:val="24"/>
                <w:lang w:eastAsia="en-US"/>
              </w:rPr>
            </w:pPr>
            <w:r w:rsidRPr="00567FF8">
              <w:rPr>
                <w:rFonts w:asciiTheme="minorHAnsi" w:hAnsiTheme="minorHAnsi" w:cs="Arial"/>
                <w:b w:val="0"/>
                <w:i/>
                <w:color w:val="000000" w:themeColor="text1"/>
                <w:szCs w:val="24"/>
                <w:lang w:eastAsia="en-US"/>
              </w:rPr>
              <w:t>AKTIVNOST UČENCA(EV):</w:t>
            </w:r>
          </w:p>
        </w:tc>
      </w:tr>
      <w:tr w:rsidR="00E42540" w:rsidRPr="00E42540" w:rsidTr="00A8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tcBorders>
              <w:top w:val="nil"/>
              <w:bottom w:val="nil"/>
              <w:right w:val="single" w:sz="8" w:space="0" w:color="5B9BD5" w:themeColor="accent5"/>
            </w:tcBorders>
          </w:tcPr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  <w:r w:rsidRPr="009A1819"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  <w:t>Uvodni</w:t>
            </w: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  <w:r w:rsidRPr="009A1819"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  <w:t>del</w:t>
            </w:r>
            <w:r w:rsidRPr="009A1819"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  <w:t>: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Prezračimo in uredimo učilnico. </w:t>
            </w: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Vodim razgovor: Ka</w:t>
            </w:r>
            <w:r w:rsidR="00D77F09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kšna narava nas obdaja</w:t>
            </w: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? </w:t>
            </w: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Učence seznanim z današnjo temo: </w:t>
            </w:r>
            <w:r w:rsidR="00D77F09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živa in neživa narava.</w:t>
            </w: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Povem jim, da bodo danes delali </w:t>
            </w:r>
            <w:r w:rsidR="00E40FD3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 skupini po 4 učence</w:t>
            </w: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 pomočjo tabličnega računalnika ali mobilnega telefona in sicer v spletni učilnici, kjer najdejo vse potrebno gradivo.</w:t>
            </w: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Razdelim tablične računalnike in jim podam dodatna navodila, če jih potrebujejo.</w:t>
            </w: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nil"/>
              <w:left w:val="single" w:sz="8" w:space="0" w:color="5B9BD5" w:themeColor="accent5"/>
              <w:bottom w:val="nil"/>
            </w:tcBorders>
            <w:hideMark/>
          </w:tcPr>
          <w:p w:rsidR="00E42540" w:rsidRPr="00E42540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E42540" w:rsidRPr="00E42540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E42540" w:rsidRPr="00E42540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E42540" w:rsidRPr="00D77F09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77F0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Sodelujejo v razgovoru.</w:t>
            </w:r>
          </w:p>
          <w:p w:rsidR="00E42540" w:rsidRPr="00E42540" w:rsidRDefault="00E42540" w:rsidP="00A8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Cs w:val="22"/>
              </w:rPr>
            </w:pPr>
          </w:p>
          <w:p w:rsidR="00E42540" w:rsidRPr="00E42540" w:rsidRDefault="00E42540" w:rsidP="00A83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Cs w:val="22"/>
              </w:rPr>
            </w:pPr>
          </w:p>
          <w:p w:rsidR="00E42540" w:rsidRPr="00E42540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szCs w:val="22"/>
              </w:rPr>
            </w:pPr>
          </w:p>
        </w:tc>
      </w:tr>
      <w:tr w:rsidR="00E42540" w:rsidRPr="00E42540" w:rsidTr="00A839F4">
        <w:trPr>
          <w:trHeight w:val="2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tcBorders>
              <w:right w:val="single" w:sz="8" w:space="0" w:color="5B9BD5" w:themeColor="accent5"/>
            </w:tcBorders>
          </w:tcPr>
          <w:p w:rsidR="00567FF8" w:rsidRDefault="00567FF8" w:rsidP="00A839F4">
            <w:pPr>
              <w:rPr>
                <w:rFonts w:asciiTheme="minorHAnsi" w:hAnsiTheme="minorHAnsi" w:cs="Arial"/>
                <w:bCs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  <w:r w:rsidRPr="009A1819"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  <w:t xml:space="preserve">Glavni del: </w:t>
            </w:r>
            <w:r w:rsidRPr="009A1819"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  <w:t xml:space="preserve">Obravnava nove snovi: </w:t>
            </w:r>
          </w:p>
          <w:p w:rsidR="00E42540" w:rsidRPr="009A1819" w:rsidRDefault="00E42540" w:rsidP="00A839F4">
            <w:pPr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</w:pPr>
          </w:p>
          <w:p w:rsidR="00E42540" w:rsidRPr="009A1819" w:rsidRDefault="00E42540" w:rsidP="00A839F4">
            <w:pPr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  <w:r w:rsidRPr="009A1819"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  <w:t xml:space="preserve">Glavni del: </w:t>
            </w:r>
            <w:r w:rsidRPr="009A1819"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  <w:t>Ponavljanje in utrjevanje</w:t>
            </w:r>
          </w:p>
          <w:p w:rsidR="00E42540" w:rsidRPr="009A1819" w:rsidRDefault="00E42540" w:rsidP="00A839F4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900" w:type="pct"/>
            <w:tcBorders>
              <w:left w:val="nil"/>
              <w:right w:val="nil"/>
            </w:tcBorders>
          </w:tcPr>
          <w:p w:rsidR="00D77F09" w:rsidRPr="00567FF8" w:rsidRDefault="00E42540" w:rsidP="00A839F4">
            <w:pPr>
              <w:pStyle w:val="Navadensplet"/>
              <w:spacing w:before="188" w:beforeAutospacing="0" w:after="18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</w:rPr>
              <w:lastRenderedPageBreak/>
              <w:t>Učencem naročim, da naj si najprej ogledajo PPT predstavitev, ki jo najdejo v spletni učilnici. S tem spoznajo,</w:t>
            </w:r>
            <w:r w:rsidR="00D77F09" w:rsidRPr="00567FF8">
              <w:rPr>
                <w:rFonts w:asciiTheme="minorHAnsi" w:hAnsiTheme="minorHAnsi" w:cstheme="minorHAnsi"/>
                <w:color w:val="000000" w:themeColor="text1"/>
              </w:rPr>
              <w:t xml:space="preserve"> kaj spada pod živo in kaj pod neživo naravo. </w:t>
            </w:r>
            <w:r w:rsidR="00E40FD3" w:rsidRPr="00567FF8">
              <w:rPr>
                <w:rFonts w:asciiTheme="minorHAnsi" w:hAnsiTheme="minorHAnsi" w:cstheme="minorHAnsi"/>
                <w:color w:val="000000" w:themeColor="text1"/>
              </w:rPr>
              <w:t>V kadički imajo po skupinah različne materiale</w:t>
            </w:r>
            <w:r w:rsidR="008B219F" w:rsidRPr="00567FF8">
              <w:rPr>
                <w:rFonts w:asciiTheme="minorHAnsi" w:hAnsiTheme="minorHAnsi" w:cstheme="minorHAnsi"/>
                <w:color w:val="000000" w:themeColor="text1"/>
              </w:rPr>
              <w:t xml:space="preserve">, ki predstavljajo živo in neživo naravo. </w:t>
            </w:r>
            <w:r w:rsidR="00567FF8" w:rsidRPr="00567FF8">
              <w:rPr>
                <w:rFonts w:asciiTheme="minorHAnsi" w:hAnsiTheme="minorHAnsi" w:cstheme="minorHAnsi"/>
                <w:color w:val="000000" w:themeColor="text1"/>
              </w:rPr>
              <w:t xml:space="preserve">S pomočjo </w:t>
            </w:r>
            <w:proofErr w:type="spellStart"/>
            <w:r w:rsidR="00567FF8" w:rsidRPr="00567FF8">
              <w:rPr>
                <w:rFonts w:asciiTheme="minorHAnsi" w:hAnsiTheme="minorHAnsi" w:cstheme="minorHAnsi"/>
                <w:color w:val="000000" w:themeColor="text1"/>
              </w:rPr>
              <w:t>ppt</w:t>
            </w:r>
            <w:proofErr w:type="spellEnd"/>
            <w:r w:rsidR="00567FF8" w:rsidRPr="00567FF8">
              <w:rPr>
                <w:rFonts w:asciiTheme="minorHAnsi" w:hAnsiTheme="minorHAnsi" w:cstheme="minorHAnsi"/>
                <w:color w:val="000000" w:themeColor="text1"/>
              </w:rPr>
              <w:t xml:space="preserve"> predstavitve in materiala, poskušajo ugotoviti, da svet okoli nas sestavljata živa in neživa narava. 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0"/>
              <w:gridCol w:w="36"/>
            </w:tblGrid>
            <w:tr w:rsidR="00567FF8" w:rsidRPr="00567FF8" w:rsidTr="00567FF8">
              <w:trPr>
                <w:tblCellSpacing w:w="0" w:type="dxa"/>
              </w:trPr>
              <w:tc>
                <w:tcPr>
                  <w:tcW w:w="8250" w:type="dxa"/>
                  <w:tcMar>
                    <w:top w:w="90" w:type="dxa"/>
                    <w:left w:w="15" w:type="dxa"/>
                    <w:bottom w:w="15" w:type="dxa"/>
                    <w:right w:w="300" w:type="dxa"/>
                  </w:tcMar>
                  <w:hideMark/>
                </w:tcPr>
                <w:p w:rsidR="00567FF8" w:rsidRPr="00567FF8" w:rsidRDefault="00567FF8" w:rsidP="00567FF8">
                  <w:pPr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67FF8" w:rsidRPr="00567FF8" w:rsidRDefault="00567FF8" w:rsidP="00567FF8">
                  <w:pPr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</w:pPr>
                </w:p>
              </w:tc>
            </w:tr>
            <w:tr w:rsidR="00567FF8" w:rsidRPr="00567FF8" w:rsidTr="00567FF8">
              <w:trPr>
                <w:tblCellSpacing w:w="0" w:type="dxa"/>
              </w:trPr>
              <w:tc>
                <w:tcPr>
                  <w:tcW w:w="8250" w:type="dxa"/>
                  <w:tcMar>
                    <w:top w:w="90" w:type="dxa"/>
                    <w:left w:w="15" w:type="dxa"/>
                    <w:bottom w:w="15" w:type="dxa"/>
                    <w:right w:w="300" w:type="dxa"/>
                  </w:tcMar>
                  <w:hideMark/>
                </w:tcPr>
                <w:p w:rsidR="00567FF8" w:rsidRPr="00567FF8" w:rsidRDefault="00567FF8" w:rsidP="00567FF8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</w:pPr>
                  <w:r w:rsidRPr="00567FF8"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  <w:t xml:space="preserve">Za vsakega sprehajalca v naravi, ki jo ima rad izmed nas, in jo razume je zelo pomembno, da ve, da v naravi obstajajo tri skupine organizmov, in sicer: </w:t>
                  </w:r>
                  <w:r w:rsidRPr="00567FF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Cs w:val="24"/>
                    </w:rPr>
                    <w:t>PROIZVAJALCI</w:t>
                  </w:r>
                  <w:r w:rsidRPr="00567FF8"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  <w:t>, </w:t>
                  </w:r>
                  <w:r w:rsidRPr="00567FF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Cs w:val="24"/>
                    </w:rPr>
                    <w:t>POTROŠNIKI</w:t>
                  </w:r>
                  <w:r w:rsidRPr="00567FF8"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  <w:t xml:space="preserve"> (PORABNIKI) in </w:t>
                  </w:r>
                  <w:r w:rsidRPr="00567FF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Cs w:val="24"/>
                    </w:rPr>
                    <w:t>RAZKROJEVALCI</w:t>
                  </w:r>
                  <w:r w:rsidRPr="00567FF8"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  <w:t xml:space="preserve">. Vsaka od teh skupin organizmov ima v naravi zelo pomembno vlogo in z izpadom ene izmed skupin, se ravnovesje, ki obstaja v naravi, poruši. To pa pomeni, da organizmi propadejo, kar pa je nedopustno. Veliko vlogo pri tem ima človek, saj je ravno on tisti, ki je v velikih primerih odgovoren za tako stanje v naravi. Vse premalokrat se zavedamo, </w:t>
                  </w:r>
                  <w:r w:rsidRPr="00567FF8"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  <w:lastRenderedPageBreak/>
                    <w:t>da smo samo del narave in ne njen popolni in absolutni gospodar.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FF8" w:rsidRPr="00567FF8" w:rsidRDefault="00567FF8" w:rsidP="00567FF8">
                  <w:pPr>
                    <w:rPr>
                      <w:rFonts w:asciiTheme="minorHAnsi" w:hAnsiTheme="minorHAnsi" w:cstheme="minorHAnsi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E42540" w:rsidRPr="00567FF8" w:rsidRDefault="00567FF8" w:rsidP="00A839F4">
            <w:pPr>
              <w:pStyle w:val="Navadensplet"/>
              <w:spacing w:before="188" w:beforeAutospacing="0" w:after="18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U</w:t>
            </w:r>
            <w:r w:rsidR="00E42540" w:rsidRPr="00567FF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čenci morajo s pomočjo spleta in učbenika ugotoviti, </w:t>
            </w:r>
            <w:r w:rsidRPr="00567FF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delitev narave, delitev organizmov in soodvisnost živih organizmov od neživih dejavnikov. </w:t>
            </w: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Ko učenci preko PPT predstavitve spoznajo osnove </w:t>
            </w:r>
            <w:r w:rsidR="00567FF8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delitve živih in neživih dejavnikov okolja,</w:t>
            </w: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si izdelajo zapiske v zvezek, </w:t>
            </w:r>
            <w:r w:rsidR="00567FF8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nato pa </w:t>
            </w:r>
            <w:r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v spletni učilnici ogledajo </w:t>
            </w:r>
            <w:r w:rsidR="00567FF8" w:rsidRPr="00567FF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naloge, ki jih morajo rešiti. </w:t>
            </w:r>
          </w:p>
          <w:p w:rsidR="00E42540" w:rsidRPr="00567FF8" w:rsidRDefault="00567FF8" w:rsidP="00A839F4">
            <w:pPr>
              <w:pStyle w:val="Navadensplet"/>
              <w:shd w:val="clear" w:color="auto" w:fill="FFFFFF"/>
              <w:spacing w:before="204" w:after="20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567FF8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E42540" w:rsidRPr="00567FF8">
              <w:rPr>
                <w:rFonts w:asciiTheme="minorHAnsi" w:hAnsiTheme="minorHAnsi" w:cstheme="minorHAnsi"/>
                <w:color w:val="000000" w:themeColor="text1"/>
              </w:rPr>
              <w:t xml:space="preserve">reko kviza  ponovijo kaj in koliko so se naučili o </w:t>
            </w:r>
            <w:r w:rsidRPr="00567FF8">
              <w:rPr>
                <w:rFonts w:asciiTheme="minorHAnsi" w:hAnsiTheme="minorHAnsi" w:cstheme="minorHAnsi"/>
                <w:color w:val="000000" w:themeColor="text1"/>
              </w:rPr>
              <w:t xml:space="preserve">živi in neživi naravi. </w:t>
            </w: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5" w:type="pct"/>
            <w:tcBorders>
              <w:left w:val="single" w:sz="8" w:space="0" w:color="5B9BD5" w:themeColor="accent5"/>
            </w:tcBorders>
          </w:tcPr>
          <w:p w:rsidR="00E42540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567FF8" w:rsidRPr="00567FF8" w:rsidRDefault="00567FF8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Sodelujejo in rešujejo morebitne nejasnosti. </w:t>
            </w: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E42540" w:rsidRPr="00567FF8" w:rsidRDefault="00E42540" w:rsidP="00A839F4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7FF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Rešujejo kviz.</w:t>
            </w:r>
          </w:p>
        </w:tc>
      </w:tr>
      <w:tr w:rsidR="00E42540" w:rsidRPr="00E42540" w:rsidTr="00A83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tcBorders>
              <w:top w:val="nil"/>
              <w:right w:val="single" w:sz="8" w:space="0" w:color="5B9BD5" w:themeColor="accent5"/>
            </w:tcBorders>
            <w:hideMark/>
          </w:tcPr>
          <w:p w:rsidR="00E42540" w:rsidRPr="009A1819" w:rsidRDefault="00E42540" w:rsidP="00A839F4">
            <w:pPr>
              <w:rPr>
                <w:rFonts w:asciiTheme="minorHAnsi" w:hAnsiTheme="minorHAnsi" w:cs="Arial"/>
                <w:color w:val="000000" w:themeColor="text1"/>
                <w:szCs w:val="22"/>
                <w:lang w:eastAsia="en-US"/>
              </w:rPr>
            </w:pPr>
            <w:r w:rsidRPr="009A1819">
              <w:rPr>
                <w:rFonts w:asciiTheme="minorHAnsi" w:hAnsiTheme="minorHAnsi" w:cs="Arial"/>
                <w:b w:val="0"/>
                <w:color w:val="000000" w:themeColor="text1"/>
                <w:szCs w:val="22"/>
                <w:lang w:eastAsia="en-US"/>
              </w:rPr>
              <w:lastRenderedPageBreak/>
              <w:t>Zaključni del</w:t>
            </w:r>
          </w:p>
        </w:tc>
        <w:tc>
          <w:tcPr>
            <w:tcW w:w="2900" w:type="pct"/>
            <w:tcBorders>
              <w:top w:val="nil"/>
              <w:left w:val="nil"/>
              <w:right w:val="nil"/>
            </w:tcBorders>
          </w:tcPr>
          <w:p w:rsidR="00E42540" w:rsidRPr="00567FF8" w:rsidRDefault="00E42540" w:rsidP="00A839F4">
            <w:pPr>
              <w:pStyle w:val="Navadensplet"/>
              <w:shd w:val="clear" w:color="auto" w:fill="FFFFFF"/>
              <w:spacing w:before="204" w:after="20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567FF8">
              <w:rPr>
                <w:rFonts w:asciiTheme="minorHAnsi" w:hAnsiTheme="minorHAnsi"/>
                <w:color w:val="000000" w:themeColor="text1"/>
                <w:szCs w:val="22"/>
              </w:rPr>
              <w:t xml:space="preserve">V skupini si ogledajo videoposnetek o </w:t>
            </w:r>
            <w:r w:rsidR="00567FF8" w:rsidRPr="00567FF8">
              <w:rPr>
                <w:rFonts w:asciiTheme="minorHAnsi" w:hAnsiTheme="minorHAnsi"/>
                <w:color w:val="000000" w:themeColor="text1"/>
                <w:szCs w:val="22"/>
              </w:rPr>
              <w:t xml:space="preserve">organizmih v naravnem okolju. Posnetek najdejo v spletni učilnici. </w:t>
            </w:r>
          </w:p>
        </w:tc>
        <w:tc>
          <w:tcPr>
            <w:tcW w:w="1355" w:type="pct"/>
            <w:tcBorders>
              <w:top w:val="nil"/>
              <w:left w:val="single" w:sz="8" w:space="0" w:color="5B9BD5" w:themeColor="accent5"/>
            </w:tcBorders>
          </w:tcPr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67FF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Ogledajo si videoposnetek.</w:t>
            </w:r>
          </w:p>
          <w:p w:rsidR="00E42540" w:rsidRPr="00567FF8" w:rsidRDefault="00E42540" w:rsidP="00A839F4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E42540" w:rsidRPr="00E42540" w:rsidRDefault="00E42540" w:rsidP="00E42540">
      <w:pPr>
        <w:rPr>
          <w:rFonts w:asciiTheme="minorHAnsi" w:hAnsiTheme="minorHAnsi" w:cs="Arial"/>
          <w:b/>
          <w:color w:val="FF0000"/>
          <w:szCs w:val="24"/>
        </w:rPr>
      </w:pPr>
    </w:p>
    <w:p w:rsidR="00E42540" w:rsidRPr="00567FF8" w:rsidRDefault="00E42540" w:rsidP="00E42540">
      <w:pPr>
        <w:spacing w:after="200" w:line="276" w:lineRule="auto"/>
        <w:rPr>
          <w:b/>
          <w:color w:val="000000" w:themeColor="text1"/>
        </w:rPr>
      </w:pPr>
      <w:r w:rsidRPr="00567FF8">
        <w:rPr>
          <w:b/>
          <w:color w:val="000000" w:themeColor="text1"/>
        </w:rPr>
        <w:t>PRILOGA 1:</w:t>
      </w:r>
    </w:p>
    <w:p w:rsidR="00E42540" w:rsidRPr="00567FF8" w:rsidRDefault="00E42540" w:rsidP="00E42540">
      <w:pPr>
        <w:spacing w:after="200" w:line="276" w:lineRule="auto"/>
        <w:rPr>
          <w:b/>
          <w:color w:val="000000" w:themeColor="text1"/>
        </w:rPr>
      </w:pPr>
      <w:r w:rsidRPr="00567FF8">
        <w:rPr>
          <w:b/>
          <w:color w:val="000000" w:themeColor="text1"/>
        </w:rPr>
        <w:t>Zapis v zvezek</w:t>
      </w:r>
    </w:p>
    <w:p w:rsidR="00E42540" w:rsidRPr="00DD565C" w:rsidRDefault="00DD565C" w:rsidP="00E42540">
      <w:pPr>
        <w:rPr>
          <w:color w:val="000000" w:themeColor="text1"/>
        </w:rPr>
      </w:pPr>
      <w:r w:rsidRPr="00DD565C">
        <w:rPr>
          <w:color w:val="000000" w:themeColor="text1"/>
        </w:rPr>
        <w:t xml:space="preserve">Narava je vse, kar vidimo in čutimo okoli sebe in ni delo človeških rok. Naravo sestavljata živa in neživa narava. Živo naravo sestavljajo rastline, živali in ljudje. K neživi naravi pa sodijo svetloba, tla, zrak, voda in toplota. </w:t>
      </w:r>
      <w:proofErr w:type="spellStart"/>
      <w:r w:rsidRPr="00DD565C">
        <w:rPr>
          <w:color w:val="000000" w:themeColor="text1"/>
        </w:rPr>
        <w:t>Žvi</w:t>
      </w:r>
      <w:proofErr w:type="spellEnd"/>
      <w:r w:rsidRPr="00DD565C">
        <w:rPr>
          <w:color w:val="000000" w:themeColor="text1"/>
        </w:rPr>
        <w:t xml:space="preserve"> del narave je odvisen od neživega dela narave. Brez njega ne more živeti!</w:t>
      </w: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rPr>
          <w:color w:val="FF0000"/>
        </w:rPr>
      </w:pPr>
    </w:p>
    <w:p w:rsidR="00E42540" w:rsidRPr="00E42540" w:rsidRDefault="00E42540" w:rsidP="00E42540">
      <w:pPr>
        <w:spacing w:after="200" w:line="276" w:lineRule="auto"/>
        <w:rPr>
          <w:color w:val="FF0000"/>
        </w:rPr>
      </w:pPr>
      <w:r w:rsidRPr="00E42540">
        <w:rPr>
          <w:color w:val="FF0000"/>
        </w:rPr>
        <w:br w:type="page"/>
      </w:r>
    </w:p>
    <w:p w:rsidR="00E42540" w:rsidRDefault="00E42540" w:rsidP="00E42540">
      <w:pPr>
        <w:spacing w:after="200" w:line="276" w:lineRule="auto"/>
        <w:rPr>
          <w:noProof/>
        </w:rPr>
      </w:pPr>
      <w:r w:rsidRPr="00914427">
        <w:rPr>
          <w:color w:val="000000" w:themeColor="text1"/>
        </w:rPr>
        <w:lastRenderedPageBreak/>
        <w:t>DOKAZ:</w:t>
      </w:r>
      <w:r w:rsidR="0008199B" w:rsidRPr="0008199B">
        <w:rPr>
          <w:noProof/>
        </w:rPr>
        <w:t xml:space="preserve"> </w:t>
      </w:r>
    </w:p>
    <w:p w:rsidR="00A15DA6" w:rsidRDefault="00A15DA6" w:rsidP="00E42540">
      <w:pPr>
        <w:spacing w:after="200" w:line="276" w:lineRule="auto"/>
        <w:rPr>
          <w:color w:val="000000" w:themeColor="text1"/>
        </w:rPr>
      </w:pPr>
      <w:r w:rsidRPr="00A15DA6">
        <w:rPr>
          <w:color w:val="000000" w:themeColor="text1"/>
        </w:rPr>
        <w:drawing>
          <wp:inline distT="0" distB="0" distL="0" distR="0" wp14:anchorId="126889AD" wp14:editId="09A020DC">
            <wp:extent cx="5760720" cy="24269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DA6" w:rsidRDefault="00A15DA6" w:rsidP="00E42540">
      <w:pPr>
        <w:spacing w:after="200" w:line="276" w:lineRule="auto"/>
        <w:rPr>
          <w:color w:val="000000" w:themeColor="text1"/>
        </w:rPr>
      </w:pPr>
      <w:r w:rsidRPr="00A15DA6">
        <w:rPr>
          <w:color w:val="000000" w:themeColor="text1"/>
        </w:rPr>
        <w:drawing>
          <wp:inline distT="0" distB="0" distL="0" distR="0" wp14:anchorId="4BA46A7A" wp14:editId="659FCE9E">
            <wp:extent cx="5760720" cy="24657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99B" w:rsidRPr="00914427" w:rsidRDefault="0008199B" w:rsidP="00E42540">
      <w:pPr>
        <w:spacing w:after="200" w:line="276" w:lineRule="auto"/>
        <w:rPr>
          <w:color w:val="000000" w:themeColor="text1"/>
        </w:rPr>
      </w:pPr>
      <w:r w:rsidRPr="0008199B">
        <w:rPr>
          <w:noProof/>
          <w:color w:val="000000" w:themeColor="text1"/>
        </w:rPr>
        <w:drawing>
          <wp:inline distT="0" distB="0" distL="0" distR="0" wp14:anchorId="4DEA3609" wp14:editId="6C33EB49">
            <wp:extent cx="5760720" cy="2495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540" w:rsidRPr="00E42540" w:rsidRDefault="00A15DA6" w:rsidP="00E42540">
      <w:pPr>
        <w:spacing w:after="200" w:line="276" w:lineRule="auto"/>
        <w:rPr>
          <w:color w:val="FF0000"/>
        </w:rPr>
      </w:pPr>
      <w:r w:rsidRPr="00A15DA6">
        <w:rPr>
          <w:color w:val="FF0000"/>
        </w:rPr>
        <w:lastRenderedPageBreak/>
        <w:drawing>
          <wp:inline distT="0" distB="0" distL="0" distR="0" wp14:anchorId="4358ADB8" wp14:editId="4135456E">
            <wp:extent cx="5760720" cy="252349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540" w:rsidRPr="00E42540" w:rsidRDefault="00E42540" w:rsidP="00E42540">
      <w:pPr>
        <w:spacing w:after="200" w:line="276" w:lineRule="auto"/>
        <w:rPr>
          <w:color w:val="FF0000"/>
        </w:rPr>
      </w:pPr>
    </w:p>
    <w:p w:rsidR="00E42540" w:rsidRPr="00E42540" w:rsidRDefault="00E42540" w:rsidP="00E42540">
      <w:pPr>
        <w:spacing w:after="200" w:line="276" w:lineRule="auto"/>
        <w:rPr>
          <w:color w:val="FF0000"/>
        </w:rPr>
      </w:pPr>
    </w:p>
    <w:p w:rsidR="00E42540" w:rsidRPr="00A15DA6" w:rsidRDefault="00E42540" w:rsidP="00E42540">
      <w:pPr>
        <w:spacing w:after="200" w:line="276" w:lineRule="auto"/>
        <w:rPr>
          <w:color w:val="000000" w:themeColor="text1"/>
        </w:rPr>
      </w:pPr>
      <w:bookmarkStart w:id="44" w:name="_GoBack"/>
      <w:r w:rsidRPr="00A15DA6">
        <w:rPr>
          <w:color w:val="000000" w:themeColor="text1"/>
        </w:rPr>
        <w:t xml:space="preserve">EVALVACIJA: </w:t>
      </w:r>
    </w:p>
    <w:p w:rsidR="00E42540" w:rsidRPr="00A15DA6" w:rsidRDefault="00E42540" w:rsidP="00E42540">
      <w:pPr>
        <w:spacing w:after="200" w:line="276" w:lineRule="auto"/>
        <w:rPr>
          <w:color w:val="000000" w:themeColor="text1"/>
        </w:rPr>
      </w:pPr>
      <w:r w:rsidRPr="00A15DA6">
        <w:rPr>
          <w:color w:val="000000" w:themeColor="text1"/>
        </w:rPr>
        <w:t xml:space="preserve">Učenci so bili bolj motivirani, ker so lahko prinesli svoje mobilne telefone ali tablice. Nekaj težav smo imeli pri namestitvi mobilne aplikacije </w:t>
      </w:r>
      <w:proofErr w:type="spellStart"/>
      <w:r w:rsidRPr="00A15DA6">
        <w:rPr>
          <w:color w:val="000000" w:themeColor="text1"/>
        </w:rPr>
        <w:t>Moodle</w:t>
      </w:r>
      <w:proofErr w:type="spellEnd"/>
      <w:r w:rsidRPr="00A15DA6">
        <w:rPr>
          <w:color w:val="000000" w:themeColor="text1"/>
        </w:rPr>
        <w:t xml:space="preserve"> (premalo pomnilniškega prostora na mobilnem telefonu). Zelo jim je bil všeč tak način dela, v skupini so lepo sodelovali in si pomagali. Lahko bi mobilno napravo prinesel tudi samo en član skupine, razen pri reševanju kviza.</w:t>
      </w:r>
    </w:p>
    <w:bookmarkEnd w:id="44"/>
    <w:p w:rsidR="00055907" w:rsidRPr="00E42540" w:rsidRDefault="00055907">
      <w:pPr>
        <w:rPr>
          <w:color w:val="FF0000"/>
        </w:rPr>
      </w:pPr>
    </w:p>
    <w:sectPr w:rsidR="00055907" w:rsidRPr="00E42540" w:rsidSect="0000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Dutch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7614D2E"/>
    <w:multiLevelType w:val="hybridMultilevel"/>
    <w:tmpl w:val="3522B7C8"/>
    <w:lvl w:ilvl="0" w:tplc="555E6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0D8"/>
    <w:multiLevelType w:val="hybridMultilevel"/>
    <w:tmpl w:val="E31A097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7381F"/>
    <w:multiLevelType w:val="hybridMultilevel"/>
    <w:tmpl w:val="7DCA23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265AE"/>
    <w:multiLevelType w:val="hybridMultilevel"/>
    <w:tmpl w:val="16DAF192"/>
    <w:lvl w:ilvl="0" w:tplc="04240001">
      <w:start w:val="1"/>
      <w:numFmt w:val="bullet"/>
      <w:pStyle w:val="CILJI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E6D5C"/>
    <w:multiLevelType w:val="hybridMultilevel"/>
    <w:tmpl w:val="717C2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02B45"/>
    <w:multiLevelType w:val="hybridMultilevel"/>
    <w:tmpl w:val="0A06E3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F74F3"/>
    <w:multiLevelType w:val="hybridMultilevel"/>
    <w:tmpl w:val="D51C164C"/>
    <w:lvl w:ilvl="0" w:tplc="0C2E7E4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40"/>
    <w:rsid w:val="00055907"/>
    <w:rsid w:val="0008199B"/>
    <w:rsid w:val="003B2D1F"/>
    <w:rsid w:val="0051143B"/>
    <w:rsid w:val="00567FF8"/>
    <w:rsid w:val="008B219F"/>
    <w:rsid w:val="00914427"/>
    <w:rsid w:val="009A1819"/>
    <w:rsid w:val="00A15DA6"/>
    <w:rsid w:val="00CE201C"/>
    <w:rsid w:val="00D61F24"/>
    <w:rsid w:val="00D77F09"/>
    <w:rsid w:val="00DD565C"/>
    <w:rsid w:val="00E40FD3"/>
    <w:rsid w:val="00E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7214"/>
  <w15:chartTrackingRefBased/>
  <w15:docId w15:val="{A663D1DB-E89C-4D75-A4B7-A64E94E6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540"/>
    <w:pPr>
      <w:spacing w:after="0" w:line="240" w:lineRule="auto"/>
    </w:pPr>
    <w:rPr>
      <w:rFonts w:ascii="SL Dutch" w:eastAsia="Times New Roman" w:hAnsi="SL Dutch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42540"/>
    <w:pPr>
      <w:keepNext/>
      <w:jc w:val="center"/>
      <w:outlineLvl w:val="0"/>
    </w:pPr>
    <w:rPr>
      <w:rFonts w:ascii="Arial" w:hAnsi="Arial"/>
      <w:sz w:val="18"/>
      <w:u w:val="single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42540"/>
    <w:pPr>
      <w:keepNext/>
      <w:jc w:val="center"/>
      <w:outlineLvl w:val="2"/>
    </w:pPr>
    <w:rPr>
      <w:rFonts w:ascii="Arial" w:hAnsi="Arial"/>
      <w:b/>
      <w:sz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E42540"/>
    <w:pPr>
      <w:keepNext/>
      <w:tabs>
        <w:tab w:val="left" w:pos="7159"/>
      </w:tabs>
      <w:outlineLvl w:val="3"/>
    </w:pPr>
    <w:rPr>
      <w:rFonts w:ascii="Arial" w:hAnsi="Arial"/>
      <w:b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2540"/>
    <w:rPr>
      <w:rFonts w:ascii="Arial" w:eastAsia="Times New Roman" w:hAnsi="Arial" w:cs="Times New Roman"/>
      <w:sz w:val="18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E42540"/>
    <w:rPr>
      <w:rFonts w:ascii="Arial" w:eastAsia="Times New Roman" w:hAnsi="Arial" w:cs="Times New Roman"/>
      <w:b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E42540"/>
    <w:rPr>
      <w:rFonts w:ascii="Arial" w:eastAsia="Times New Roman" w:hAnsi="Arial" w:cs="Times New Roman"/>
      <w:b/>
      <w:color w:val="FF0000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E42540"/>
    <w:pPr>
      <w:jc w:val="center"/>
    </w:pPr>
    <w:rPr>
      <w:rFonts w:ascii="Arial" w:hAnsi="Arial"/>
      <w:b/>
      <w:sz w:val="32"/>
    </w:rPr>
  </w:style>
  <w:style w:type="character" w:customStyle="1" w:styleId="NaslovZnak">
    <w:name w:val="Naslov Znak"/>
    <w:basedOn w:val="Privzetapisavaodstavka"/>
    <w:link w:val="Naslov"/>
    <w:rsid w:val="00E42540"/>
    <w:rPr>
      <w:rFonts w:ascii="Arial" w:eastAsia="Times New Roman" w:hAnsi="Arial" w:cs="Times New Roman"/>
      <w:b/>
      <w:sz w:val="32"/>
      <w:szCs w:val="20"/>
      <w:lang w:eastAsia="sl-SI"/>
    </w:rPr>
  </w:style>
  <w:style w:type="paragraph" w:styleId="Brezrazmikov">
    <w:name w:val="No Spacing"/>
    <w:uiPriority w:val="1"/>
    <w:qFormat/>
    <w:rsid w:val="00E4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42540"/>
    <w:pPr>
      <w:ind w:left="720"/>
      <w:contextualSpacing/>
    </w:pPr>
  </w:style>
  <w:style w:type="paragraph" w:customStyle="1" w:styleId="CILJI">
    <w:name w:val="CILJI"/>
    <w:rsid w:val="00E42540"/>
    <w:pPr>
      <w:numPr>
        <w:numId w:val="1"/>
      </w:numPr>
      <w:suppressAutoHyphens/>
      <w:spacing w:before="120" w:after="0" w:line="240" w:lineRule="auto"/>
    </w:pPr>
    <w:rPr>
      <w:rFonts w:ascii="Times New Roman" w:eastAsia="Times New Roman" w:hAnsi="Times New Roman" w:cs="Times New Roman"/>
      <w:bCs/>
      <w:szCs w:val="20"/>
      <w:lang w:eastAsia="zh-CN"/>
    </w:rPr>
  </w:style>
  <w:style w:type="table" w:styleId="Svetelseznampoudarek5">
    <w:name w:val="Light List Accent 5"/>
    <w:basedOn w:val="Navadnatabela"/>
    <w:uiPriority w:val="61"/>
    <w:rsid w:val="00E4254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amreapoudarek5">
    <w:name w:val="Light Grid Accent 5"/>
    <w:basedOn w:val="Navadnatabela"/>
    <w:uiPriority w:val="62"/>
    <w:rsid w:val="00E4254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E4254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E425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Krepko">
    <w:name w:val="Strong"/>
    <w:basedOn w:val="Privzetapisavaodstavka"/>
    <w:uiPriority w:val="22"/>
    <w:qFormat/>
    <w:rsid w:val="00E42540"/>
    <w:rPr>
      <w:b/>
      <w:bCs/>
    </w:rPr>
  </w:style>
  <w:style w:type="character" w:styleId="Poudarek">
    <w:name w:val="Emphasis"/>
    <w:basedOn w:val="Privzetapisavaodstavka"/>
    <w:uiPriority w:val="20"/>
    <w:qFormat/>
    <w:rsid w:val="00E42540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914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2024-01-17T17:09:00Z</dcterms:created>
  <dcterms:modified xsi:type="dcterms:W3CDTF">2024-01-21T07:37:00Z</dcterms:modified>
</cp:coreProperties>
</file>