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9F6" w:rsidRPr="00182F89" w:rsidRDefault="00A20FB5" w:rsidP="0025644F">
      <w:pPr>
        <w:jc w:val="center"/>
        <w:rPr>
          <w:rFonts w:cstheme="minorHAnsi"/>
          <w:b/>
          <w:sz w:val="40"/>
          <w:szCs w:val="40"/>
        </w:rPr>
      </w:pPr>
      <w:r w:rsidRPr="00182F89">
        <w:rPr>
          <w:rFonts w:cstheme="minorHAnsi"/>
          <w:b/>
          <w:sz w:val="40"/>
          <w:szCs w:val="40"/>
        </w:rPr>
        <w:t>PAJKOVA MREŽA – medsebojni odnosi</w:t>
      </w:r>
    </w:p>
    <w:p w:rsidR="00182F89" w:rsidRDefault="00182F89" w:rsidP="0025644F">
      <w:pPr>
        <w:ind w:left="2124" w:hanging="2124"/>
        <w:jc w:val="both"/>
        <w:rPr>
          <w:rFonts w:cstheme="minorHAnsi"/>
          <w:b/>
          <w:sz w:val="24"/>
          <w:szCs w:val="24"/>
        </w:rPr>
      </w:pPr>
    </w:p>
    <w:p w:rsidR="00A20FB5" w:rsidRDefault="00A20FB5" w:rsidP="0025644F">
      <w:pPr>
        <w:ind w:left="2124" w:hanging="2124"/>
        <w:jc w:val="both"/>
        <w:rPr>
          <w:rFonts w:cstheme="minorHAnsi"/>
          <w:sz w:val="24"/>
          <w:szCs w:val="24"/>
        </w:rPr>
      </w:pPr>
      <w:r>
        <w:rPr>
          <w:rFonts w:cstheme="minorHAnsi"/>
          <w:b/>
          <w:sz w:val="24"/>
          <w:szCs w:val="24"/>
        </w:rPr>
        <w:t xml:space="preserve">ŠTEVILO UČENCEV: </w:t>
      </w:r>
      <w:r>
        <w:rPr>
          <w:rFonts w:cstheme="minorHAnsi"/>
          <w:b/>
          <w:sz w:val="24"/>
          <w:szCs w:val="24"/>
        </w:rPr>
        <w:tab/>
      </w:r>
      <w:r w:rsidRPr="00A20FB5">
        <w:rPr>
          <w:rFonts w:cstheme="minorHAnsi"/>
          <w:sz w:val="24"/>
          <w:szCs w:val="24"/>
        </w:rPr>
        <w:t>Razred se razdeli na 3 - 4 enako velike skupine (odvisno od velikosti razreda). Kolikor je skupin, toliko je učiteljev.</w:t>
      </w:r>
      <w:r>
        <w:rPr>
          <w:rFonts w:cstheme="minorHAnsi"/>
          <w:sz w:val="24"/>
          <w:szCs w:val="24"/>
        </w:rPr>
        <w:t xml:space="preserve"> Prvo vajo dela cel razred skupaj, potem se ločijo skupine vsaka v svoj prostor - učilnico.</w:t>
      </w:r>
    </w:p>
    <w:p w:rsidR="008C7D31" w:rsidRPr="00A20FB5" w:rsidRDefault="008C7D31" w:rsidP="0025644F">
      <w:pPr>
        <w:ind w:left="2124" w:hanging="2124"/>
        <w:jc w:val="both"/>
        <w:rPr>
          <w:rFonts w:cstheme="minorHAnsi"/>
          <w:sz w:val="24"/>
          <w:szCs w:val="24"/>
        </w:rPr>
      </w:pPr>
      <w:r>
        <w:rPr>
          <w:rFonts w:cstheme="minorHAnsi"/>
          <w:b/>
          <w:sz w:val="24"/>
          <w:szCs w:val="24"/>
        </w:rPr>
        <w:t>PRIPOMOČKI:</w:t>
      </w:r>
      <w:r>
        <w:rPr>
          <w:rFonts w:cstheme="minorHAnsi"/>
          <w:sz w:val="24"/>
          <w:szCs w:val="24"/>
        </w:rPr>
        <w:t xml:space="preserve"> </w:t>
      </w:r>
      <w:r>
        <w:rPr>
          <w:rFonts w:cstheme="minorHAnsi"/>
          <w:sz w:val="24"/>
          <w:szCs w:val="24"/>
        </w:rPr>
        <w:tab/>
        <w:t>kartončki z lepimi mislimi</w:t>
      </w:r>
      <w:r w:rsidR="00FA2E4D">
        <w:rPr>
          <w:rFonts w:cstheme="minorHAnsi"/>
          <w:sz w:val="24"/>
          <w:szCs w:val="24"/>
        </w:rPr>
        <w:t xml:space="preserve"> (dobite pri </w:t>
      </w:r>
      <w:proofErr w:type="spellStart"/>
      <w:r w:rsidR="00FA2E4D">
        <w:rPr>
          <w:rFonts w:cstheme="minorHAnsi"/>
          <w:sz w:val="24"/>
          <w:szCs w:val="24"/>
        </w:rPr>
        <w:t>Adeli</w:t>
      </w:r>
      <w:proofErr w:type="spellEnd"/>
      <w:r w:rsidR="00FA2E4D">
        <w:rPr>
          <w:rFonts w:cstheme="minorHAnsi"/>
          <w:sz w:val="24"/>
          <w:szCs w:val="24"/>
        </w:rPr>
        <w:t xml:space="preserve"> L.)</w:t>
      </w:r>
      <w:r>
        <w:rPr>
          <w:rFonts w:cstheme="minorHAnsi"/>
          <w:sz w:val="24"/>
          <w:szCs w:val="24"/>
        </w:rPr>
        <w:t>, klobčič volne, škarje, vprašalnik za učitelje, vprašalnik za učence</w:t>
      </w:r>
    </w:p>
    <w:p w:rsidR="00A20FB5" w:rsidRDefault="00A20FB5" w:rsidP="0025644F">
      <w:pPr>
        <w:jc w:val="both"/>
        <w:rPr>
          <w:rFonts w:cstheme="minorHAnsi"/>
          <w:b/>
          <w:sz w:val="24"/>
          <w:szCs w:val="24"/>
        </w:rPr>
      </w:pPr>
      <w:r w:rsidRPr="00A20FB5">
        <w:rPr>
          <w:rFonts w:cstheme="minorHAnsi"/>
          <w:b/>
          <w:sz w:val="24"/>
          <w:szCs w:val="24"/>
        </w:rPr>
        <w:t xml:space="preserve">CILJI:  </w:t>
      </w:r>
    </w:p>
    <w:p w:rsidR="00A20FB5" w:rsidRPr="00A20FB5" w:rsidRDefault="00182F89" w:rsidP="0025644F">
      <w:pPr>
        <w:pStyle w:val="Odstavekseznama"/>
        <w:numPr>
          <w:ilvl w:val="0"/>
          <w:numId w:val="1"/>
        </w:numPr>
        <w:jc w:val="both"/>
        <w:rPr>
          <w:rFonts w:cstheme="minorHAnsi"/>
          <w:b/>
          <w:sz w:val="24"/>
          <w:szCs w:val="24"/>
        </w:rPr>
      </w:pPr>
      <w:r>
        <w:rPr>
          <w:rFonts w:cstheme="minorHAnsi"/>
          <w:sz w:val="24"/>
          <w:szCs w:val="24"/>
        </w:rPr>
        <w:t>P</w:t>
      </w:r>
      <w:r w:rsidR="00A20FB5" w:rsidRPr="00A20FB5">
        <w:rPr>
          <w:rFonts w:cstheme="minorHAnsi"/>
          <w:sz w:val="24"/>
          <w:szCs w:val="24"/>
        </w:rPr>
        <w:t>rebrati, poslušati lepe misli o prijateljstvu in lepih medsebojnih odnosih</w:t>
      </w:r>
      <w:r>
        <w:rPr>
          <w:rFonts w:cstheme="minorHAnsi"/>
          <w:sz w:val="24"/>
          <w:szCs w:val="24"/>
        </w:rPr>
        <w:t>,</w:t>
      </w:r>
    </w:p>
    <w:p w:rsidR="00A20FB5" w:rsidRDefault="00A20FB5" w:rsidP="0025644F">
      <w:pPr>
        <w:pStyle w:val="Odstavekseznama"/>
        <w:numPr>
          <w:ilvl w:val="0"/>
          <w:numId w:val="1"/>
        </w:numPr>
        <w:jc w:val="both"/>
        <w:rPr>
          <w:rFonts w:cstheme="minorHAnsi"/>
          <w:sz w:val="24"/>
          <w:szCs w:val="24"/>
        </w:rPr>
      </w:pPr>
      <w:r w:rsidRPr="00A20FB5">
        <w:rPr>
          <w:rFonts w:cstheme="minorHAnsi"/>
          <w:sz w:val="24"/>
          <w:szCs w:val="24"/>
        </w:rPr>
        <w:t>razmišljati o lepih mislih in jih komentirati,</w:t>
      </w:r>
    </w:p>
    <w:p w:rsidR="00A20FB5" w:rsidRDefault="00A20FB5" w:rsidP="0025644F">
      <w:pPr>
        <w:pStyle w:val="Odstavekseznama"/>
        <w:numPr>
          <w:ilvl w:val="0"/>
          <w:numId w:val="1"/>
        </w:numPr>
        <w:jc w:val="both"/>
        <w:rPr>
          <w:rFonts w:cstheme="minorHAnsi"/>
          <w:sz w:val="24"/>
          <w:szCs w:val="24"/>
        </w:rPr>
      </w:pPr>
      <w:r w:rsidRPr="00A20FB5">
        <w:rPr>
          <w:rFonts w:cstheme="minorHAnsi"/>
          <w:sz w:val="24"/>
          <w:szCs w:val="24"/>
        </w:rPr>
        <w:t>sestavljati lepe misli,</w:t>
      </w:r>
    </w:p>
    <w:p w:rsidR="00A20FB5" w:rsidRDefault="00A20FB5" w:rsidP="0025644F">
      <w:pPr>
        <w:pStyle w:val="Odstavekseznama"/>
        <w:numPr>
          <w:ilvl w:val="0"/>
          <w:numId w:val="1"/>
        </w:numPr>
        <w:jc w:val="both"/>
        <w:rPr>
          <w:rFonts w:cstheme="minorHAnsi"/>
          <w:sz w:val="24"/>
          <w:szCs w:val="24"/>
        </w:rPr>
      </w:pPr>
      <w:r w:rsidRPr="00A20FB5">
        <w:rPr>
          <w:rFonts w:cstheme="minorHAnsi"/>
          <w:sz w:val="24"/>
          <w:szCs w:val="24"/>
        </w:rPr>
        <w:t xml:space="preserve">ponazoriti medsebojne odnose s prepletanjem vrvice, da nastane mreža, </w:t>
      </w:r>
    </w:p>
    <w:p w:rsidR="00A20FB5" w:rsidRDefault="00A20FB5" w:rsidP="0025644F">
      <w:pPr>
        <w:pStyle w:val="Odstavekseznama"/>
        <w:numPr>
          <w:ilvl w:val="0"/>
          <w:numId w:val="1"/>
        </w:numPr>
        <w:jc w:val="both"/>
        <w:rPr>
          <w:rFonts w:cstheme="minorHAnsi"/>
          <w:sz w:val="24"/>
          <w:szCs w:val="24"/>
        </w:rPr>
      </w:pPr>
      <w:r w:rsidRPr="00A20FB5">
        <w:rPr>
          <w:rFonts w:cstheme="minorHAnsi"/>
          <w:sz w:val="24"/>
          <w:szCs w:val="24"/>
        </w:rPr>
        <w:t>iskati ustrezne izraze in komentirati nastalo mrežo v smislu medsebojnih odnosov,</w:t>
      </w:r>
    </w:p>
    <w:p w:rsidR="00A20FB5" w:rsidRDefault="00A20FB5" w:rsidP="0025644F">
      <w:pPr>
        <w:pStyle w:val="Odstavekseznama"/>
        <w:numPr>
          <w:ilvl w:val="0"/>
          <w:numId w:val="1"/>
        </w:numPr>
        <w:jc w:val="both"/>
        <w:rPr>
          <w:rFonts w:cstheme="minorHAnsi"/>
          <w:sz w:val="24"/>
          <w:szCs w:val="24"/>
        </w:rPr>
      </w:pPr>
      <w:r w:rsidRPr="00A20FB5">
        <w:rPr>
          <w:rFonts w:cstheme="minorHAnsi"/>
          <w:sz w:val="24"/>
          <w:szCs w:val="24"/>
        </w:rPr>
        <w:t>iskati ustrezne izraze in komentirati uničeno mrežo v smislu medsebojnih odnosov,</w:t>
      </w:r>
    </w:p>
    <w:p w:rsidR="00A20FB5" w:rsidRDefault="00A20FB5" w:rsidP="0025644F">
      <w:pPr>
        <w:pStyle w:val="Odstavekseznama"/>
        <w:numPr>
          <w:ilvl w:val="0"/>
          <w:numId w:val="1"/>
        </w:numPr>
        <w:jc w:val="both"/>
        <w:rPr>
          <w:rFonts w:cstheme="minorHAnsi"/>
          <w:sz w:val="24"/>
          <w:szCs w:val="24"/>
        </w:rPr>
      </w:pPr>
      <w:r w:rsidRPr="00A20FB5">
        <w:rPr>
          <w:rFonts w:cstheme="minorHAnsi"/>
          <w:sz w:val="24"/>
          <w:szCs w:val="24"/>
        </w:rPr>
        <w:t xml:space="preserve">spoznati, da z nasilnim dejanjem uničimo medsebojne pozitivne odnose </w:t>
      </w:r>
    </w:p>
    <w:p w:rsidR="00A20FB5" w:rsidRPr="00A20FB5" w:rsidRDefault="00A20FB5" w:rsidP="0025644F">
      <w:pPr>
        <w:pStyle w:val="Odstavekseznama"/>
        <w:numPr>
          <w:ilvl w:val="0"/>
          <w:numId w:val="1"/>
        </w:numPr>
        <w:jc w:val="both"/>
        <w:rPr>
          <w:rFonts w:cstheme="minorHAnsi"/>
          <w:sz w:val="24"/>
          <w:szCs w:val="24"/>
        </w:rPr>
      </w:pPr>
      <w:r w:rsidRPr="00A20FB5">
        <w:rPr>
          <w:rFonts w:cstheme="minorHAnsi"/>
          <w:sz w:val="24"/>
          <w:szCs w:val="24"/>
        </w:rPr>
        <w:t>spoznati, da le s pozitivnimi medsebojnimi odn</w:t>
      </w:r>
      <w:r w:rsidR="00182F89">
        <w:rPr>
          <w:rFonts w:cstheme="minorHAnsi"/>
          <w:sz w:val="24"/>
          <w:szCs w:val="24"/>
        </w:rPr>
        <w:t>osi živimo kvalitetno življenje.</w:t>
      </w:r>
    </w:p>
    <w:p w:rsidR="00A20FB5" w:rsidRDefault="00A20FB5" w:rsidP="0025644F">
      <w:pPr>
        <w:jc w:val="both"/>
        <w:rPr>
          <w:rFonts w:cstheme="minorHAnsi"/>
          <w:sz w:val="24"/>
          <w:szCs w:val="24"/>
        </w:rPr>
      </w:pPr>
    </w:p>
    <w:p w:rsidR="00C026AF" w:rsidRDefault="00C026AF" w:rsidP="0025644F">
      <w:pPr>
        <w:jc w:val="both"/>
        <w:rPr>
          <w:rFonts w:cstheme="minorHAnsi"/>
          <w:sz w:val="24"/>
          <w:szCs w:val="24"/>
        </w:rPr>
      </w:pPr>
    </w:p>
    <w:tbl>
      <w:tblPr>
        <w:tblStyle w:val="Tabela-mrea"/>
        <w:tblW w:w="0" w:type="auto"/>
        <w:tblLook w:val="04A0"/>
      </w:tblPr>
      <w:tblGrid>
        <w:gridCol w:w="2376"/>
        <w:gridCol w:w="6836"/>
      </w:tblGrid>
      <w:tr w:rsidR="00C026AF" w:rsidTr="00C026AF">
        <w:tc>
          <w:tcPr>
            <w:tcW w:w="2376" w:type="dxa"/>
          </w:tcPr>
          <w:p w:rsidR="00C026AF" w:rsidRPr="00C026AF" w:rsidRDefault="00C026AF" w:rsidP="00772613">
            <w:pPr>
              <w:jc w:val="center"/>
              <w:rPr>
                <w:rFonts w:cstheme="minorHAnsi"/>
                <w:b/>
                <w:sz w:val="24"/>
                <w:szCs w:val="24"/>
              </w:rPr>
            </w:pPr>
            <w:r w:rsidRPr="00C026AF">
              <w:rPr>
                <w:rFonts w:cstheme="minorHAnsi"/>
                <w:b/>
                <w:sz w:val="24"/>
                <w:szCs w:val="24"/>
              </w:rPr>
              <w:t>UVODNA DEJAVNOST</w:t>
            </w:r>
          </w:p>
          <w:p w:rsidR="00C026AF" w:rsidRDefault="00C026AF" w:rsidP="00772613">
            <w:pPr>
              <w:jc w:val="center"/>
              <w:rPr>
                <w:rFonts w:cstheme="minorHAnsi"/>
                <w:b/>
                <w:sz w:val="24"/>
                <w:szCs w:val="24"/>
              </w:rPr>
            </w:pPr>
            <w:r w:rsidRPr="00C026AF">
              <w:rPr>
                <w:rFonts w:cstheme="minorHAnsi"/>
                <w:b/>
                <w:sz w:val="24"/>
                <w:szCs w:val="24"/>
              </w:rPr>
              <w:t>(s celim razredom)</w:t>
            </w:r>
          </w:p>
          <w:p w:rsidR="00C026AF" w:rsidRDefault="00C026AF" w:rsidP="0025644F">
            <w:pPr>
              <w:jc w:val="both"/>
              <w:rPr>
                <w:rFonts w:cstheme="minorHAnsi"/>
                <w:b/>
                <w:sz w:val="24"/>
                <w:szCs w:val="24"/>
              </w:rPr>
            </w:pPr>
          </w:p>
          <w:p w:rsidR="00C026AF" w:rsidRPr="0018545C" w:rsidRDefault="00C026AF" w:rsidP="00C026AF">
            <w:pPr>
              <w:jc w:val="center"/>
              <w:rPr>
                <w:i/>
                <w:sz w:val="24"/>
                <w:szCs w:val="24"/>
              </w:rPr>
            </w:pPr>
            <w:r w:rsidRPr="0018545C">
              <w:rPr>
                <w:i/>
                <w:sz w:val="24"/>
                <w:szCs w:val="24"/>
              </w:rPr>
              <w:t>Pri tej dejavnosti lahko poljubno izbirate med naborom socialnih iger, ki jih najdete v gradivu. Kot primer vam navajamo eno izmed njih.</w:t>
            </w:r>
          </w:p>
          <w:p w:rsidR="00C026AF" w:rsidRPr="00C026AF" w:rsidRDefault="00C026AF" w:rsidP="0025644F">
            <w:pPr>
              <w:jc w:val="both"/>
              <w:rPr>
                <w:rFonts w:cstheme="minorHAnsi"/>
                <w:b/>
                <w:sz w:val="24"/>
                <w:szCs w:val="24"/>
              </w:rPr>
            </w:pPr>
          </w:p>
        </w:tc>
        <w:tc>
          <w:tcPr>
            <w:tcW w:w="6836" w:type="dxa"/>
          </w:tcPr>
          <w:p w:rsidR="00C026AF" w:rsidRPr="00C026AF" w:rsidRDefault="00C026AF" w:rsidP="00C026AF">
            <w:pPr>
              <w:jc w:val="center"/>
              <w:rPr>
                <w:rFonts w:cstheme="minorHAnsi"/>
                <w:sz w:val="24"/>
                <w:szCs w:val="24"/>
                <w:u w:val="single"/>
              </w:rPr>
            </w:pPr>
            <w:r w:rsidRPr="00C026AF">
              <w:rPr>
                <w:rFonts w:cstheme="minorHAnsi"/>
                <w:sz w:val="24"/>
                <w:szCs w:val="24"/>
                <w:u w:val="single"/>
              </w:rPr>
              <w:t>Električni impulz:</w:t>
            </w:r>
          </w:p>
          <w:p w:rsidR="00C026AF" w:rsidRDefault="00C026AF" w:rsidP="0025644F">
            <w:pPr>
              <w:jc w:val="both"/>
              <w:rPr>
                <w:rFonts w:cstheme="minorHAnsi"/>
                <w:sz w:val="24"/>
                <w:szCs w:val="24"/>
              </w:rPr>
            </w:pPr>
          </w:p>
          <w:p w:rsidR="00C026AF" w:rsidRPr="00AF67C7" w:rsidRDefault="00C026AF" w:rsidP="00C026AF">
            <w:pPr>
              <w:rPr>
                <w:rFonts w:cstheme="minorHAnsi"/>
                <w:sz w:val="24"/>
                <w:szCs w:val="24"/>
              </w:rPr>
            </w:pPr>
            <w:r w:rsidRPr="00AF67C7">
              <w:rPr>
                <w:sz w:val="24"/>
                <w:szCs w:val="24"/>
              </w:rPr>
              <w:t>Učenci sedijo v krogu in se držijo za roke. Med njimi v krogu začne teči "električni impulz" (rahel stisk roke). Vodja določi, kdo seže prvi v roko svojega soseda. V takem zaporedju teče impulz po skupini. Učence spodbudimo, naj se potrudijo, da se bo krog sklenil, saj bomo s tem dokazali, da smo v razredu med seboj povezani. Če se krog prekine, igrico po dogovoru ponovimo.</w:t>
            </w:r>
          </w:p>
          <w:p w:rsidR="00C026AF" w:rsidRDefault="00C026AF" w:rsidP="0025644F">
            <w:pPr>
              <w:jc w:val="both"/>
              <w:rPr>
                <w:rFonts w:cstheme="minorHAnsi"/>
                <w:sz w:val="24"/>
                <w:szCs w:val="24"/>
              </w:rPr>
            </w:pPr>
          </w:p>
        </w:tc>
      </w:tr>
    </w:tbl>
    <w:p w:rsidR="00C026AF" w:rsidRDefault="00C026AF">
      <w:r>
        <w:br w:type="page"/>
      </w:r>
    </w:p>
    <w:tbl>
      <w:tblPr>
        <w:tblStyle w:val="Tabela-mrea"/>
        <w:tblW w:w="0" w:type="auto"/>
        <w:tblLook w:val="04A0"/>
      </w:tblPr>
      <w:tblGrid>
        <w:gridCol w:w="2376"/>
        <w:gridCol w:w="6836"/>
      </w:tblGrid>
      <w:tr w:rsidR="00C026AF" w:rsidTr="00C026AF">
        <w:tc>
          <w:tcPr>
            <w:tcW w:w="2376" w:type="dxa"/>
          </w:tcPr>
          <w:p w:rsidR="00C026AF" w:rsidRPr="00C026AF" w:rsidRDefault="00C026AF" w:rsidP="00772613">
            <w:pPr>
              <w:jc w:val="center"/>
              <w:rPr>
                <w:rFonts w:cstheme="minorHAnsi"/>
                <w:b/>
                <w:sz w:val="24"/>
                <w:szCs w:val="24"/>
              </w:rPr>
            </w:pPr>
            <w:r w:rsidRPr="00C026AF">
              <w:rPr>
                <w:rFonts w:cstheme="minorHAnsi"/>
                <w:b/>
                <w:sz w:val="24"/>
                <w:szCs w:val="24"/>
              </w:rPr>
              <w:lastRenderedPageBreak/>
              <w:t>JEDRO</w:t>
            </w:r>
          </w:p>
          <w:p w:rsidR="00C026AF" w:rsidRPr="00C026AF" w:rsidRDefault="00C026AF" w:rsidP="00772613">
            <w:pPr>
              <w:jc w:val="center"/>
              <w:rPr>
                <w:rFonts w:cstheme="minorHAnsi"/>
                <w:b/>
                <w:sz w:val="24"/>
                <w:szCs w:val="24"/>
              </w:rPr>
            </w:pPr>
            <w:r w:rsidRPr="00C026AF">
              <w:rPr>
                <w:rFonts w:cstheme="minorHAnsi"/>
                <w:b/>
                <w:sz w:val="24"/>
                <w:szCs w:val="24"/>
              </w:rPr>
              <w:t>(v manjših skupinah)</w:t>
            </w:r>
          </w:p>
        </w:tc>
        <w:tc>
          <w:tcPr>
            <w:tcW w:w="6836" w:type="dxa"/>
          </w:tcPr>
          <w:p w:rsidR="00C026AF" w:rsidRDefault="00C026AF" w:rsidP="00C026AF">
            <w:pPr>
              <w:rPr>
                <w:rFonts w:cstheme="minorHAnsi"/>
                <w:sz w:val="24"/>
                <w:szCs w:val="24"/>
              </w:rPr>
            </w:pPr>
            <w:r>
              <w:rPr>
                <w:rFonts w:cstheme="minorHAnsi"/>
                <w:sz w:val="24"/>
                <w:szCs w:val="24"/>
              </w:rPr>
              <w:t>U</w:t>
            </w:r>
            <w:r w:rsidRPr="00A20FB5">
              <w:rPr>
                <w:rFonts w:cstheme="minorHAnsi"/>
                <w:sz w:val="24"/>
                <w:szCs w:val="24"/>
              </w:rPr>
              <w:t>čitelj prebere lepe misli o medsebojnih odnosih in prijateljstvu</w:t>
            </w:r>
            <w:r>
              <w:rPr>
                <w:rFonts w:cstheme="minorHAnsi"/>
                <w:sz w:val="24"/>
                <w:szCs w:val="24"/>
              </w:rPr>
              <w:t>:</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1331EF">
              <w:rPr>
                <w:rFonts w:cstheme="minorHAnsi"/>
                <w:sz w:val="24"/>
                <w:szCs w:val="24"/>
              </w:rPr>
              <w:t>Tisti, ki se strinja s tabo, tudi če ne delaš prav,</w:t>
            </w:r>
            <w:r>
              <w:rPr>
                <w:rFonts w:cstheme="minorHAnsi"/>
                <w:sz w:val="24"/>
                <w:szCs w:val="24"/>
              </w:rPr>
              <w:t xml:space="preserve"> </w:t>
            </w:r>
            <w:r w:rsidRPr="001331EF">
              <w:rPr>
                <w:rFonts w:cstheme="minorHAnsi"/>
                <w:sz w:val="24"/>
                <w:szCs w:val="24"/>
              </w:rPr>
              <w:t>NI PRAVI PRIJATELJ.</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Za prijateljstvo SE JE TREBA POTRUDITI.</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Kdor nima nobenega prijatelja, HODI KOT TUJEC PO ZEMLJI.</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Pravo prijateljstvo se skriva V DROBNIH, MAJHNIH STVAREH.</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Med prijatelji ne šteje tisto, kar je izgovorjeno, AMPAK TISTO, ČESAR NI TREBA IZREČI.</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Prijateljstvo nam lepša življenje, TEGA NIKOLI NE POZABI.</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Čeprav nisi vedno prijazen, SI MOJ PRIJTELJ.</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Prijatelj je tisti, ki ti stoji ob strani, KO GA POTREBUJEŠ.</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Prijatelj ti pomaga, ČEPRAV SE VEDNO NE STRINJA S TABO.</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Bodi moj prijatelj, POTREBUJEM TE.</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Lepo mi je, ČE SMO PRIJATELJI.</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Druženje s prijatelji, MI POLEPŠA DAN.</w:t>
            </w:r>
          </w:p>
          <w:p w:rsid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 xml:space="preserve">Kdaj ti je v šoli najlepše? KO SMO DRUG DO DRUGEGA PRIJAZNI. </w:t>
            </w:r>
          </w:p>
          <w:p w:rsidR="00C026AF" w:rsidRPr="00C026AF" w:rsidRDefault="00C026AF" w:rsidP="00C026AF">
            <w:pPr>
              <w:pStyle w:val="Odstavekseznama"/>
              <w:numPr>
                <w:ilvl w:val="0"/>
                <w:numId w:val="1"/>
              </w:numPr>
              <w:tabs>
                <w:tab w:val="clear" w:pos="1275"/>
                <w:tab w:val="num" w:pos="459"/>
              </w:tabs>
              <w:ind w:left="459"/>
              <w:rPr>
                <w:rFonts w:cstheme="minorHAnsi"/>
                <w:sz w:val="24"/>
                <w:szCs w:val="24"/>
              </w:rPr>
            </w:pPr>
            <w:r w:rsidRPr="00C026AF">
              <w:rPr>
                <w:rFonts w:cstheme="minorHAnsi"/>
                <w:sz w:val="24"/>
                <w:szCs w:val="24"/>
              </w:rPr>
              <w:t>Kje je prijaznost doma? V NASMEHU IN ISKRICAH V OČEH.</w:t>
            </w:r>
          </w:p>
          <w:p w:rsidR="00C026AF" w:rsidRDefault="00C026AF" w:rsidP="00C026AF">
            <w:pPr>
              <w:jc w:val="both"/>
              <w:rPr>
                <w:rFonts w:cstheme="minorHAnsi"/>
                <w:sz w:val="24"/>
                <w:szCs w:val="24"/>
              </w:rPr>
            </w:pPr>
          </w:p>
          <w:p w:rsidR="00C026AF" w:rsidRDefault="00C026AF" w:rsidP="00C026AF">
            <w:pPr>
              <w:rPr>
                <w:rFonts w:cstheme="minorHAnsi"/>
                <w:sz w:val="24"/>
                <w:szCs w:val="24"/>
              </w:rPr>
            </w:pPr>
            <w:r>
              <w:rPr>
                <w:rFonts w:cstheme="minorHAnsi"/>
                <w:sz w:val="24"/>
                <w:szCs w:val="24"/>
              </w:rPr>
              <w:t>Učitelj u</w:t>
            </w:r>
            <w:r w:rsidRPr="00A20FB5">
              <w:rPr>
                <w:rFonts w:cstheme="minorHAnsi"/>
                <w:sz w:val="24"/>
                <w:szCs w:val="24"/>
              </w:rPr>
              <w:t>čencem razdeli kartončke z lepimi mislimi. Vsak učenec dobi dva kartončka. Na vsakem kartončku je del misli, učenec jo prebere, nadaljuje pa učenec, ki ima na kartončku drugi del te misli. Učenec, ki prvi prebere del misli, vrže učencu, ki je prebral drugi del, klobčič volne. Ta učenec vrže volno poljubnemu učencu, ki prebere del misli in poda klobčič učencu, ki ima drugi del. Med učenci nastaja mreža, dokler vsi učenci vsega ne preberejo. Učenci komentirajo nastalo mrežo in jo primerjajo z medsebojnimi odnosi. Nato učitelj s škarjami prereže mrežo, ki se sesede in učenci spet razmišljajo in komentirajo nastalo situacijo.</w:t>
            </w:r>
          </w:p>
          <w:p w:rsidR="00C026AF" w:rsidRDefault="00C026AF" w:rsidP="0025644F">
            <w:pPr>
              <w:jc w:val="both"/>
              <w:rPr>
                <w:rFonts w:cstheme="minorHAnsi"/>
                <w:sz w:val="24"/>
                <w:szCs w:val="24"/>
              </w:rPr>
            </w:pPr>
          </w:p>
        </w:tc>
      </w:tr>
      <w:tr w:rsidR="00C026AF" w:rsidTr="00C026AF">
        <w:tc>
          <w:tcPr>
            <w:tcW w:w="2376" w:type="dxa"/>
          </w:tcPr>
          <w:p w:rsidR="00C026AF" w:rsidRPr="00C026AF" w:rsidRDefault="00C026AF" w:rsidP="00772613">
            <w:pPr>
              <w:jc w:val="center"/>
              <w:rPr>
                <w:rFonts w:cstheme="minorHAnsi"/>
                <w:b/>
                <w:sz w:val="24"/>
                <w:szCs w:val="24"/>
              </w:rPr>
            </w:pPr>
            <w:r w:rsidRPr="00C026AF">
              <w:rPr>
                <w:rFonts w:cstheme="minorHAnsi"/>
                <w:b/>
                <w:sz w:val="24"/>
                <w:szCs w:val="24"/>
              </w:rPr>
              <w:t>ZAKLJUČEK</w:t>
            </w:r>
          </w:p>
          <w:p w:rsidR="00C026AF" w:rsidRPr="00C026AF" w:rsidRDefault="00C026AF" w:rsidP="00772613">
            <w:pPr>
              <w:jc w:val="center"/>
              <w:rPr>
                <w:rFonts w:cstheme="minorHAnsi"/>
                <w:b/>
                <w:sz w:val="24"/>
                <w:szCs w:val="24"/>
              </w:rPr>
            </w:pPr>
            <w:r w:rsidRPr="00C026AF">
              <w:rPr>
                <w:rFonts w:cstheme="minorHAnsi"/>
                <w:b/>
                <w:sz w:val="24"/>
                <w:szCs w:val="24"/>
              </w:rPr>
              <w:t>(s celim razredom)</w:t>
            </w:r>
          </w:p>
        </w:tc>
        <w:tc>
          <w:tcPr>
            <w:tcW w:w="6836" w:type="dxa"/>
          </w:tcPr>
          <w:p w:rsidR="00C026AF" w:rsidRPr="00AF67C7" w:rsidRDefault="00C026AF" w:rsidP="00C026AF">
            <w:pPr>
              <w:rPr>
                <w:rFonts w:cstheme="minorHAnsi"/>
                <w:sz w:val="24"/>
                <w:szCs w:val="24"/>
              </w:rPr>
            </w:pPr>
            <w:r>
              <w:rPr>
                <w:rFonts w:cstheme="minorHAnsi"/>
                <w:sz w:val="24"/>
                <w:szCs w:val="24"/>
              </w:rPr>
              <w:t>S celim razredom se pogovorimo o tem, kaj so se naučili, kaj so spoznali. Spodbujamo jih, da spoznanja povežejo z dogodki iz svojega življenja. Na koncu učenci rešijo še VPRAŠALNIK ZA UČENCE (1. triada označi termometre), učitelj pa VPRAŠALNIK ZA UČITELJE.</w:t>
            </w:r>
          </w:p>
          <w:p w:rsidR="00C026AF" w:rsidRDefault="00C026AF" w:rsidP="0025644F">
            <w:pPr>
              <w:jc w:val="both"/>
              <w:rPr>
                <w:rFonts w:cstheme="minorHAnsi"/>
                <w:sz w:val="24"/>
                <w:szCs w:val="24"/>
              </w:rPr>
            </w:pPr>
          </w:p>
        </w:tc>
      </w:tr>
    </w:tbl>
    <w:p w:rsidR="00C026AF" w:rsidRPr="00A20FB5" w:rsidRDefault="00C026AF" w:rsidP="0025644F">
      <w:pPr>
        <w:jc w:val="both"/>
        <w:rPr>
          <w:rFonts w:cstheme="minorHAnsi"/>
          <w:sz w:val="24"/>
          <w:szCs w:val="24"/>
        </w:rPr>
      </w:pPr>
    </w:p>
    <w:p w:rsidR="00A20FB5" w:rsidRPr="00A20FB5" w:rsidRDefault="00A20FB5" w:rsidP="0025644F">
      <w:pPr>
        <w:jc w:val="both"/>
        <w:rPr>
          <w:rFonts w:cstheme="minorHAnsi"/>
          <w:sz w:val="24"/>
          <w:szCs w:val="24"/>
        </w:rPr>
      </w:pPr>
    </w:p>
    <w:sectPr w:rsidR="00A20FB5" w:rsidRPr="00A20FB5" w:rsidSect="001519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B368B"/>
    <w:multiLevelType w:val="hybridMultilevel"/>
    <w:tmpl w:val="5596B7DC"/>
    <w:lvl w:ilvl="0" w:tplc="ACD4E504">
      <w:start w:val="3"/>
      <w:numFmt w:val="bullet"/>
      <w:lvlText w:val="-"/>
      <w:lvlJc w:val="left"/>
      <w:pPr>
        <w:tabs>
          <w:tab w:val="num" w:pos="1275"/>
        </w:tabs>
        <w:ind w:left="1275" w:hanging="360"/>
      </w:pPr>
      <w:rPr>
        <w:rFonts w:ascii="Arial" w:eastAsia="Times New Roman" w:hAnsi="Arial" w:cs="Arial" w:hint="default"/>
      </w:rPr>
    </w:lvl>
    <w:lvl w:ilvl="1" w:tplc="04240003" w:tentative="1">
      <w:start w:val="1"/>
      <w:numFmt w:val="bullet"/>
      <w:lvlText w:val="o"/>
      <w:lvlJc w:val="left"/>
      <w:pPr>
        <w:tabs>
          <w:tab w:val="num" w:pos="1995"/>
        </w:tabs>
        <w:ind w:left="1995" w:hanging="360"/>
      </w:pPr>
      <w:rPr>
        <w:rFonts w:ascii="Courier New" w:hAnsi="Courier New" w:cs="Courier New" w:hint="default"/>
      </w:rPr>
    </w:lvl>
    <w:lvl w:ilvl="2" w:tplc="04240005" w:tentative="1">
      <w:start w:val="1"/>
      <w:numFmt w:val="bullet"/>
      <w:lvlText w:val=""/>
      <w:lvlJc w:val="left"/>
      <w:pPr>
        <w:tabs>
          <w:tab w:val="num" w:pos="2715"/>
        </w:tabs>
        <w:ind w:left="2715" w:hanging="360"/>
      </w:pPr>
      <w:rPr>
        <w:rFonts w:ascii="Wingdings" w:hAnsi="Wingdings" w:hint="default"/>
      </w:rPr>
    </w:lvl>
    <w:lvl w:ilvl="3" w:tplc="04240001" w:tentative="1">
      <w:start w:val="1"/>
      <w:numFmt w:val="bullet"/>
      <w:lvlText w:val=""/>
      <w:lvlJc w:val="left"/>
      <w:pPr>
        <w:tabs>
          <w:tab w:val="num" w:pos="3435"/>
        </w:tabs>
        <w:ind w:left="3435" w:hanging="360"/>
      </w:pPr>
      <w:rPr>
        <w:rFonts w:ascii="Symbol" w:hAnsi="Symbol" w:hint="default"/>
      </w:rPr>
    </w:lvl>
    <w:lvl w:ilvl="4" w:tplc="04240003" w:tentative="1">
      <w:start w:val="1"/>
      <w:numFmt w:val="bullet"/>
      <w:lvlText w:val="o"/>
      <w:lvlJc w:val="left"/>
      <w:pPr>
        <w:tabs>
          <w:tab w:val="num" w:pos="4155"/>
        </w:tabs>
        <w:ind w:left="4155" w:hanging="360"/>
      </w:pPr>
      <w:rPr>
        <w:rFonts w:ascii="Courier New" w:hAnsi="Courier New" w:cs="Courier New" w:hint="default"/>
      </w:rPr>
    </w:lvl>
    <w:lvl w:ilvl="5" w:tplc="04240005" w:tentative="1">
      <w:start w:val="1"/>
      <w:numFmt w:val="bullet"/>
      <w:lvlText w:val=""/>
      <w:lvlJc w:val="left"/>
      <w:pPr>
        <w:tabs>
          <w:tab w:val="num" w:pos="4875"/>
        </w:tabs>
        <w:ind w:left="4875" w:hanging="360"/>
      </w:pPr>
      <w:rPr>
        <w:rFonts w:ascii="Wingdings" w:hAnsi="Wingdings" w:hint="default"/>
      </w:rPr>
    </w:lvl>
    <w:lvl w:ilvl="6" w:tplc="04240001" w:tentative="1">
      <w:start w:val="1"/>
      <w:numFmt w:val="bullet"/>
      <w:lvlText w:val=""/>
      <w:lvlJc w:val="left"/>
      <w:pPr>
        <w:tabs>
          <w:tab w:val="num" w:pos="5595"/>
        </w:tabs>
        <w:ind w:left="5595" w:hanging="360"/>
      </w:pPr>
      <w:rPr>
        <w:rFonts w:ascii="Symbol" w:hAnsi="Symbol" w:hint="default"/>
      </w:rPr>
    </w:lvl>
    <w:lvl w:ilvl="7" w:tplc="04240003" w:tentative="1">
      <w:start w:val="1"/>
      <w:numFmt w:val="bullet"/>
      <w:lvlText w:val="o"/>
      <w:lvlJc w:val="left"/>
      <w:pPr>
        <w:tabs>
          <w:tab w:val="num" w:pos="6315"/>
        </w:tabs>
        <w:ind w:left="6315" w:hanging="360"/>
      </w:pPr>
      <w:rPr>
        <w:rFonts w:ascii="Courier New" w:hAnsi="Courier New" w:cs="Courier New" w:hint="default"/>
      </w:rPr>
    </w:lvl>
    <w:lvl w:ilvl="8" w:tplc="04240005" w:tentative="1">
      <w:start w:val="1"/>
      <w:numFmt w:val="bullet"/>
      <w:lvlText w:val=""/>
      <w:lvlJc w:val="left"/>
      <w:pPr>
        <w:tabs>
          <w:tab w:val="num" w:pos="7035"/>
        </w:tabs>
        <w:ind w:left="7035" w:hanging="360"/>
      </w:pPr>
      <w:rPr>
        <w:rFonts w:ascii="Wingdings" w:hAnsi="Wingdings" w:hint="default"/>
      </w:rPr>
    </w:lvl>
  </w:abstractNum>
  <w:abstractNum w:abstractNumId="1">
    <w:nsid w:val="6B1B3855"/>
    <w:multiLevelType w:val="hybridMultilevel"/>
    <w:tmpl w:val="82C66F1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0FB5"/>
    <w:rsid w:val="001331EF"/>
    <w:rsid w:val="001519F6"/>
    <w:rsid w:val="00182F89"/>
    <w:rsid w:val="0025644F"/>
    <w:rsid w:val="00261C0F"/>
    <w:rsid w:val="00313DE7"/>
    <w:rsid w:val="004566D6"/>
    <w:rsid w:val="005D7862"/>
    <w:rsid w:val="00772613"/>
    <w:rsid w:val="008C7D31"/>
    <w:rsid w:val="00A20FB5"/>
    <w:rsid w:val="00AF67C7"/>
    <w:rsid w:val="00C026AF"/>
    <w:rsid w:val="00C35211"/>
    <w:rsid w:val="00FA2E4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519F6"/>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20FB5"/>
    <w:pPr>
      <w:ind w:left="720"/>
      <w:contextualSpacing/>
    </w:pPr>
  </w:style>
  <w:style w:type="table" w:styleId="Tabela-mrea">
    <w:name w:val="Table Grid"/>
    <w:basedOn w:val="Navadnatabela"/>
    <w:uiPriority w:val="59"/>
    <w:rsid w:val="00C026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491</Words>
  <Characters>2804</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9</cp:revision>
  <cp:lastPrinted>2016-10-28T11:10:00Z</cp:lastPrinted>
  <dcterms:created xsi:type="dcterms:W3CDTF">2016-10-27T13:34:00Z</dcterms:created>
  <dcterms:modified xsi:type="dcterms:W3CDTF">2016-10-28T11:20:00Z</dcterms:modified>
</cp:coreProperties>
</file>