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4B937" w14:textId="254AAA7B" w:rsidR="005712EF" w:rsidRPr="005712EF" w:rsidRDefault="005712EF" w:rsidP="005712EF">
      <w:pPr>
        <w:jc w:val="center"/>
        <w:rPr>
          <w:rFonts w:ascii="Bookman Old Style" w:hAnsi="Bookman Old Style"/>
          <w:sz w:val="32"/>
          <w:szCs w:val="32"/>
          <w14:glow w14:rad="228600">
            <w14:schemeClr w14:val="accent6">
              <w14:alpha w14:val="60000"/>
              <w14:satMod w14:val="175000"/>
            </w14:schemeClr>
          </w14:glow>
        </w:rPr>
      </w:pPr>
      <w:r w:rsidRPr="005712EF">
        <w:rPr>
          <w:rFonts w:ascii="Bookman Old Style" w:hAnsi="Bookman Old Style"/>
          <w:sz w:val="32"/>
          <w:szCs w:val="32"/>
          <w14:glow w14:rad="228600">
            <w14:schemeClr w14:val="accent6">
              <w14:alpha w14:val="60000"/>
              <w14:satMod w14:val="175000"/>
            </w14:schemeClr>
          </w14:glow>
        </w:rPr>
        <w:t>BODI FIT</w:t>
      </w:r>
    </w:p>
    <w:p w14:paraId="5EB35F1F" w14:textId="77777777" w:rsidR="005712EF" w:rsidRDefault="005712EF"/>
    <w:p w14:paraId="7673C6C5" w14:textId="77777777" w:rsidR="005712EF" w:rsidRDefault="005712EF"/>
    <w:p w14:paraId="3AB77BAD" w14:textId="3CFC4BCD" w:rsidR="002269EC" w:rsidRDefault="00000000" w:rsidP="005712EF">
      <w:pPr>
        <w:jc w:val="center"/>
        <w:rPr>
          <w:rFonts w:ascii="Bookman Old Style" w:hAnsi="Bookman Old Style"/>
          <w:sz w:val="28"/>
          <w:szCs w:val="28"/>
        </w:rPr>
      </w:pPr>
      <w:hyperlink r:id="rId5" w:history="1">
        <w:r w:rsidR="005712EF" w:rsidRPr="005712EF">
          <w:rPr>
            <w:rStyle w:val="Hiperpovezava"/>
            <w:rFonts w:ascii="Bookman Old Style" w:hAnsi="Bookman Old Style"/>
            <w:sz w:val="28"/>
            <w:szCs w:val="28"/>
          </w:rPr>
          <w:t>https://youtu.be/135a4qcwLZI</w:t>
        </w:r>
      </w:hyperlink>
    </w:p>
    <w:p w14:paraId="35F4C446" w14:textId="0A1A923E" w:rsidR="005712EF" w:rsidRDefault="005712EF" w:rsidP="005712EF">
      <w:pPr>
        <w:jc w:val="center"/>
        <w:rPr>
          <w:rFonts w:ascii="Bookman Old Style" w:hAnsi="Bookman Old Style"/>
          <w:sz w:val="28"/>
          <w:szCs w:val="28"/>
        </w:rPr>
      </w:pPr>
    </w:p>
    <w:p w14:paraId="32E99751" w14:textId="3B2F0B7F" w:rsidR="005712EF" w:rsidRPr="000B1912" w:rsidRDefault="005712EF" w:rsidP="000B1912">
      <w:pPr>
        <w:shd w:val="clear" w:color="auto" w:fill="FFFFFF"/>
        <w:spacing w:after="0" w:line="360" w:lineRule="auto"/>
        <w:jc w:val="center"/>
        <w:textAlignment w:val="baseline"/>
        <w:rPr>
          <w:rFonts w:ascii="Bookman Old Style" w:eastAsia="Times New Roman" w:hAnsi="Bookman Old Style" w:cs="Arial"/>
          <w:b/>
          <w:bCs/>
          <w:color w:val="C00000"/>
          <w:sz w:val="24"/>
          <w:szCs w:val="24"/>
          <w:bdr w:val="none" w:sz="0" w:space="0" w:color="auto" w:frame="1"/>
          <w:lang w:eastAsia="sl-SI"/>
        </w:rPr>
      </w:pPr>
      <w:r w:rsidRPr="005712EF">
        <w:rPr>
          <w:rFonts w:ascii="Bookman Old Style" w:eastAsia="Times New Roman" w:hAnsi="Bookman Old Style" w:cs="Arial"/>
          <w:b/>
          <w:bCs/>
          <w:color w:val="C00000"/>
          <w:sz w:val="24"/>
          <w:szCs w:val="24"/>
          <w:bdr w:val="none" w:sz="0" w:space="0" w:color="auto" w:frame="1"/>
          <w:lang w:eastAsia="sl-SI"/>
        </w:rPr>
        <w:t>TELESNA DEJAVNOST ZA KREPITEV ZDRAVJA</w:t>
      </w:r>
    </w:p>
    <w:p w14:paraId="16D8DE5B" w14:textId="77777777" w:rsidR="000B1912" w:rsidRPr="005712EF" w:rsidRDefault="000B1912" w:rsidP="000B1912">
      <w:pPr>
        <w:shd w:val="clear" w:color="auto" w:fill="FFFFFF"/>
        <w:spacing w:after="0" w:line="360" w:lineRule="auto"/>
        <w:jc w:val="both"/>
        <w:textAlignment w:val="baseline"/>
        <w:rPr>
          <w:rFonts w:ascii="Bookman Old Style" w:eastAsia="Times New Roman" w:hAnsi="Bookman Old Style" w:cs="Arial"/>
          <w:color w:val="000000"/>
          <w:sz w:val="24"/>
          <w:szCs w:val="24"/>
          <w:lang w:eastAsia="sl-SI"/>
        </w:rPr>
      </w:pPr>
    </w:p>
    <w:p w14:paraId="465EC4C9" w14:textId="77777777" w:rsidR="005712EF" w:rsidRPr="005712EF" w:rsidRDefault="005712EF" w:rsidP="000B1912">
      <w:pPr>
        <w:shd w:val="clear" w:color="auto" w:fill="FFFFFF"/>
        <w:spacing w:after="0" w:line="360" w:lineRule="auto"/>
        <w:jc w:val="both"/>
        <w:textAlignment w:val="baseline"/>
        <w:rPr>
          <w:rFonts w:ascii="Bookman Old Style" w:eastAsia="Times New Roman" w:hAnsi="Bookman Old Style" w:cs="Arial"/>
          <w:color w:val="000000"/>
          <w:sz w:val="24"/>
          <w:szCs w:val="24"/>
          <w:lang w:eastAsia="sl-SI"/>
        </w:rPr>
      </w:pPr>
      <w:r w:rsidRPr="005712EF">
        <w:rPr>
          <w:rFonts w:ascii="Bookman Old Style" w:eastAsia="Times New Roman" w:hAnsi="Bookman Old Style" w:cs="Arial"/>
          <w:color w:val="000000"/>
          <w:sz w:val="24"/>
          <w:szCs w:val="24"/>
          <w:lang w:eastAsia="sl-SI"/>
        </w:rPr>
        <w:t>Naše telo je ustvarjeno za gibanje, zato je redna telesna dejavnost eden izmed temeljev zdravega življenjskega sloga. Ob vse bolj razširjenem sedečem življenjskem slogu in pomanjkanju redne telesne dejavnosti za krepitev zdravja se posledice na človekovem organizmu kažejo na zelo različne načine.</w:t>
      </w:r>
    </w:p>
    <w:p w14:paraId="3CB01C00" w14:textId="6D949545" w:rsidR="005712EF" w:rsidRDefault="005712EF" w:rsidP="000B1912">
      <w:pPr>
        <w:shd w:val="clear" w:color="auto" w:fill="FFFFFF"/>
        <w:spacing w:after="0" w:line="360" w:lineRule="auto"/>
        <w:jc w:val="both"/>
        <w:textAlignment w:val="baseline"/>
        <w:rPr>
          <w:rFonts w:ascii="Bookman Old Style" w:eastAsia="Times New Roman" w:hAnsi="Bookman Old Style" w:cs="Arial"/>
          <w:color w:val="000000"/>
          <w:sz w:val="24"/>
          <w:szCs w:val="24"/>
          <w:lang w:eastAsia="sl-SI"/>
        </w:rPr>
      </w:pPr>
      <w:r w:rsidRPr="005712EF">
        <w:rPr>
          <w:rFonts w:ascii="Bookman Old Style" w:eastAsia="Times New Roman" w:hAnsi="Bookman Old Style" w:cs="Arial"/>
          <w:color w:val="000000"/>
          <w:sz w:val="24"/>
          <w:szCs w:val="24"/>
          <w:lang w:eastAsia="sl-SI"/>
        </w:rPr>
        <w:t>Za zdravje naj bo telesna dejavnost uravnotežena, varna in učinkovita. Po priporočilih Svetovne zdravstvene organizacije (SZO) potrebujemo za ohranjanje zdravja vsaj 150 minut zmerno intenzivne telesne dejavnosti na teden ali 75 minut visoko intenzivne telesne dejavnosti na teden oziroma ustrezno kombinacijo obeh.</w:t>
      </w:r>
    </w:p>
    <w:p w14:paraId="782F70FF" w14:textId="77777777" w:rsidR="000B1912" w:rsidRPr="005712EF" w:rsidRDefault="000B1912" w:rsidP="000B1912">
      <w:pPr>
        <w:shd w:val="clear" w:color="auto" w:fill="FFFFFF"/>
        <w:spacing w:after="0" w:line="360" w:lineRule="auto"/>
        <w:jc w:val="both"/>
        <w:textAlignment w:val="baseline"/>
        <w:rPr>
          <w:rFonts w:ascii="Bookman Old Style" w:eastAsia="Times New Roman" w:hAnsi="Bookman Old Style" w:cs="Arial"/>
          <w:color w:val="000000"/>
          <w:sz w:val="24"/>
          <w:szCs w:val="24"/>
          <w:lang w:eastAsia="sl-SI"/>
        </w:rPr>
      </w:pPr>
    </w:p>
    <w:p w14:paraId="645376F0" w14:textId="77777777" w:rsidR="000B1912" w:rsidRDefault="005712EF" w:rsidP="000B1912">
      <w:pPr>
        <w:shd w:val="clear" w:color="auto" w:fill="FFFFFF"/>
        <w:spacing w:after="0" w:line="360" w:lineRule="auto"/>
        <w:jc w:val="both"/>
        <w:textAlignment w:val="baseline"/>
        <w:rPr>
          <w:rFonts w:ascii="Bookman Old Style" w:eastAsia="Times New Roman" w:hAnsi="Bookman Old Style" w:cs="Arial"/>
          <w:color w:val="000000"/>
          <w:sz w:val="24"/>
          <w:szCs w:val="24"/>
          <w:lang w:eastAsia="sl-SI"/>
        </w:rPr>
      </w:pPr>
      <w:r w:rsidRPr="005712EF">
        <w:rPr>
          <w:rFonts w:ascii="Bookman Old Style" w:eastAsia="Times New Roman" w:hAnsi="Bookman Old Style" w:cs="Arial"/>
          <w:color w:val="000000"/>
          <w:sz w:val="24"/>
          <w:szCs w:val="24"/>
          <w:lang w:eastAsia="sl-SI"/>
        </w:rPr>
        <w:t xml:space="preserve">To pomeni, da potrebujemo za ohranjanje zdravja vsaj po </w:t>
      </w:r>
      <w:r w:rsidRPr="005712EF">
        <w:rPr>
          <w:rFonts w:ascii="Bookman Old Style" w:eastAsia="Times New Roman" w:hAnsi="Bookman Old Style" w:cs="Arial"/>
          <w:color w:val="FF0000"/>
          <w:sz w:val="24"/>
          <w:szCs w:val="24"/>
          <w:lang w:eastAsia="sl-SI"/>
        </w:rPr>
        <w:t xml:space="preserve">30 minut dnevno </w:t>
      </w:r>
      <w:r w:rsidRPr="005712EF">
        <w:rPr>
          <w:rFonts w:ascii="Bookman Old Style" w:eastAsia="Times New Roman" w:hAnsi="Bookman Old Style" w:cs="Arial"/>
          <w:color w:val="000000"/>
          <w:sz w:val="24"/>
          <w:szCs w:val="24"/>
          <w:lang w:eastAsia="sl-SI"/>
        </w:rPr>
        <w:t xml:space="preserve">na primer hoje, plavanja ali počasnega kolesarjenja 5 dni v tednu ali po 25 minut dnevno na primer teka, igre z žogo ali hitrega kolesarjenja vsaj 3 dni v tednu. Učinkovite so tudi različne kombinacije telesne dejavnosti obeh intenzivnosti. Priporočeno dnevno količino telesne dejavnosti lahko razdelimo na krajše sklope, vendar naj bo v tem primeru posamezen sklop dolg najmanj 10 minut. </w:t>
      </w:r>
    </w:p>
    <w:p w14:paraId="2B3B7146" w14:textId="77777777" w:rsidR="000B1912" w:rsidRDefault="000B1912" w:rsidP="000B1912">
      <w:pPr>
        <w:shd w:val="clear" w:color="auto" w:fill="FFFFFF"/>
        <w:spacing w:after="0" w:line="360" w:lineRule="auto"/>
        <w:jc w:val="both"/>
        <w:textAlignment w:val="baseline"/>
        <w:rPr>
          <w:rFonts w:ascii="Bookman Old Style" w:eastAsia="Times New Roman" w:hAnsi="Bookman Old Style" w:cs="Arial"/>
          <w:color w:val="000000"/>
          <w:sz w:val="24"/>
          <w:szCs w:val="24"/>
          <w:lang w:eastAsia="sl-SI"/>
        </w:rPr>
      </w:pPr>
    </w:p>
    <w:p w14:paraId="4B2F02B1" w14:textId="7106C188" w:rsidR="005712EF" w:rsidRPr="005712EF" w:rsidRDefault="005712EF" w:rsidP="000B1912">
      <w:pPr>
        <w:shd w:val="clear" w:color="auto" w:fill="FFFFFF"/>
        <w:spacing w:after="0" w:line="360" w:lineRule="auto"/>
        <w:jc w:val="both"/>
        <w:textAlignment w:val="baseline"/>
        <w:rPr>
          <w:rFonts w:ascii="Bookman Old Style" w:eastAsia="Times New Roman" w:hAnsi="Bookman Old Style" w:cs="Arial"/>
          <w:color w:val="000000"/>
          <w:sz w:val="24"/>
          <w:szCs w:val="24"/>
          <w:lang w:eastAsia="sl-SI"/>
        </w:rPr>
      </w:pPr>
      <w:r w:rsidRPr="005712EF">
        <w:rPr>
          <w:rFonts w:ascii="Bookman Old Style" w:eastAsia="Times New Roman" w:hAnsi="Bookman Old Style" w:cs="Arial"/>
          <w:b/>
          <w:bCs/>
          <w:color w:val="000000"/>
          <w:sz w:val="24"/>
          <w:szCs w:val="24"/>
          <w:lang w:eastAsia="sl-SI"/>
        </w:rPr>
        <w:t>Otroci in mladostniki</w:t>
      </w:r>
      <w:r w:rsidRPr="005712EF">
        <w:rPr>
          <w:rFonts w:ascii="Bookman Old Style" w:eastAsia="Times New Roman" w:hAnsi="Bookman Old Style" w:cs="Arial"/>
          <w:color w:val="000000"/>
          <w:sz w:val="24"/>
          <w:szCs w:val="24"/>
          <w:lang w:eastAsia="sl-SI"/>
        </w:rPr>
        <w:t xml:space="preserve"> naj bi bili po priporočilih SZO vsak dan </w:t>
      </w:r>
      <w:r w:rsidRPr="005712EF">
        <w:rPr>
          <w:rFonts w:ascii="Bookman Old Style" w:eastAsia="Times New Roman" w:hAnsi="Bookman Old Style" w:cs="Arial"/>
          <w:color w:val="FF0000"/>
          <w:sz w:val="24"/>
          <w:szCs w:val="24"/>
          <w:lang w:eastAsia="sl-SI"/>
        </w:rPr>
        <w:t xml:space="preserve">vsaj 60 minut </w:t>
      </w:r>
      <w:r w:rsidRPr="005712EF">
        <w:rPr>
          <w:rFonts w:ascii="Bookman Old Style" w:eastAsia="Times New Roman" w:hAnsi="Bookman Old Style" w:cs="Arial"/>
          <w:color w:val="000000"/>
          <w:sz w:val="24"/>
          <w:szCs w:val="24"/>
          <w:lang w:eastAsia="sl-SI"/>
        </w:rPr>
        <w:t>zmerno do visoko intenzivno telesno dejavni.</w:t>
      </w:r>
    </w:p>
    <w:p w14:paraId="28085F02" w14:textId="22754F71" w:rsidR="005712EF" w:rsidRPr="000B1912" w:rsidRDefault="005712EF" w:rsidP="000B1912">
      <w:pPr>
        <w:shd w:val="clear" w:color="auto" w:fill="FFFFFF"/>
        <w:spacing w:after="0" w:line="360" w:lineRule="auto"/>
        <w:jc w:val="both"/>
        <w:textAlignment w:val="baseline"/>
        <w:rPr>
          <w:rFonts w:ascii="Bookman Old Style" w:hAnsi="Bookman Old Style"/>
          <w:sz w:val="28"/>
          <w:szCs w:val="28"/>
        </w:rPr>
      </w:pPr>
      <w:r w:rsidRPr="005712EF">
        <w:rPr>
          <w:rFonts w:ascii="Bookman Old Style" w:eastAsia="Times New Roman" w:hAnsi="Bookman Old Style" w:cs="Arial"/>
          <w:color w:val="000000"/>
          <w:sz w:val="24"/>
          <w:szCs w:val="24"/>
          <w:lang w:eastAsia="sl-SI"/>
        </w:rPr>
        <w:t>Raznolika telesna dejavnost za ohranjanje in izboljšanje telesne pripravljenosti naj vključuje vaje za izboljšanje aerobne zmogljivosti (npr. hitro hojo, kolesarjenje), vaje za krepitev mišic (npr. dvigovanje uteži)</w:t>
      </w:r>
      <w:r w:rsidR="000B1912">
        <w:rPr>
          <w:rFonts w:ascii="Bookman Old Style" w:eastAsia="Times New Roman" w:hAnsi="Bookman Old Style" w:cs="Arial"/>
          <w:color w:val="000000"/>
          <w:sz w:val="24"/>
          <w:szCs w:val="24"/>
          <w:lang w:eastAsia="sl-SI"/>
        </w:rPr>
        <w:t>,</w:t>
      </w:r>
      <w:r w:rsidRPr="005712EF">
        <w:rPr>
          <w:rFonts w:ascii="Bookman Old Style" w:eastAsia="Times New Roman" w:hAnsi="Bookman Old Style" w:cs="Arial"/>
          <w:color w:val="000000"/>
          <w:sz w:val="24"/>
          <w:szCs w:val="24"/>
          <w:lang w:eastAsia="sl-SI"/>
        </w:rPr>
        <w:t xml:space="preserve"> ter vaje za ohranjanje prožnosti mišic in gibljivosti sklepov (npr. jogo, raztezanje). </w:t>
      </w:r>
    </w:p>
    <w:p w14:paraId="254BEE4E" w14:textId="12F3533E" w:rsidR="005712EF" w:rsidRDefault="005712EF">
      <w:pPr>
        <w:rPr>
          <w:rFonts w:ascii="Bookman Old Style" w:hAnsi="Bookman Old Style"/>
        </w:rPr>
      </w:pPr>
    </w:p>
    <w:p w14:paraId="56B7DFB0" w14:textId="293A8849" w:rsidR="000B1912" w:rsidRDefault="000B1912">
      <w:r>
        <w:rPr>
          <w:rFonts w:ascii="Bookman Old Style" w:hAnsi="Bookman Old Style"/>
        </w:rPr>
        <w:t>Vir: splet</w:t>
      </w:r>
    </w:p>
    <w:sectPr w:rsidR="000B1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24EEF"/>
    <w:multiLevelType w:val="multilevel"/>
    <w:tmpl w:val="F992F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5404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EF"/>
    <w:rsid w:val="000B1912"/>
    <w:rsid w:val="002269EC"/>
    <w:rsid w:val="0043113F"/>
    <w:rsid w:val="005712EF"/>
    <w:rsid w:val="00A63C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80E5"/>
  <w15:chartTrackingRefBased/>
  <w15:docId w15:val="{496A9728-E86E-4687-B71F-AF400199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712EF"/>
    <w:rPr>
      <w:color w:val="0563C1" w:themeColor="hyperlink"/>
      <w:u w:val="single"/>
    </w:rPr>
  </w:style>
  <w:style w:type="character" w:styleId="Nerazreenaomemba">
    <w:name w:val="Unresolved Mention"/>
    <w:basedOn w:val="Privzetapisavaodstavka"/>
    <w:uiPriority w:val="99"/>
    <w:semiHidden/>
    <w:unhideWhenUsed/>
    <w:rsid w:val="005712EF"/>
    <w:rPr>
      <w:color w:val="605E5C"/>
      <w:shd w:val="clear" w:color="auto" w:fill="E1DFDD"/>
    </w:rPr>
  </w:style>
  <w:style w:type="character" w:styleId="SledenaHiperpovezava">
    <w:name w:val="FollowedHyperlink"/>
    <w:basedOn w:val="Privzetapisavaodstavka"/>
    <w:uiPriority w:val="99"/>
    <w:semiHidden/>
    <w:unhideWhenUsed/>
    <w:rsid w:val="005712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2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135a4qcwLZ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Senta Glavač</dc:creator>
  <cp:keywords/>
  <dc:description/>
  <cp:lastModifiedBy>senta glavač</cp:lastModifiedBy>
  <cp:revision>2</cp:revision>
  <dcterms:created xsi:type="dcterms:W3CDTF">2024-08-21T09:14:00Z</dcterms:created>
  <dcterms:modified xsi:type="dcterms:W3CDTF">2024-08-21T09:14:00Z</dcterms:modified>
</cp:coreProperties>
</file>