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2568"/>
        <w:gridCol w:w="2000"/>
        <w:gridCol w:w="2398"/>
      </w:tblGrid>
      <w:tr w:rsidR="00C92C9C" w:rsidRPr="00C92C9C" w14:paraId="35CBCDDD" w14:textId="77777777" w:rsidTr="00C92C9C">
        <w:tc>
          <w:tcPr>
            <w:tcW w:w="20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7C4F9" w14:textId="77777777" w:rsid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proofErr w:type="spellStart"/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Going</w:t>
            </w:r>
            <w:proofErr w:type="spellEnd"/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to </w:t>
            </w:r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Future</w:t>
            </w:r>
          </w:p>
          <w:p w14:paraId="5732724F" w14:textId="2CD1E9EC" w:rsidR="00C92C9C" w:rsidRP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I</w:t>
            </w:r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</w:t>
            </w:r>
            <w:proofErr w:type="spellStart"/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am</w:t>
            </w:r>
            <w:proofErr w:type="spellEnd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 </w:t>
            </w:r>
            <w:proofErr w:type="spellStart"/>
            <w:r w:rsidRPr="00C92C9C">
              <w:rPr>
                <w:rFonts w:ascii="Noto Sans" w:eastAsia="Times New Roman" w:hAnsi="Noto Sans" w:cs="Noto Sans"/>
                <w:i/>
                <w:iCs/>
                <w:color w:val="000000"/>
                <w:sz w:val="23"/>
                <w:szCs w:val="23"/>
                <w:lang w:eastAsia="sl-SI"/>
              </w:rPr>
              <w:t>going</w:t>
            </w:r>
            <w:proofErr w:type="spellEnd"/>
            <w:r w:rsidRPr="00C92C9C">
              <w:rPr>
                <w:rFonts w:ascii="Noto Sans" w:eastAsia="Times New Roman" w:hAnsi="Noto Sans" w:cs="Noto Sans"/>
                <w:i/>
                <w:iCs/>
                <w:color w:val="000000"/>
                <w:sz w:val="23"/>
                <w:szCs w:val="23"/>
                <w:lang w:eastAsia="sl-SI"/>
              </w:rPr>
              <w:t xml:space="preserve"> to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958A7C" w14:textId="77777777" w:rsid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Future</w:t>
            </w:r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</w:t>
            </w:r>
            <w:proofErr w:type="spellStart"/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Simple</w:t>
            </w:r>
            <w:proofErr w:type="spellEnd"/>
          </w:p>
          <w:p w14:paraId="455819A4" w14:textId="22EA824D" w:rsidR="00C92C9C" w:rsidRP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I </w:t>
            </w:r>
            <w:proofErr w:type="spellStart"/>
            <w:r w:rsidRPr="00C92C9C">
              <w:rPr>
                <w:rFonts w:ascii="Noto Sans" w:eastAsia="Times New Roman" w:hAnsi="Noto Sans" w:cs="Noto Sans"/>
                <w:i/>
                <w:iCs/>
                <w:color w:val="000000"/>
                <w:sz w:val="23"/>
                <w:szCs w:val="23"/>
                <w:lang w:eastAsia="sl-SI"/>
              </w:rPr>
              <w:t>will</w:t>
            </w:r>
            <w:proofErr w:type="spellEnd"/>
          </w:p>
        </w:tc>
        <w:tc>
          <w:tcPr>
            <w:tcW w:w="2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DC735B" w14:textId="77777777" w:rsidR="00C92C9C" w:rsidRP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Simple</w:t>
            </w:r>
            <w:proofErr w:type="spellEnd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Present</w:t>
            </w:r>
            <w:proofErr w:type="spellEnd"/>
          </w:p>
        </w:tc>
        <w:tc>
          <w:tcPr>
            <w:tcW w:w="2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424E8A" w14:textId="7CE03EF6" w:rsidR="00C92C9C" w:rsidRPr="00C92C9C" w:rsidRDefault="00C92C9C" w:rsidP="00C92C9C">
            <w:pPr>
              <w:spacing w:before="225" w:after="225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Present</w:t>
            </w:r>
            <w:proofErr w:type="spellEnd"/>
            <w:r w:rsidRPr="00C92C9C"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 xml:space="preserve"> </w:t>
            </w:r>
            <w:proofErr w:type="spellStart"/>
            <w:r>
              <w:rPr>
                <w:rFonts w:ascii="Noto Sans" w:eastAsia="Times New Roman" w:hAnsi="Noto Sans" w:cs="Noto Sans"/>
                <w:color w:val="000000"/>
                <w:sz w:val="23"/>
                <w:szCs w:val="23"/>
                <w:lang w:eastAsia="sl-SI"/>
              </w:rPr>
              <w:t>Continuous</w:t>
            </w:r>
            <w:proofErr w:type="spellEnd"/>
          </w:p>
        </w:tc>
      </w:tr>
      <w:tr w:rsidR="00C92C9C" w:rsidRPr="00C92C9C" w14:paraId="2C79FF83" w14:textId="77777777" w:rsidTr="00C92C9C">
        <w:tc>
          <w:tcPr>
            <w:tcW w:w="209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566EF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decision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made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for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future</w:t>
            </w:r>
          </w:p>
        </w:tc>
        <w:tc>
          <w:tcPr>
            <w:tcW w:w="256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ABBE2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action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in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future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that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cannot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be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influenced</w:t>
            </w:r>
            <w:proofErr w:type="spellEnd"/>
          </w:p>
        </w:tc>
        <w:tc>
          <w:tcPr>
            <w:tcW w:w="2000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6BDDF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action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set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by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a time table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or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schedule</w:t>
            </w:r>
            <w:proofErr w:type="spellEnd"/>
          </w:p>
        </w:tc>
        <w:tc>
          <w:tcPr>
            <w:tcW w:w="239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ED5BA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action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already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arranged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for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near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future</w:t>
            </w:r>
          </w:p>
        </w:tc>
      </w:tr>
      <w:tr w:rsidR="00C92C9C" w:rsidRPr="00C92C9C" w14:paraId="4AC1B0CD" w14:textId="77777777" w:rsidTr="00C92C9C">
        <w:tc>
          <w:tcPr>
            <w:tcW w:w="209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C0E3E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conclusion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with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regard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future</w:t>
            </w:r>
          </w:p>
        </w:tc>
        <w:tc>
          <w:tcPr>
            <w:tcW w:w="256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B4F92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assumption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with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regard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to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the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future</w:t>
            </w:r>
          </w:p>
        </w:tc>
        <w:tc>
          <w:tcPr>
            <w:tcW w:w="2000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84EDC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 </w:t>
            </w:r>
          </w:p>
        </w:tc>
        <w:tc>
          <w:tcPr>
            <w:tcW w:w="239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617F4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 </w:t>
            </w:r>
          </w:p>
        </w:tc>
      </w:tr>
      <w:tr w:rsidR="00C92C9C" w:rsidRPr="00C92C9C" w14:paraId="461FF9B3" w14:textId="77777777" w:rsidTr="00C92C9C">
        <w:tc>
          <w:tcPr>
            <w:tcW w:w="209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8750E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 </w:t>
            </w:r>
          </w:p>
        </w:tc>
        <w:tc>
          <w:tcPr>
            <w:tcW w:w="2568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F3F9F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spontaneous</w:t>
            </w:r>
            <w:proofErr w:type="spellEnd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decision</w:t>
            </w:r>
            <w:proofErr w:type="spellEnd"/>
          </w:p>
        </w:tc>
        <w:tc>
          <w:tcPr>
            <w:tcW w:w="2000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8B70A" w14:textId="77777777" w:rsidR="00C92C9C" w:rsidRPr="00C92C9C" w:rsidRDefault="00C92C9C" w:rsidP="00C92C9C">
            <w:pPr>
              <w:spacing w:before="225" w:after="225" w:line="240" w:lineRule="auto"/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</w:pPr>
            <w:r w:rsidRPr="00C92C9C">
              <w:rPr>
                <w:rFonts w:ascii="Noto Sans" w:eastAsia="Times New Roman" w:hAnsi="Noto Sans" w:cs="Noto Sans"/>
                <w:color w:val="222222"/>
                <w:sz w:val="23"/>
                <w:szCs w:val="23"/>
                <w:lang w:eastAsia="sl-SI"/>
              </w:rPr>
              <w:t> </w:t>
            </w:r>
          </w:p>
        </w:tc>
        <w:tc>
          <w:tcPr>
            <w:tcW w:w="2398" w:type="dxa"/>
            <w:shd w:val="clear" w:color="auto" w:fill="FFFFFF"/>
            <w:vAlign w:val="center"/>
            <w:hideMark/>
          </w:tcPr>
          <w:p w14:paraId="6E72D345" w14:textId="77777777" w:rsidR="00C92C9C" w:rsidRPr="00C92C9C" w:rsidRDefault="00C92C9C" w:rsidP="00C92C9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1B6EA07E" w14:textId="70EB21BD" w:rsidR="00AF55C0" w:rsidRDefault="00AF55C0"/>
    <w:p w14:paraId="077A46E0" w14:textId="72DBBED8" w:rsidR="00C92C9C" w:rsidRDefault="00C92C9C">
      <w:proofErr w:type="spellStart"/>
      <w:r>
        <w:t>Forms</w:t>
      </w:r>
      <w:proofErr w:type="spellEnd"/>
      <w:r>
        <w:t xml:space="preserve">: WILL FUTURE: I </w:t>
      </w:r>
      <w:proofErr w:type="spellStart"/>
      <w:r>
        <w:t>will</w:t>
      </w:r>
      <w:proofErr w:type="spellEnd"/>
      <w:r>
        <w:t xml:space="preserve"> go home. I </w:t>
      </w:r>
      <w:proofErr w:type="spellStart"/>
      <w:r>
        <w:t>won't</w:t>
      </w:r>
      <w:proofErr w:type="spellEnd"/>
      <w:r>
        <w:t xml:space="preserve"> go home. Will </w:t>
      </w:r>
      <w:proofErr w:type="spellStart"/>
      <w:r>
        <w:t>you</w:t>
      </w:r>
      <w:proofErr w:type="spellEnd"/>
      <w:r>
        <w:t xml:space="preserve"> go home?</w:t>
      </w:r>
    </w:p>
    <w:p w14:paraId="7335565B" w14:textId="3CD55553" w:rsidR="00C92C9C" w:rsidRDefault="00C92C9C">
      <w:r>
        <w:t xml:space="preserve">GOING to FUTURE: </w:t>
      </w:r>
      <w:proofErr w:type="spellStart"/>
      <w:r>
        <w:t>She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harder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harder</w:t>
      </w:r>
      <w:proofErr w:type="spellEnd"/>
      <w:r>
        <w:t xml:space="preserve">. Is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harder</w:t>
      </w:r>
      <w:proofErr w:type="spellEnd"/>
      <w:r>
        <w:t>?</w:t>
      </w:r>
    </w:p>
    <w:p w14:paraId="5F371E07" w14:textId="6087DA51" w:rsidR="00C92C9C" w:rsidRDefault="00C92C9C">
      <w:bookmarkStart w:id="0" w:name="_GoBack"/>
      <w:bookmarkEnd w:id="0"/>
    </w:p>
    <w:p w14:paraId="56CF4538" w14:textId="3B1DB907" w:rsidR="00C92C9C" w:rsidRDefault="00C92C9C">
      <w:r>
        <w:t xml:space="preserve">PRESENT SIMPLE: </w:t>
      </w:r>
      <w:proofErr w:type="spellStart"/>
      <w:r>
        <w:t>The</w:t>
      </w:r>
      <w:proofErr w:type="spellEnd"/>
      <w:r>
        <w:t xml:space="preserve"> bank </w:t>
      </w:r>
      <w:proofErr w:type="spellStart"/>
      <w:r>
        <w:t>opens</w:t>
      </w:r>
      <w:proofErr w:type="spellEnd"/>
      <w:r>
        <w:t xml:space="preserve"> at 9.00. It </w:t>
      </w:r>
      <w:proofErr w:type="spellStart"/>
      <w:r>
        <w:t>doesn't</w:t>
      </w:r>
      <w:proofErr w:type="spellEnd"/>
      <w:r>
        <w:t xml:space="preserve"> open at 10. </w:t>
      </w:r>
      <w:proofErr w:type="spellStart"/>
      <w:r>
        <w:t>Does</w:t>
      </w:r>
      <w:proofErr w:type="spellEnd"/>
      <w:r>
        <w:t xml:space="preserve"> it open at 9?</w:t>
      </w:r>
    </w:p>
    <w:p w14:paraId="7E5004AD" w14:textId="11AD5817" w:rsidR="00C92C9C" w:rsidRDefault="00C92C9C">
      <w:r>
        <w:t xml:space="preserve">PRESENT CONTINUOUS: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at 10. </w:t>
      </w:r>
      <w:proofErr w:type="spellStart"/>
      <w:r>
        <w:t>We</w:t>
      </w:r>
      <w:proofErr w:type="spellEnd"/>
      <w:r>
        <w:t xml:space="preserve"> are not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at 10.  Are </w:t>
      </w:r>
      <w:proofErr w:type="spellStart"/>
      <w:r>
        <w:t>we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at 10?</w:t>
      </w:r>
    </w:p>
    <w:p w14:paraId="421937AF" w14:textId="1EF0028C" w:rsidR="002F2A53" w:rsidRDefault="00C92C9C">
      <w:r w:rsidRPr="00C92C9C">
        <w:rPr>
          <w:b/>
          <w:bCs/>
          <w:color w:val="7030A0"/>
        </w:rPr>
        <w:t>FUTURE CONTINUOUS:</w:t>
      </w:r>
      <w:r>
        <w:t xml:space="preserve"> </w:t>
      </w:r>
      <w:r w:rsidR="002F2A53">
        <w:t>I</w:t>
      </w:r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sunbathing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time. I </w:t>
      </w:r>
      <w:proofErr w:type="spellStart"/>
      <w:r>
        <w:t>won't</w:t>
      </w:r>
      <w:proofErr w:type="spellEnd"/>
      <w:r>
        <w:t xml:space="preserve"> be </w:t>
      </w:r>
      <w:proofErr w:type="spellStart"/>
      <w:r>
        <w:t>sunbathing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at 10. Will I be </w:t>
      </w:r>
      <w:proofErr w:type="spellStart"/>
      <w:r>
        <w:t>sunbathing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 at 10? -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activity</w:t>
      </w:r>
      <w:proofErr w:type="spellEnd"/>
      <w:r>
        <w:t xml:space="preserve"> in </w:t>
      </w:r>
      <w:proofErr w:type="spellStart"/>
      <w:r>
        <w:t>progress</w:t>
      </w:r>
      <w:proofErr w:type="spellEnd"/>
      <w:r>
        <w:t xml:space="preserve"> at </w:t>
      </w:r>
      <w:proofErr w:type="spellStart"/>
      <w:r>
        <w:t>certain</w:t>
      </w:r>
      <w:proofErr w:type="spellEnd"/>
      <w:r>
        <w:t xml:space="preserve"> time in </w:t>
      </w:r>
      <w:proofErr w:type="spellStart"/>
      <w:r>
        <w:t>the</w:t>
      </w:r>
      <w:proofErr w:type="spellEnd"/>
      <w:r>
        <w:t xml:space="preserve"> future</w:t>
      </w:r>
    </w:p>
    <w:p w14:paraId="3394CB45" w14:textId="781D438E" w:rsidR="002F2A53" w:rsidRDefault="002F2A53" w:rsidP="002F2A53">
      <w:r>
        <w:t>FUTURE PERFECT:</w:t>
      </w:r>
      <w:r w:rsidRPr="002F2A53">
        <w:t xml:space="preserve"> </w:t>
      </w:r>
      <w:proofErr w:type="spellStart"/>
      <w:r>
        <w:t>The</w:t>
      </w:r>
      <w:proofErr w:type="spellEnd"/>
      <w:r>
        <w:t xml:space="preserve"> future </w:t>
      </w:r>
      <w:proofErr w:type="spellStart"/>
      <w:r>
        <w:t>perfect</w:t>
      </w:r>
      <w:proofErr w:type="spellEnd"/>
      <w:r>
        <w:t xml:space="preserve"> is a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used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some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future.</w:t>
      </w:r>
    </w:p>
    <w:p w14:paraId="055C76E7" w14:textId="327CC84F" w:rsidR="00C92C9C" w:rsidRPr="002F2A53" w:rsidRDefault="002F2A53" w:rsidP="002F2A53">
      <w:proofErr w:type="spellStart"/>
      <w:r>
        <w:t>The</w:t>
      </w:r>
      <w:proofErr w:type="spellEnd"/>
      <w:r>
        <w:t xml:space="preserve"> parade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Chester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bed. At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left</w:t>
      </w:r>
      <w:proofErr w:type="spellEnd"/>
      <w:r>
        <w:t>.</w:t>
      </w:r>
    </w:p>
    <w:sectPr w:rsidR="00C92C9C" w:rsidRPr="002F2A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5B8D6" w14:textId="77777777" w:rsidR="00423F70" w:rsidRDefault="00423F70" w:rsidP="00C92C9C">
      <w:pPr>
        <w:spacing w:after="0" w:line="240" w:lineRule="auto"/>
      </w:pPr>
      <w:r>
        <w:separator/>
      </w:r>
    </w:p>
  </w:endnote>
  <w:endnote w:type="continuationSeparator" w:id="0">
    <w:p w14:paraId="142BF88D" w14:textId="77777777" w:rsidR="00423F70" w:rsidRDefault="00423F70" w:rsidP="00C9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71845" w14:textId="77777777" w:rsidR="00423F70" w:rsidRDefault="00423F70" w:rsidP="00C92C9C">
      <w:pPr>
        <w:spacing w:after="0" w:line="240" w:lineRule="auto"/>
      </w:pPr>
      <w:r>
        <w:separator/>
      </w:r>
    </w:p>
  </w:footnote>
  <w:footnote w:type="continuationSeparator" w:id="0">
    <w:p w14:paraId="170DEA7C" w14:textId="77777777" w:rsidR="00423F70" w:rsidRDefault="00423F70" w:rsidP="00C9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9A4A7" w14:textId="6CEF6C87" w:rsidR="002F2A53" w:rsidRDefault="002F2A53">
    <w:pPr>
      <w:pStyle w:val="Glava"/>
    </w:pPr>
    <w:r>
      <w:t>FUTURE TENSES SHORT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9C"/>
    <w:rsid w:val="002F2A53"/>
    <w:rsid w:val="00423F70"/>
    <w:rsid w:val="00AF55C0"/>
    <w:rsid w:val="00B3036A"/>
    <w:rsid w:val="00C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B2D4"/>
  <w15:chartTrackingRefBased/>
  <w15:docId w15:val="{F1FA579B-7E14-42F7-905A-0FFF732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9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2C9C"/>
  </w:style>
  <w:style w:type="paragraph" w:styleId="Noga">
    <w:name w:val="footer"/>
    <w:basedOn w:val="Navaden"/>
    <w:link w:val="NogaZnak"/>
    <w:uiPriority w:val="99"/>
    <w:unhideWhenUsed/>
    <w:rsid w:val="00C9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2024-11-09T04:39:00Z</dcterms:created>
  <dcterms:modified xsi:type="dcterms:W3CDTF">2024-11-09T04:39:00Z</dcterms:modified>
</cp:coreProperties>
</file>