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D4" w:rsidRDefault="00D67366">
      <w:pPr>
        <w:pStyle w:val="Naslov5"/>
        <w:rPr>
          <w:color w:val="C00000"/>
          <w:sz w:val="22"/>
          <w:szCs w:val="22"/>
        </w:rPr>
      </w:pPr>
      <w:bookmarkStart w:id="0" w:name="_heading=h.nk1obuky2f0a" w:colFirst="0" w:colLast="0"/>
      <w:bookmarkEnd w:id="0"/>
      <w:r>
        <w:rPr>
          <w:color w:val="C00000"/>
          <w:sz w:val="22"/>
          <w:szCs w:val="22"/>
        </w:rPr>
        <w:t>Kriteriji  (merila) ocenjevanja znanja v aktivu naravoslovja v šolskem letu 2025/26</w:t>
      </w:r>
    </w:p>
    <w:p w:rsidR="00B713D4" w:rsidRDefault="00B713D4"/>
    <w:p w:rsidR="00B713D4" w:rsidRDefault="00B713D4"/>
    <w:p w:rsidR="00B713D4" w:rsidRDefault="00B713D4"/>
    <w:p w:rsidR="00B713D4" w:rsidRDefault="00B713D4"/>
    <w:sdt>
      <w:sdtPr>
        <w:id w:val="618097654"/>
        <w:docPartObj>
          <w:docPartGallery w:val="Table of Contents"/>
          <w:docPartUnique/>
        </w:docPartObj>
      </w:sdtPr>
      <w:sdtContent>
        <w:p w:rsidR="00B713D4" w:rsidRDefault="00D67366">
          <w:pPr>
            <w:pBdr>
              <w:top w:val="nil"/>
              <w:left w:val="nil"/>
              <w:bottom w:val="nil"/>
              <w:right w:val="nil"/>
              <w:between w:val="nil"/>
            </w:pBdr>
            <w:shd w:val="clear" w:color="auto" w:fill="FFFFFF"/>
            <w:tabs>
              <w:tab w:val="right" w:pos="9062"/>
            </w:tabs>
            <w:spacing w:before="120" w:after="0"/>
            <w:ind w:left="220"/>
            <w:rPr>
              <w:color w:val="000000"/>
            </w:rPr>
          </w:pPr>
          <w:r>
            <w:fldChar w:fldCharType="begin"/>
          </w:r>
          <w:r>
            <w:instrText xml:space="preserve"> TOC \h \u \z \t "Heading 1,1,Heading 2,2,Heading 3,3,"</w:instrText>
          </w:r>
          <w:r>
            <w:fldChar w:fldCharType="separate"/>
          </w:r>
          <w:hyperlink w:anchor="_heading=h.7hddk07sb4ng">
            <w:r>
              <w:rPr>
                <w:b/>
                <w:color w:val="000000"/>
              </w:rPr>
              <w:t>MERILA  OCENJEVANJA ZNANJA V AKTIVU NARAVOSLOVJA 202</w:t>
            </w:r>
          </w:hyperlink>
          <w:hyperlink w:anchor="_heading=h.7hddk07sb4ng">
            <w:r>
              <w:rPr>
                <w:b/>
              </w:rPr>
              <w:t>5</w:t>
            </w:r>
          </w:hyperlink>
          <w:hyperlink w:anchor="_heading=h.7hddk07sb4ng">
            <w:r>
              <w:rPr>
                <w:b/>
                <w:color w:val="000000"/>
              </w:rPr>
              <w:t>/2</w:t>
            </w:r>
          </w:hyperlink>
          <w:hyperlink w:anchor="_heading=h.7hddk07sb4ng">
            <w:r>
              <w:rPr>
                <w:b/>
              </w:rPr>
              <w:t>6</w:t>
            </w:r>
          </w:hyperlink>
          <w:hyperlink w:anchor="_heading=h.7hddk07sb4ng">
            <w:r>
              <w:rPr>
                <w:b/>
                <w:color w:val="000000"/>
              </w:rPr>
              <w:tab/>
              <w:t>2</w:t>
            </w:r>
          </w:hyperlink>
        </w:p>
        <w:p w:rsidR="00B713D4" w:rsidRDefault="00B713D4">
          <w:pPr>
            <w:pBdr>
              <w:top w:val="nil"/>
              <w:left w:val="nil"/>
              <w:bottom w:val="nil"/>
              <w:right w:val="nil"/>
              <w:between w:val="nil"/>
            </w:pBdr>
            <w:shd w:val="clear" w:color="auto" w:fill="FFFFFF"/>
            <w:tabs>
              <w:tab w:val="right" w:pos="9062"/>
            </w:tabs>
            <w:spacing w:after="100"/>
            <w:ind w:left="440"/>
            <w:rPr>
              <w:color w:val="000000"/>
            </w:rPr>
          </w:pPr>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1. </w:t>
          </w:r>
          <w:hyperlink w:anchor="_heading=h.xspltdgpsuk9">
            <w:r>
              <w:rPr>
                <w:b/>
                <w:color w:val="000000"/>
              </w:rPr>
              <w:t>Pisno</w:t>
            </w:r>
          </w:hyperlink>
          <w:hyperlink w:anchor="_heading=h.xspltdgpsuk9">
            <w:r>
              <w:rPr>
                <w:color w:val="000000"/>
              </w:rPr>
              <w:tab/>
              <w:t>2</w:t>
            </w:r>
          </w:hyperlink>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2. </w:t>
          </w:r>
          <w:hyperlink w:anchor="_heading=h.92i2clcndcdd">
            <w:r>
              <w:rPr>
                <w:b/>
                <w:color w:val="000000"/>
              </w:rPr>
              <w:t>Ustno</w:t>
            </w:r>
          </w:hyperlink>
          <w:hyperlink w:anchor="_heading=h.92i2clcndcdd">
            <w:r>
              <w:rPr>
                <w:color w:val="000000"/>
              </w:rPr>
              <w:tab/>
              <w:t>2</w:t>
            </w:r>
          </w:hyperlink>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3. </w:t>
          </w:r>
          <w:hyperlink w:anchor="_heading=h.g2bj4ngiccga">
            <w:r>
              <w:rPr>
                <w:b/>
                <w:color w:val="000000"/>
              </w:rPr>
              <w:t>Ocenjevanje seminarske naloge:</w:t>
            </w:r>
          </w:hyperlink>
          <w:hyperlink w:anchor="_heading=h.g2bj4ngiccga">
            <w:r>
              <w:rPr>
                <w:color w:val="000000"/>
              </w:rPr>
              <w:tab/>
              <w:t>2</w:t>
            </w:r>
          </w:hyperlink>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xesgoq1r4low">
            <w:r w:rsidR="00D67366">
              <w:rPr>
                <w:color w:val="000000"/>
              </w:rPr>
              <w:t>Merila za ocenjevanje seminarske naloge:</w:t>
            </w:r>
            <w:r w:rsidR="00D67366">
              <w:rPr>
                <w:color w:val="000000"/>
              </w:rPr>
              <w:tab/>
              <w:t>3</w:t>
            </w:r>
          </w:hyperlink>
        </w:p>
        <w:p w:rsidR="00B713D4" w:rsidRDefault="00D67366">
          <w:pPr>
            <w:pBdr>
              <w:top w:val="nil"/>
              <w:left w:val="nil"/>
              <w:bottom w:val="nil"/>
              <w:right w:val="nil"/>
              <w:between w:val="nil"/>
            </w:pBdr>
            <w:shd w:val="clear" w:color="auto" w:fill="FFFFFF"/>
            <w:tabs>
              <w:tab w:val="right" w:pos="9062"/>
            </w:tabs>
            <w:spacing w:after="100"/>
            <w:ind w:left="440"/>
            <w:rPr>
              <w:color w:val="000000"/>
            </w:rPr>
          </w:pPr>
          <w:r>
            <w:rPr>
              <w:color w:val="000000"/>
            </w:rPr>
            <w:t xml:space="preserve">4. </w:t>
          </w:r>
          <w:hyperlink w:anchor="_heading=h.wz9ntaqh3xcq">
            <w:r>
              <w:rPr>
                <w:b/>
                <w:color w:val="000000"/>
              </w:rPr>
              <w:t>Ocenjevanje laboratorijskih vaj</w:t>
            </w:r>
          </w:hyperlink>
          <w:hyperlink w:anchor="_heading=h.wz9ntaqh3xcq">
            <w:r>
              <w:rPr>
                <w:color w:val="000000"/>
              </w:rPr>
              <w:tab/>
              <w:t>3</w:t>
            </w:r>
          </w:hyperlink>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coelgcmhu824">
            <w:r w:rsidR="00D67366">
              <w:rPr>
                <w:color w:val="000000"/>
              </w:rPr>
              <w:t>Vaje AFM - A in AFG</w:t>
            </w:r>
            <w:r w:rsidR="00D67366">
              <w:rPr>
                <w:color w:val="000000"/>
              </w:rPr>
              <w:tab/>
            </w:r>
          </w:hyperlink>
          <w:r w:rsidR="00D67366">
            <w:rPr>
              <w:color w:val="000000"/>
            </w:rPr>
            <w:t>3</w:t>
          </w:r>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aosm5qfkmpmf">
            <w:r w:rsidR="00D67366">
              <w:rPr>
                <w:color w:val="000000"/>
              </w:rPr>
              <w:t>Vaje AFM - M in BIO</w:t>
            </w:r>
            <w:r w:rsidR="00D67366">
              <w:rPr>
                <w:color w:val="000000"/>
              </w:rPr>
              <w:tab/>
            </w:r>
          </w:hyperlink>
          <w:r w:rsidR="00D67366">
            <w:rPr>
              <w:color w:val="000000"/>
            </w:rPr>
            <w:t>4</w:t>
          </w:r>
        </w:p>
        <w:p w:rsidR="00B713D4" w:rsidRDefault="009F76F4">
          <w:pPr>
            <w:pBdr>
              <w:top w:val="nil"/>
              <w:left w:val="nil"/>
              <w:bottom w:val="nil"/>
              <w:right w:val="nil"/>
              <w:between w:val="nil"/>
            </w:pBdr>
            <w:shd w:val="clear" w:color="auto" w:fill="FFFFFF"/>
            <w:tabs>
              <w:tab w:val="right" w:pos="9062"/>
            </w:tabs>
            <w:spacing w:after="100"/>
            <w:ind w:left="440"/>
            <w:rPr>
              <w:color w:val="000000"/>
            </w:rPr>
          </w:pPr>
          <w:hyperlink w:anchor="_heading=h.738intttqa8s">
            <w:r w:rsidR="00D67366">
              <w:rPr>
                <w:color w:val="000000"/>
              </w:rPr>
              <w:t>Vaje NAR BN 1. in 2. letnik</w:t>
            </w:r>
            <w:r w:rsidR="00D67366">
              <w:rPr>
                <w:color w:val="000000"/>
              </w:rPr>
              <w:tab/>
            </w:r>
          </w:hyperlink>
          <w:r w:rsidR="00D67366">
            <w:rPr>
              <w:color w:val="000000"/>
            </w:rPr>
            <w:t>4</w:t>
          </w:r>
        </w:p>
        <w:p w:rsidR="00B713D4" w:rsidRDefault="00D67366">
          <w:r>
            <w:t xml:space="preserve">       Vaje KEM GIM 1. letnik   ……………………………………………………………………………………………………………….4</w:t>
          </w:r>
        </w:p>
        <w:p w:rsidR="00B713D4" w:rsidRDefault="00D67366">
          <w:r>
            <w:t xml:space="preserve">         Vaje BIO GIM 1. letnik    ……………………………..……………………………………………………………………………..5</w:t>
          </w:r>
          <w:r>
            <w:fldChar w:fldCharType="end"/>
          </w:r>
        </w:p>
      </w:sdtContent>
    </w:sdt>
    <w:p w:rsidR="00B713D4" w:rsidRDefault="00D67366">
      <w:pPr>
        <w:shd w:val="clear" w:color="auto" w:fill="FFFFFF"/>
      </w:pPr>
      <w:r>
        <w:t xml:space="preserve">        5. </w:t>
      </w:r>
      <w:r>
        <w:rPr>
          <w:b/>
        </w:rPr>
        <w:t>Posebna ocena</w:t>
      </w:r>
      <w:r>
        <w:t xml:space="preserve">  …………………………………………………………………………………………………………………….  6</w:t>
      </w:r>
    </w:p>
    <w:p w:rsidR="00B713D4" w:rsidRDefault="00B713D4">
      <w:pPr>
        <w:shd w:val="clear" w:color="auto" w:fill="FFFFFF"/>
      </w:pPr>
    </w:p>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B713D4"/>
    <w:p w:rsidR="00B713D4" w:rsidRDefault="00D67366">
      <w:pPr>
        <w:shd w:val="clear" w:color="auto" w:fill="FFFFFF"/>
        <w:spacing w:before="280" w:after="280" w:line="360" w:lineRule="auto"/>
        <w:rPr>
          <w:b/>
        </w:rPr>
      </w:pPr>
      <w:bookmarkStart w:id="1" w:name="_heading=h.7hddk07sb4ng" w:colFirst="0" w:colLast="0"/>
      <w:bookmarkEnd w:id="1"/>
      <w:r>
        <w:rPr>
          <w:b/>
        </w:rPr>
        <w:lastRenderedPageBreak/>
        <w:t>MERILA OCENJEVANJA ZNANJA V AKTIVU NARAVOSLOVJA 2025/26</w:t>
      </w:r>
    </w:p>
    <w:p w:rsidR="00B713D4" w:rsidRDefault="00D67366">
      <w:pPr>
        <w:pStyle w:val="Naslov3"/>
        <w:numPr>
          <w:ilvl w:val="0"/>
          <w:numId w:val="1"/>
        </w:numPr>
        <w:rPr>
          <w:color w:val="000000"/>
          <w:sz w:val="22"/>
          <w:szCs w:val="22"/>
        </w:rPr>
      </w:pPr>
      <w:bookmarkStart w:id="2" w:name="_heading=h.xspltdgpsuk9" w:colFirst="0" w:colLast="0"/>
      <w:bookmarkEnd w:id="2"/>
      <w:r>
        <w:rPr>
          <w:b/>
          <w:color w:val="000000"/>
          <w:sz w:val="22"/>
          <w:szCs w:val="22"/>
          <w:u w:val="single"/>
        </w:rPr>
        <w:t>Pisno:</w:t>
      </w:r>
      <w:r>
        <w:rPr>
          <w:color w:val="000000"/>
          <w:sz w:val="22"/>
          <w:szCs w:val="22"/>
        </w:rPr>
        <w:t> </w:t>
      </w:r>
    </w:p>
    <w:p w:rsidR="00B713D4" w:rsidRDefault="00B713D4">
      <w:pPr>
        <w:pBdr>
          <w:top w:val="nil"/>
          <w:left w:val="nil"/>
          <w:bottom w:val="nil"/>
          <w:right w:val="nil"/>
          <w:between w:val="nil"/>
        </w:pBdr>
        <w:spacing w:after="0" w:line="240" w:lineRule="auto"/>
        <w:rPr>
          <w:color w:val="000000"/>
        </w:rPr>
      </w:pPr>
    </w:p>
    <w:tbl>
      <w:tblPr>
        <w:tblStyle w:val="a"/>
        <w:tblW w:w="9639"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74"/>
        <w:gridCol w:w="1593"/>
        <w:gridCol w:w="1593"/>
        <w:gridCol w:w="1593"/>
        <w:gridCol w:w="1593"/>
        <w:gridCol w:w="1593"/>
      </w:tblGrid>
      <w:tr w:rsidR="00B713D4">
        <w:trPr>
          <w:trHeight w:val="300"/>
        </w:trPr>
        <w:tc>
          <w:tcPr>
            <w:tcW w:w="1674"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pPr>
              <w:pBdr>
                <w:top w:val="nil"/>
                <w:left w:val="nil"/>
                <w:bottom w:val="nil"/>
                <w:right w:val="nil"/>
                <w:between w:val="nil"/>
              </w:pBdr>
              <w:spacing w:after="0" w:line="240" w:lineRule="auto"/>
              <w:jc w:val="center"/>
              <w:rPr>
                <w:b/>
                <w:color w:val="000000"/>
              </w:rPr>
            </w:pPr>
            <w:r>
              <w:rPr>
                <w:b/>
                <w:color w:val="000000"/>
              </w:rPr>
              <w:t>Odstotki</w:t>
            </w:r>
          </w:p>
        </w:tc>
        <w:tc>
          <w:tcPr>
            <w:tcW w:w="1593" w:type="dxa"/>
            <w:tcBorders>
              <w:top w:val="single" w:sz="6" w:space="0" w:color="000000"/>
              <w:left w:val="single" w:sz="6" w:space="0" w:color="000000"/>
              <w:bottom w:val="single" w:sz="6" w:space="0" w:color="000000"/>
              <w:right w:val="single" w:sz="6" w:space="0" w:color="000000"/>
            </w:tcBorders>
            <w:shd w:val="clear" w:color="auto" w:fill="F2F2F2"/>
          </w:tcPr>
          <w:p w:rsidR="00B713D4" w:rsidRDefault="00D67366">
            <w:pPr>
              <w:pBdr>
                <w:top w:val="nil"/>
                <w:left w:val="nil"/>
                <w:bottom w:val="nil"/>
                <w:right w:val="nil"/>
                <w:between w:val="nil"/>
              </w:pBdr>
              <w:spacing w:after="0" w:line="240" w:lineRule="auto"/>
              <w:jc w:val="center"/>
              <w:rPr>
                <w:b/>
                <w:color w:val="000000"/>
              </w:rPr>
            </w:pPr>
            <w:r>
              <w:rPr>
                <w:b/>
                <w:color w:val="000000"/>
              </w:rPr>
              <w:t>0 % - 49%</w:t>
            </w:r>
          </w:p>
        </w:tc>
        <w:tc>
          <w:tcPr>
            <w:tcW w:w="1593"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pBdr>
                <w:top w:val="nil"/>
                <w:left w:val="nil"/>
                <w:bottom w:val="nil"/>
                <w:right w:val="nil"/>
                <w:between w:val="nil"/>
              </w:pBdr>
              <w:spacing w:after="0" w:line="240" w:lineRule="auto"/>
              <w:jc w:val="center"/>
              <w:rPr>
                <w:b/>
                <w:color w:val="000000"/>
              </w:rPr>
            </w:pPr>
            <w:r>
              <w:rPr>
                <w:b/>
                <w:color w:val="000000"/>
              </w:rPr>
              <w:t>50 % – 62%</w:t>
            </w:r>
          </w:p>
        </w:tc>
        <w:tc>
          <w:tcPr>
            <w:tcW w:w="1593"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pBdr>
                <w:top w:val="nil"/>
                <w:left w:val="nil"/>
                <w:bottom w:val="nil"/>
                <w:right w:val="nil"/>
                <w:between w:val="nil"/>
              </w:pBdr>
              <w:spacing w:after="0" w:line="240" w:lineRule="auto"/>
              <w:jc w:val="center"/>
              <w:rPr>
                <w:b/>
                <w:color w:val="000000"/>
              </w:rPr>
            </w:pPr>
            <w:r>
              <w:rPr>
                <w:b/>
                <w:color w:val="000000"/>
              </w:rPr>
              <w:t>63-% – 77 %</w:t>
            </w:r>
          </w:p>
        </w:tc>
        <w:tc>
          <w:tcPr>
            <w:tcW w:w="1593" w:type="dxa"/>
            <w:tcBorders>
              <w:top w:val="single" w:sz="6" w:space="0" w:color="000000"/>
              <w:left w:val="single" w:sz="6" w:space="0" w:color="000000"/>
              <w:bottom w:val="single" w:sz="6" w:space="0" w:color="000000"/>
              <w:right w:val="single" w:sz="6" w:space="0" w:color="000000"/>
            </w:tcBorders>
            <w:shd w:val="clear" w:color="auto" w:fill="FFE599"/>
          </w:tcPr>
          <w:p w:rsidR="00B713D4" w:rsidRDefault="00D67366">
            <w:pPr>
              <w:pBdr>
                <w:top w:val="nil"/>
                <w:left w:val="nil"/>
                <w:bottom w:val="nil"/>
                <w:right w:val="nil"/>
                <w:between w:val="nil"/>
              </w:pBdr>
              <w:spacing w:after="0" w:line="240" w:lineRule="auto"/>
              <w:jc w:val="center"/>
              <w:rPr>
                <w:b/>
                <w:color w:val="000000"/>
              </w:rPr>
            </w:pPr>
            <w:r>
              <w:rPr>
                <w:b/>
                <w:color w:val="000000"/>
              </w:rPr>
              <w:t>78 % - 89%</w:t>
            </w:r>
          </w:p>
        </w:tc>
        <w:tc>
          <w:tcPr>
            <w:tcW w:w="15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pBdr>
                <w:top w:val="nil"/>
                <w:left w:val="nil"/>
                <w:bottom w:val="nil"/>
                <w:right w:val="nil"/>
                <w:between w:val="nil"/>
              </w:pBdr>
              <w:spacing w:after="0" w:line="240" w:lineRule="auto"/>
              <w:jc w:val="center"/>
              <w:rPr>
                <w:b/>
                <w:color w:val="000000"/>
              </w:rPr>
            </w:pPr>
            <w:r>
              <w:rPr>
                <w:b/>
                <w:color w:val="000000"/>
              </w:rPr>
              <w:t>90 % - 100%</w:t>
            </w:r>
          </w:p>
          <w:p w:rsidR="00B713D4" w:rsidRDefault="00B713D4">
            <w:pPr>
              <w:pBdr>
                <w:top w:val="nil"/>
                <w:left w:val="nil"/>
                <w:bottom w:val="nil"/>
                <w:right w:val="nil"/>
                <w:between w:val="nil"/>
              </w:pBdr>
              <w:spacing w:after="0" w:line="240" w:lineRule="auto"/>
              <w:jc w:val="center"/>
              <w:rPr>
                <w:b/>
                <w:color w:val="000000"/>
              </w:rPr>
            </w:pPr>
          </w:p>
        </w:tc>
      </w:tr>
      <w:tr w:rsidR="00B713D4">
        <w:trPr>
          <w:trHeight w:val="300"/>
        </w:trPr>
        <w:tc>
          <w:tcPr>
            <w:tcW w:w="1674"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pPr>
              <w:pBdr>
                <w:top w:val="nil"/>
                <w:left w:val="nil"/>
                <w:bottom w:val="nil"/>
                <w:right w:val="nil"/>
                <w:between w:val="nil"/>
              </w:pBdr>
              <w:spacing w:after="0" w:line="240" w:lineRule="auto"/>
              <w:jc w:val="center"/>
              <w:rPr>
                <w:b/>
                <w:color w:val="000000"/>
              </w:rPr>
            </w:pPr>
            <w:r>
              <w:rPr>
                <w:b/>
                <w:color w:val="000000"/>
              </w:rPr>
              <w:t>Ocena</w:t>
            </w:r>
          </w:p>
        </w:tc>
        <w:tc>
          <w:tcPr>
            <w:tcW w:w="1593" w:type="dxa"/>
            <w:tcBorders>
              <w:top w:val="single" w:sz="6" w:space="0" w:color="000000"/>
              <w:left w:val="single" w:sz="6" w:space="0" w:color="000000"/>
              <w:bottom w:val="single" w:sz="6" w:space="0" w:color="000000"/>
              <w:right w:val="single" w:sz="6" w:space="0" w:color="000000"/>
            </w:tcBorders>
            <w:shd w:val="clear" w:color="auto" w:fill="F2F2F2"/>
          </w:tcPr>
          <w:p w:rsidR="00B713D4" w:rsidRDefault="00D67366">
            <w:pPr>
              <w:pBdr>
                <w:top w:val="nil"/>
                <w:left w:val="nil"/>
                <w:bottom w:val="nil"/>
                <w:right w:val="nil"/>
                <w:between w:val="nil"/>
              </w:pBdr>
              <w:spacing w:after="0" w:line="240" w:lineRule="auto"/>
              <w:jc w:val="center"/>
              <w:rPr>
                <w:color w:val="000000"/>
              </w:rPr>
            </w:pPr>
            <w:r>
              <w:rPr>
                <w:color w:val="000000"/>
              </w:rPr>
              <w:t>nezadostno (1)</w:t>
            </w:r>
          </w:p>
        </w:tc>
        <w:tc>
          <w:tcPr>
            <w:tcW w:w="1593"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pBdr>
                <w:top w:val="nil"/>
                <w:left w:val="nil"/>
                <w:bottom w:val="nil"/>
                <w:right w:val="nil"/>
                <w:between w:val="nil"/>
              </w:pBdr>
              <w:spacing w:after="0" w:line="240" w:lineRule="auto"/>
              <w:jc w:val="center"/>
              <w:rPr>
                <w:color w:val="000000"/>
              </w:rPr>
            </w:pPr>
            <w:r>
              <w:rPr>
                <w:color w:val="000000"/>
              </w:rPr>
              <w:t>zadostno (2)</w:t>
            </w:r>
          </w:p>
        </w:tc>
        <w:tc>
          <w:tcPr>
            <w:tcW w:w="1593"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pBdr>
                <w:top w:val="nil"/>
                <w:left w:val="nil"/>
                <w:bottom w:val="nil"/>
                <w:right w:val="nil"/>
                <w:between w:val="nil"/>
              </w:pBdr>
              <w:spacing w:after="0" w:line="240" w:lineRule="auto"/>
              <w:jc w:val="center"/>
              <w:rPr>
                <w:color w:val="000000"/>
              </w:rPr>
            </w:pPr>
            <w:r>
              <w:rPr>
                <w:color w:val="000000"/>
              </w:rPr>
              <w:t>dobro (3)</w:t>
            </w:r>
          </w:p>
        </w:tc>
        <w:tc>
          <w:tcPr>
            <w:tcW w:w="1593" w:type="dxa"/>
            <w:tcBorders>
              <w:top w:val="single" w:sz="6" w:space="0" w:color="000000"/>
              <w:left w:val="single" w:sz="6" w:space="0" w:color="000000"/>
              <w:bottom w:val="single" w:sz="6" w:space="0" w:color="000000"/>
              <w:right w:val="single" w:sz="6" w:space="0" w:color="000000"/>
            </w:tcBorders>
            <w:shd w:val="clear" w:color="auto" w:fill="FFE599"/>
          </w:tcPr>
          <w:p w:rsidR="00B713D4" w:rsidRDefault="00D67366">
            <w:pPr>
              <w:pBdr>
                <w:top w:val="nil"/>
                <w:left w:val="nil"/>
                <w:bottom w:val="nil"/>
                <w:right w:val="nil"/>
                <w:between w:val="nil"/>
              </w:pBdr>
              <w:spacing w:after="0" w:line="240" w:lineRule="auto"/>
              <w:jc w:val="center"/>
              <w:rPr>
                <w:color w:val="000000"/>
              </w:rPr>
            </w:pPr>
            <w:r>
              <w:rPr>
                <w:color w:val="000000"/>
              </w:rPr>
              <w:t>prav dobro (4)</w:t>
            </w:r>
          </w:p>
        </w:tc>
        <w:tc>
          <w:tcPr>
            <w:tcW w:w="15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pBdr>
                <w:top w:val="nil"/>
                <w:left w:val="nil"/>
                <w:bottom w:val="nil"/>
                <w:right w:val="nil"/>
                <w:between w:val="nil"/>
              </w:pBdr>
              <w:spacing w:after="0" w:line="240" w:lineRule="auto"/>
              <w:jc w:val="center"/>
              <w:rPr>
                <w:color w:val="000000"/>
              </w:rPr>
            </w:pPr>
            <w:r>
              <w:rPr>
                <w:color w:val="000000"/>
              </w:rPr>
              <w:t>odlično (5)</w:t>
            </w:r>
          </w:p>
          <w:p w:rsidR="00B713D4" w:rsidRDefault="00B713D4">
            <w:pPr>
              <w:pBdr>
                <w:top w:val="nil"/>
                <w:left w:val="nil"/>
                <w:bottom w:val="nil"/>
                <w:right w:val="nil"/>
                <w:between w:val="nil"/>
              </w:pBdr>
              <w:spacing w:after="0" w:line="240" w:lineRule="auto"/>
              <w:jc w:val="center"/>
              <w:rPr>
                <w:color w:val="000000"/>
              </w:rPr>
            </w:pPr>
          </w:p>
        </w:tc>
      </w:tr>
    </w:tbl>
    <w:p w:rsidR="00B713D4" w:rsidRDefault="00B713D4"/>
    <w:p w:rsidR="00B713D4" w:rsidRDefault="00B713D4"/>
    <w:p w:rsidR="00B713D4" w:rsidRDefault="00D67366">
      <w:pPr>
        <w:pStyle w:val="Naslov3"/>
        <w:numPr>
          <w:ilvl w:val="0"/>
          <w:numId w:val="1"/>
        </w:numPr>
        <w:jc w:val="both"/>
        <w:rPr>
          <w:color w:val="000000"/>
          <w:sz w:val="22"/>
          <w:szCs w:val="22"/>
        </w:rPr>
      </w:pPr>
      <w:bookmarkStart w:id="3" w:name="_heading=h.92i2clcndcdd" w:colFirst="0" w:colLast="0"/>
      <w:bookmarkEnd w:id="3"/>
      <w:r>
        <w:rPr>
          <w:b/>
          <w:color w:val="000000"/>
          <w:sz w:val="22"/>
          <w:szCs w:val="22"/>
          <w:u w:val="single"/>
        </w:rPr>
        <w:t xml:space="preserve"> Ustno:</w:t>
      </w:r>
      <w:r>
        <w:rPr>
          <w:color w:val="000000"/>
          <w:sz w:val="22"/>
          <w:szCs w:val="22"/>
        </w:rPr>
        <w:t> </w:t>
      </w:r>
    </w:p>
    <w:p w:rsidR="00B713D4" w:rsidRDefault="00D67366">
      <w:pPr>
        <w:spacing w:before="280" w:after="280" w:line="240" w:lineRule="auto"/>
        <w:jc w:val="both"/>
      </w:pPr>
      <w:r>
        <w:t>Pri ustnem ocenjevanju dijak dobi tri vprašanja. Za pozitivno oceno mora znati vsaj polovico. </w:t>
      </w:r>
    </w:p>
    <w:p w:rsidR="00B713D4" w:rsidRDefault="00D67366">
      <w:pPr>
        <w:spacing w:after="0" w:line="240" w:lineRule="auto"/>
        <w:jc w:val="both"/>
      </w:pPr>
      <w:r>
        <w:rPr>
          <w:b/>
        </w:rPr>
        <w:t>Ustno</w:t>
      </w:r>
      <w:r>
        <w:t xml:space="preserve"> ocenjevanje znanja je </w:t>
      </w:r>
      <w:r>
        <w:rPr>
          <w:b/>
        </w:rPr>
        <w:t>napovedano razen v primeru drugačnega dogovora.</w:t>
      </w:r>
      <w:r>
        <w:t> </w:t>
      </w:r>
    </w:p>
    <w:p w:rsidR="00B713D4" w:rsidRDefault="00B713D4">
      <w:pPr>
        <w:spacing w:after="0" w:line="240" w:lineRule="auto"/>
        <w:jc w:val="both"/>
      </w:pPr>
    </w:p>
    <w:p w:rsidR="00B713D4" w:rsidRDefault="00D67366">
      <w:pPr>
        <w:spacing w:after="0" w:line="240" w:lineRule="auto"/>
        <w:jc w:val="both"/>
      </w:pPr>
      <w:r>
        <w:t>Merila za ustno ocenjevanje znanja: </w:t>
      </w:r>
    </w:p>
    <w:p w:rsidR="00B713D4" w:rsidRDefault="00D67366">
      <w:pPr>
        <w:spacing w:before="280" w:after="280" w:line="240" w:lineRule="auto"/>
        <w:jc w:val="both"/>
      </w:pPr>
      <w:r>
        <w:rPr>
          <w:b/>
        </w:rPr>
        <w:t>Odlična ocena (5):</w:t>
      </w:r>
      <w:r>
        <w:t> odgovarja samostojno in smiselno, hitro najde rešitev, odgovarja natančno, zna uporabiti znanje v novih situacijah, kritično analizira in logično povezuje znanja, vključuje samostojna opažanja in sklepanja. </w:t>
      </w:r>
    </w:p>
    <w:p w:rsidR="00B713D4" w:rsidRDefault="00D67366">
      <w:pPr>
        <w:spacing w:after="0" w:line="240" w:lineRule="auto"/>
        <w:jc w:val="both"/>
      </w:pPr>
      <w:r>
        <w:rPr>
          <w:b/>
        </w:rPr>
        <w:t>Prav dobra ocena (4):</w:t>
      </w:r>
      <w:r>
        <w:t> odgovarja samostojno in smiselno, hitro najde rešitev, odgovarja natančno, zna uporabiti znanje v novih situacijah, logično sklepa s pomočjo podvprašanj. </w:t>
      </w:r>
    </w:p>
    <w:p w:rsidR="00B713D4" w:rsidRDefault="00B713D4">
      <w:pPr>
        <w:spacing w:after="0" w:line="240" w:lineRule="auto"/>
        <w:jc w:val="both"/>
      </w:pPr>
    </w:p>
    <w:p w:rsidR="00B713D4" w:rsidRDefault="00D67366">
      <w:pPr>
        <w:spacing w:after="0" w:line="240" w:lineRule="auto"/>
        <w:jc w:val="both"/>
      </w:pPr>
      <w:r>
        <w:rPr>
          <w:b/>
        </w:rPr>
        <w:t>Dobra ocena (3):</w:t>
      </w:r>
      <w:r>
        <w:t> je premalo samostojen in ga je treba voditi, odgovori so smiselni in natančni. Razumevanje osvojenega znanja je pomanjkljivo. S pomočjo podvprašanj zna znanje uporabiti v novih situacijah. </w:t>
      </w:r>
    </w:p>
    <w:p w:rsidR="00B713D4" w:rsidRDefault="00B713D4">
      <w:pPr>
        <w:spacing w:after="0" w:line="240" w:lineRule="auto"/>
        <w:jc w:val="both"/>
      </w:pPr>
    </w:p>
    <w:p w:rsidR="00B713D4" w:rsidRDefault="00D67366">
      <w:pPr>
        <w:spacing w:after="0" w:line="240" w:lineRule="auto"/>
        <w:jc w:val="both"/>
      </w:pPr>
      <w:r>
        <w:rPr>
          <w:b/>
        </w:rPr>
        <w:t>Zadostna ocena (2):</w:t>
      </w:r>
      <w:r>
        <w:t> pozna in našteje osnovne pojme, razlaga znanja je pomanjkljiva, znanja ne zna uporabiti v novih situacijah, odgovori le tisto, kar ga posebej vprašamo, vendar pa mora znati in razumeti minimalne standarde znanja. </w:t>
      </w:r>
    </w:p>
    <w:p w:rsidR="00B713D4" w:rsidRDefault="00B713D4">
      <w:pPr>
        <w:spacing w:after="0" w:line="240" w:lineRule="auto"/>
        <w:jc w:val="both"/>
      </w:pPr>
    </w:p>
    <w:p w:rsidR="00B713D4" w:rsidRDefault="00D67366">
      <w:pPr>
        <w:spacing w:after="0" w:line="240" w:lineRule="auto"/>
        <w:jc w:val="both"/>
        <w:rPr>
          <w:b/>
        </w:rPr>
      </w:pPr>
      <w:r>
        <w:rPr>
          <w:b/>
        </w:rPr>
        <w:t>Nezadostna ocena (1): </w:t>
      </w:r>
      <w:r>
        <w:t>ne zna in ne razume minimalnih standardov znanja. </w:t>
      </w:r>
    </w:p>
    <w:p w:rsidR="00B713D4" w:rsidRDefault="00B713D4">
      <w:pPr>
        <w:spacing w:after="0" w:line="240" w:lineRule="auto"/>
        <w:rPr>
          <w:b/>
        </w:rPr>
      </w:pPr>
    </w:p>
    <w:p w:rsidR="00B713D4" w:rsidRDefault="00D67366">
      <w:pPr>
        <w:numPr>
          <w:ilvl w:val="0"/>
          <w:numId w:val="1"/>
        </w:numPr>
        <w:spacing w:after="0" w:line="240" w:lineRule="auto"/>
        <w:rPr>
          <w:b/>
        </w:rPr>
      </w:pPr>
      <w:r>
        <w:rPr>
          <w:b/>
        </w:rPr>
        <w:t>Kriteriji ocenjevanja znanja in NOZ za posamezni predmet znotraj aktiva</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AFM ZN (2. in 3. letnik)</w:t>
      </w:r>
    </w:p>
    <w:p w:rsidR="00B713D4" w:rsidRDefault="00D67366">
      <w:pPr>
        <w:spacing w:before="240" w:after="0" w:line="276" w:lineRule="auto"/>
        <w:jc w:val="both"/>
      </w:pPr>
      <w:r>
        <w:t>Ocenjevanje znanja pri predmetu AFM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9F76F4" w:rsidRDefault="00D67366">
      <w:pPr>
        <w:spacing w:before="240" w:after="0" w:line="276" w:lineRule="auto"/>
      </w:pPr>
      <w:r>
        <w:t xml:space="preserve"> ŠTEVILO OCEN pri predmetu AFM ZN 2. </w:t>
      </w:r>
      <w:r w:rsidR="009F76F4">
        <w:t>L</w:t>
      </w:r>
      <w:r>
        <w:t>etnik</w:t>
      </w:r>
    </w:p>
    <w:tbl>
      <w:tblPr>
        <w:tblStyle w:val="Tabelamrea"/>
        <w:tblW w:w="0" w:type="auto"/>
        <w:tblLook w:val="04A0" w:firstRow="1" w:lastRow="0" w:firstColumn="1" w:lastColumn="0" w:noHBand="0" w:noVBand="1"/>
      </w:tblPr>
      <w:tblGrid>
        <w:gridCol w:w="1838"/>
        <w:gridCol w:w="1843"/>
        <w:gridCol w:w="1701"/>
        <w:gridCol w:w="1701"/>
        <w:gridCol w:w="3373"/>
      </w:tblGrid>
      <w:tr w:rsidR="009F76F4" w:rsidTr="009F76F4">
        <w:tc>
          <w:tcPr>
            <w:tcW w:w="10456" w:type="dxa"/>
            <w:gridSpan w:val="5"/>
          </w:tcPr>
          <w:p w:rsidR="009F76F4" w:rsidRDefault="009F76F4" w:rsidP="009F76F4">
            <w:pPr>
              <w:spacing w:before="240" w:line="276" w:lineRule="auto"/>
            </w:pPr>
            <w:r>
              <w:rPr>
                <w:b/>
              </w:rPr>
              <w:t>NAČRT OCENJEVANJA ZNANJA (NOZ)</w:t>
            </w:r>
          </w:p>
        </w:tc>
      </w:tr>
      <w:tr w:rsidR="009F76F4" w:rsidTr="009F76F4">
        <w:tc>
          <w:tcPr>
            <w:tcW w:w="1838" w:type="dxa"/>
          </w:tcPr>
          <w:p w:rsidR="009F76F4" w:rsidRDefault="009F76F4" w:rsidP="009F76F4">
            <w:pPr>
              <w:spacing w:before="240" w:line="276" w:lineRule="auto"/>
            </w:pPr>
            <w:r>
              <w:rPr>
                <w:b/>
              </w:rPr>
              <w:t>Pisno ocenjevanje znanja</w:t>
            </w:r>
          </w:p>
        </w:tc>
        <w:tc>
          <w:tcPr>
            <w:tcW w:w="1843" w:type="dxa"/>
          </w:tcPr>
          <w:p w:rsidR="009F76F4" w:rsidRDefault="009F76F4" w:rsidP="009F76F4">
            <w:pPr>
              <w:spacing w:before="240" w:line="276" w:lineRule="auto"/>
            </w:pPr>
            <w:r>
              <w:rPr>
                <w:b/>
              </w:rPr>
              <w:t>Ustno ocenjevanje znanja</w:t>
            </w:r>
          </w:p>
        </w:tc>
        <w:tc>
          <w:tcPr>
            <w:tcW w:w="1701" w:type="dxa"/>
          </w:tcPr>
          <w:p w:rsidR="009F76F4" w:rsidRDefault="009F76F4" w:rsidP="009F76F4">
            <w:pPr>
              <w:spacing w:before="240" w:line="276" w:lineRule="auto"/>
            </w:pPr>
            <w:r>
              <w:rPr>
                <w:b/>
              </w:rPr>
              <w:t>Praktično ocenjevanje znanja (vaje)</w:t>
            </w:r>
          </w:p>
        </w:tc>
        <w:tc>
          <w:tcPr>
            <w:tcW w:w="1701" w:type="dxa"/>
          </w:tcPr>
          <w:p w:rsidR="009F76F4" w:rsidRPr="004551F3" w:rsidRDefault="009F76F4" w:rsidP="009F76F4">
            <w:pPr>
              <w:spacing w:before="240" w:line="276" w:lineRule="auto"/>
              <w:rPr>
                <w:b/>
              </w:rPr>
            </w:pPr>
            <w:r>
              <w:rPr>
                <w:b/>
              </w:rPr>
              <w:t>Seminarska naloga</w:t>
            </w:r>
          </w:p>
        </w:tc>
        <w:tc>
          <w:tcPr>
            <w:tcW w:w="3373" w:type="dxa"/>
          </w:tcPr>
          <w:p w:rsidR="009F76F4" w:rsidRDefault="009F76F4" w:rsidP="009F76F4">
            <w:pPr>
              <w:spacing w:before="240" w:line="276" w:lineRule="auto"/>
            </w:pPr>
            <w:r>
              <w:rPr>
                <w:b/>
              </w:rPr>
              <w:t>Drugo</w:t>
            </w:r>
          </w:p>
        </w:tc>
      </w:tr>
      <w:tr w:rsidR="009F76F4" w:rsidTr="009F76F4">
        <w:trPr>
          <w:trHeight w:val="811"/>
        </w:trPr>
        <w:tc>
          <w:tcPr>
            <w:tcW w:w="1838" w:type="dxa"/>
          </w:tcPr>
          <w:p w:rsidR="009F76F4" w:rsidRDefault="009F76F4" w:rsidP="009F76F4">
            <w:pPr>
              <w:spacing w:before="240" w:line="276" w:lineRule="auto"/>
            </w:pPr>
            <w:r>
              <w:t>2</w:t>
            </w:r>
          </w:p>
        </w:tc>
        <w:tc>
          <w:tcPr>
            <w:tcW w:w="1843" w:type="dxa"/>
          </w:tcPr>
          <w:p w:rsidR="009F76F4" w:rsidRDefault="009F76F4" w:rsidP="009F76F4">
            <w:pPr>
              <w:spacing w:before="240" w:line="276" w:lineRule="auto"/>
            </w:pPr>
            <w:r>
              <w:t>1</w:t>
            </w:r>
          </w:p>
        </w:tc>
        <w:tc>
          <w:tcPr>
            <w:tcW w:w="1701" w:type="dxa"/>
          </w:tcPr>
          <w:p w:rsidR="009F76F4" w:rsidRDefault="009F76F4" w:rsidP="009F76F4">
            <w:pPr>
              <w:spacing w:before="240" w:line="276" w:lineRule="auto"/>
            </w:pPr>
            <w:r>
              <w:t>1</w:t>
            </w:r>
          </w:p>
        </w:tc>
        <w:tc>
          <w:tcPr>
            <w:tcW w:w="1701" w:type="dxa"/>
          </w:tcPr>
          <w:p w:rsidR="009F76F4" w:rsidRDefault="009F76F4" w:rsidP="009F76F4">
            <w:pPr>
              <w:spacing w:before="240" w:line="276" w:lineRule="auto"/>
            </w:pPr>
            <w:r>
              <w:t>0</w:t>
            </w:r>
          </w:p>
        </w:tc>
        <w:tc>
          <w:tcPr>
            <w:tcW w:w="3373" w:type="dxa"/>
          </w:tcPr>
          <w:p w:rsidR="009F76F4" w:rsidRDefault="009F76F4" w:rsidP="009F76F4">
            <w:pPr>
              <w:spacing w:before="240" w:line="276" w:lineRule="auto"/>
            </w:pPr>
            <w:r>
              <w:t>Izbirno – seminarske naloge, domača naloga, raziskovalne naloge, tekmovanje, sodelovanje</w:t>
            </w:r>
          </w:p>
        </w:tc>
      </w:tr>
    </w:tbl>
    <w:p w:rsidR="009F76F4" w:rsidRDefault="009F76F4">
      <w:pPr>
        <w:spacing w:before="240" w:after="0" w:line="276" w:lineRule="auto"/>
      </w:pPr>
    </w:p>
    <w:p w:rsidR="00B713D4" w:rsidRDefault="00D67366">
      <w:pPr>
        <w:spacing w:before="240" w:after="0" w:line="276" w:lineRule="auto"/>
      </w:pPr>
      <w:r>
        <w:t xml:space="preserve"> ŠTEVILO OCEN pri predmetu AFM ZN 3.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Izbirno –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2. in 3.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 xml:space="preserve">Ocenjevanje znanja pri predmetu AFG PTI (4. letnik) </w:t>
      </w:r>
    </w:p>
    <w:p w:rsidR="00B713D4" w:rsidRDefault="00D67366">
      <w:pPr>
        <w:spacing w:before="240" w:after="0" w:line="276" w:lineRule="auto"/>
        <w:jc w:val="both"/>
      </w:pPr>
      <w:r>
        <w:t>Ocenjevanje znanja pri predmetu AFG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 ŠTEVILO OCEN pri predmetu AFG PTI 4. </w:t>
      </w:r>
      <w:r w:rsidR="004551F3">
        <w:t>L</w:t>
      </w:r>
      <w:r>
        <w:t>etnik</w:t>
      </w:r>
    </w:p>
    <w:tbl>
      <w:tblPr>
        <w:tblStyle w:val="Tabelamrea"/>
        <w:tblW w:w="0" w:type="auto"/>
        <w:tblLook w:val="04A0" w:firstRow="1" w:lastRow="0" w:firstColumn="1" w:lastColumn="0" w:noHBand="0" w:noVBand="1"/>
      </w:tblPr>
      <w:tblGrid>
        <w:gridCol w:w="1838"/>
        <w:gridCol w:w="1843"/>
        <w:gridCol w:w="1701"/>
        <w:gridCol w:w="1701"/>
        <w:gridCol w:w="3373"/>
      </w:tblGrid>
      <w:tr w:rsidR="004551F3" w:rsidTr="009F76F4">
        <w:tc>
          <w:tcPr>
            <w:tcW w:w="10456" w:type="dxa"/>
            <w:gridSpan w:val="5"/>
          </w:tcPr>
          <w:p w:rsidR="004551F3" w:rsidRDefault="004551F3">
            <w:pPr>
              <w:spacing w:before="240" w:line="276" w:lineRule="auto"/>
            </w:pPr>
            <w:r>
              <w:rPr>
                <w:b/>
              </w:rPr>
              <w:t>NAČRT OCENJEVANJA ZNANJA (NOZ)</w:t>
            </w:r>
          </w:p>
        </w:tc>
      </w:tr>
      <w:tr w:rsidR="004551F3" w:rsidTr="004551F3">
        <w:tc>
          <w:tcPr>
            <w:tcW w:w="1838" w:type="dxa"/>
          </w:tcPr>
          <w:p w:rsidR="004551F3" w:rsidRDefault="004551F3">
            <w:pPr>
              <w:spacing w:before="240" w:line="276" w:lineRule="auto"/>
            </w:pPr>
            <w:r>
              <w:rPr>
                <w:b/>
              </w:rPr>
              <w:t>Pisno ocenjevanje znanja</w:t>
            </w:r>
          </w:p>
        </w:tc>
        <w:tc>
          <w:tcPr>
            <w:tcW w:w="1843" w:type="dxa"/>
          </w:tcPr>
          <w:p w:rsidR="004551F3" w:rsidRDefault="004551F3">
            <w:pPr>
              <w:spacing w:before="240" w:line="276" w:lineRule="auto"/>
            </w:pPr>
            <w:r>
              <w:rPr>
                <w:b/>
              </w:rPr>
              <w:t>Ustno ocenjevanje znanja</w:t>
            </w:r>
          </w:p>
        </w:tc>
        <w:tc>
          <w:tcPr>
            <w:tcW w:w="1701" w:type="dxa"/>
          </w:tcPr>
          <w:p w:rsidR="004551F3" w:rsidRDefault="004551F3">
            <w:pPr>
              <w:spacing w:before="240" w:line="276" w:lineRule="auto"/>
            </w:pPr>
            <w:r>
              <w:rPr>
                <w:b/>
              </w:rPr>
              <w:t>Praktično ocenjevanje znanja (vaje)</w:t>
            </w:r>
          </w:p>
        </w:tc>
        <w:tc>
          <w:tcPr>
            <w:tcW w:w="1701" w:type="dxa"/>
          </w:tcPr>
          <w:p w:rsidR="004551F3" w:rsidRPr="004551F3" w:rsidRDefault="004551F3">
            <w:pPr>
              <w:spacing w:before="240" w:line="276" w:lineRule="auto"/>
              <w:rPr>
                <w:b/>
              </w:rPr>
            </w:pPr>
            <w:r>
              <w:rPr>
                <w:b/>
              </w:rPr>
              <w:t>Seminarska naloga</w:t>
            </w:r>
          </w:p>
        </w:tc>
        <w:tc>
          <w:tcPr>
            <w:tcW w:w="3373" w:type="dxa"/>
          </w:tcPr>
          <w:p w:rsidR="004551F3" w:rsidRDefault="004551F3">
            <w:pPr>
              <w:spacing w:before="240" w:line="276" w:lineRule="auto"/>
            </w:pPr>
            <w:r>
              <w:rPr>
                <w:b/>
              </w:rPr>
              <w:t>Drugo</w:t>
            </w:r>
          </w:p>
        </w:tc>
      </w:tr>
      <w:tr w:rsidR="004551F3" w:rsidTr="004551F3">
        <w:trPr>
          <w:trHeight w:val="811"/>
        </w:trPr>
        <w:tc>
          <w:tcPr>
            <w:tcW w:w="1838" w:type="dxa"/>
          </w:tcPr>
          <w:p w:rsidR="004551F3" w:rsidRDefault="004551F3">
            <w:pPr>
              <w:spacing w:before="240" w:line="276" w:lineRule="auto"/>
            </w:pPr>
            <w:r>
              <w:t>2</w:t>
            </w:r>
          </w:p>
        </w:tc>
        <w:tc>
          <w:tcPr>
            <w:tcW w:w="1843" w:type="dxa"/>
          </w:tcPr>
          <w:p w:rsidR="004551F3" w:rsidRDefault="004551F3">
            <w:pPr>
              <w:spacing w:before="240" w:line="276" w:lineRule="auto"/>
            </w:pPr>
            <w:r>
              <w:t>1</w:t>
            </w:r>
          </w:p>
        </w:tc>
        <w:tc>
          <w:tcPr>
            <w:tcW w:w="1701" w:type="dxa"/>
          </w:tcPr>
          <w:p w:rsidR="004551F3" w:rsidRDefault="004551F3">
            <w:pPr>
              <w:spacing w:before="240" w:line="276" w:lineRule="auto"/>
            </w:pPr>
          </w:p>
        </w:tc>
        <w:tc>
          <w:tcPr>
            <w:tcW w:w="1701" w:type="dxa"/>
          </w:tcPr>
          <w:p w:rsidR="004551F3" w:rsidRDefault="004551F3">
            <w:pPr>
              <w:spacing w:before="240" w:line="276" w:lineRule="auto"/>
            </w:pPr>
          </w:p>
        </w:tc>
        <w:tc>
          <w:tcPr>
            <w:tcW w:w="3373" w:type="dxa"/>
          </w:tcPr>
          <w:p w:rsidR="004551F3" w:rsidRDefault="004551F3">
            <w:pPr>
              <w:spacing w:before="240" w:line="276" w:lineRule="auto"/>
            </w:pPr>
            <w:r>
              <w:t>Izbirno –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rPr>
          <w:b/>
        </w:rPr>
      </w:pPr>
      <w:r>
        <w:t xml:space="preserve">POPRAVNI, DOPOLNILNI, PREDMETNI IZPITI – za 4.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AFM-G ZN (3. letnik)</w:t>
      </w:r>
    </w:p>
    <w:p w:rsidR="00B713D4" w:rsidRDefault="00D67366">
      <w:pPr>
        <w:spacing w:before="240" w:after="0" w:line="276" w:lineRule="auto"/>
        <w:jc w:val="both"/>
      </w:pPr>
      <w:r>
        <w:t>Ocenjevanje znanja pri predmetu AFM-G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AFM-G ZN 3.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00" w:line="240" w:lineRule="auto"/>
            </w:pPr>
            <w:r>
              <w:t>Možnost pridobitve posebne ocene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POPRAVNI, DOPOLNILNI, PREDMETNI IZPITI – za 3. letnik dijak izpit opravlja pisno.</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AFM-M ZN (2. letnik)</w:t>
      </w:r>
    </w:p>
    <w:p w:rsidR="00B713D4" w:rsidRDefault="00D67366">
      <w:pPr>
        <w:spacing w:before="240" w:after="0" w:line="276" w:lineRule="auto"/>
        <w:jc w:val="both"/>
      </w:pPr>
      <w:r>
        <w:t>Ocenjevanje znanja pri predmetu AFM-M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AFM-M ZN 2. </w:t>
      </w:r>
      <w:r w:rsidR="009F76F4">
        <w:t>L</w:t>
      </w:r>
      <w:r>
        <w:t>etnik</w:t>
      </w:r>
    </w:p>
    <w:p w:rsidR="009F76F4" w:rsidRDefault="009F76F4">
      <w:pPr>
        <w:spacing w:before="240" w:after="0" w:line="276" w:lineRule="auto"/>
      </w:pPr>
    </w:p>
    <w:p w:rsidR="009F76F4" w:rsidRDefault="009F76F4" w:rsidP="009F76F4">
      <w:pPr>
        <w:spacing w:after="200" w:line="240" w:lineRule="auto"/>
      </w:pP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00" w:line="240" w:lineRule="auto"/>
            </w:pPr>
            <w:r>
              <w:t>Ustno oceno lahko nadomesti ocena pridobljena na alternativni način (projektno delo, eksperimentalno delo, drugo delo).</w:t>
            </w:r>
          </w:p>
          <w:p w:rsidR="009F76F4" w:rsidRDefault="009F76F4" w:rsidP="009F76F4">
            <w:pPr>
              <w:spacing w:after="200" w:line="240" w:lineRule="auto"/>
            </w:pPr>
            <w:r>
              <w:t>Dijak tako pridobi ali ustno ali oceno pridobljeno na alternativni način.</w:t>
            </w:r>
          </w:p>
          <w:p w:rsidR="009F76F4" w:rsidRDefault="009F76F4" w:rsidP="009F76F4">
            <w:pPr>
              <w:spacing w:before="240" w:after="240" w:line="240" w:lineRule="auto"/>
            </w:pPr>
            <w:r>
              <w:t xml:space="preserve">Ocena vaj ni enakovredna pisnim in ustnim ocenam. Ocena vaj je polovična ocena. </w:t>
            </w:r>
          </w:p>
          <w:p w:rsidR="009F76F4" w:rsidRDefault="009F76F4" w:rsidP="009F76F4">
            <w:pPr>
              <w:spacing w:after="200" w:line="240" w:lineRule="auto"/>
            </w:pPr>
            <w:r>
              <w:t>Posebna ocena – izbirne dodatne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r>
        <w:br/>
      </w:r>
    </w:p>
    <w:p w:rsidR="00B713D4" w:rsidRDefault="00D67366">
      <w:pPr>
        <w:spacing w:after="240" w:line="276" w:lineRule="auto"/>
        <w:jc w:val="both"/>
      </w:pPr>
      <w:r>
        <w:t xml:space="preserve">STRUKTURA KONČNE OCENE – Mikrobiologija je </w:t>
      </w:r>
      <w:proofErr w:type="spellStart"/>
      <w:r>
        <w:t>podpredmet</w:t>
      </w:r>
      <w:proofErr w:type="spellEnd"/>
      <w:r>
        <w:t xml:space="preserve"> predmeta Anatomija, fiziologije in mikrobiologije. Končna ocena je sestavljena iz ocen anatomije in fiziologije ter iz ocen mikrobiologije. Mikrobiologija doprinese manjši delež vrednosti (30 %) končne ocene. Za pozitivno oceno morata biti pozitivno ocenjeni obe ocenjevalni obdobji, obeh </w:t>
      </w:r>
      <w:proofErr w:type="spellStart"/>
      <w:r>
        <w:t>podpredmetov</w:t>
      </w:r>
      <w:proofErr w:type="spellEnd"/>
      <w:r>
        <w:t xml:space="preserve">. Če je dijak med oceno, učitelj pri zaključevanju ob koncu šolskega leta upošteva njegov odnos do dela in napredovanje v šolskem letu. V kolikor ima dijak en </w:t>
      </w:r>
      <w:proofErr w:type="spellStart"/>
      <w:r>
        <w:t>podpredmet</w:t>
      </w:r>
      <w:proofErr w:type="spellEnd"/>
      <w:r>
        <w:t xml:space="preserve"> zaključeno negativno, drugega pa pozitivno, opravlja popravni izpit le iz negativnega </w:t>
      </w:r>
      <w:proofErr w:type="spellStart"/>
      <w:r>
        <w:t>podpredmeta</w:t>
      </w:r>
      <w:proofErr w:type="spellEnd"/>
      <w:r>
        <w:t xml:space="preserve">. </w:t>
      </w:r>
    </w:p>
    <w:p w:rsidR="00B713D4" w:rsidRDefault="00D67366">
      <w:pPr>
        <w:spacing w:before="240" w:after="0" w:line="276" w:lineRule="auto"/>
        <w:jc w:val="both"/>
      </w:pPr>
      <w:r>
        <w:t xml:space="preserve">POPRAVNI, DOPOLNILNI, PREDMETNI IZPITI – za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BIO ZN (1. letnik)</w:t>
      </w:r>
    </w:p>
    <w:p w:rsidR="00B713D4" w:rsidRDefault="00D67366">
      <w:pPr>
        <w:spacing w:before="240" w:after="0" w:line="276" w:lineRule="auto"/>
        <w:jc w:val="both"/>
      </w:pPr>
      <w:r>
        <w:t>Ocenjevanje znanja pri predmetu BIO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BIO ZN 1.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770"/>
        <w:gridCol w:w="3300"/>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3300"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40" w:line="276" w:lineRule="auto"/>
              <w:rPr>
                <w:sz w:val="20"/>
                <w:szCs w:val="20"/>
              </w:rPr>
            </w:pPr>
            <w:r>
              <w:rPr>
                <w:sz w:val="20"/>
                <w:szCs w:val="20"/>
              </w:rPr>
              <w:t>Ocena seminarske naloge oz. projektnega dela in naloge iz terenskega dela strokovne ekskurzije je vključena v oceni iz vaj (praktično ocenjevanje znanja), ki je enakovredna ostalim ocenam.</w:t>
            </w:r>
          </w:p>
          <w:p w:rsidR="009F76F4" w:rsidRDefault="009F76F4" w:rsidP="009F76F4">
            <w:pPr>
              <w:spacing w:after="200" w:line="240" w:lineRule="auto"/>
            </w:pPr>
            <w:r>
              <w:rPr>
                <w:sz w:val="20"/>
                <w:szCs w:val="20"/>
              </w:rPr>
              <w:t>Posebna ocena – izbirne dodatne seminarske naloge, domača naloga, raziskovalne naloge, tekmovanje, sodelovanje.</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letnik dijak izpit opravlja pisno. </w:t>
      </w:r>
    </w:p>
    <w:p w:rsidR="00B713D4" w:rsidRDefault="00B713D4">
      <w:pPr>
        <w:spacing w:after="0" w:line="240" w:lineRule="auto"/>
        <w:rPr>
          <w:b/>
        </w:rPr>
      </w:pPr>
    </w:p>
    <w:p w:rsidR="00B713D4" w:rsidRDefault="00D67366">
      <w:pPr>
        <w:numPr>
          <w:ilvl w:val="0"/>
          <w:numId w:val="2"/>
        </w:numPr>
        <w:spacing w:after="0" w:line="240" w:lineRule="auto"/>
        <w:rPr>
          <w:b/>
        </w:rPr>
      </w:pPr>
      <w:r>
        <w:rPr>
          <w:b/>
        </w:rPr>
        <w:t>Ocenjevanje znanja pri predmetu IMU ZN (3. letnik)</w:t>
      </w:r>
    </w:p>
    <w:p w:rsidR="00B713D4" w:rsidRDefault="00D67366">
      <w:pPr>
        <w:spacing w:before="240" w:after="0" w:line="276" w:lineRule="auto"/>
        <w:jc w:val="both"/>
        <w:rPr>
          <w:b/>
        </w:rPr>
      </w:pPr>
      <w:r>
        <w:t>Ocenjevanje znanja pri predmetu IMU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IMU ZN 3. </w:t>
      </w:r>
      <w:r w:rsidR="009F76F4">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4175"/>
        <w:gridCol w:w="895"/>
      </w:tblGrid>
      <w:tr w:rsidR="009F76F4" w:rsidTr="009F76F4">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9F76F4" w:rsidRDefault="009F76F4" w:rsidP="009F76F4">
            <w:pPr>
              <w:spacing w:before="240" w:after="240" w:line="276" w:lineRule="auto"/>
              <w:rPr>
                <w:b/>
              </w:rPr>
            </w:pPr>
            <w:r>
              <w:rPr>
                <w:b/>
              </w:rPr>
              <w:t>NAČRT OCENJEVANJA ZNANJA (NOZ)</w:t>
            </w:r>
          </w:p>
        </w:tc>
      </w:tr>
      <w:tr w:rsidR="009F76F4" w:rsidTr="009F76F4">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Praktično ocenjevanje znanja (vaje)</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Seminarska naloga</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rPr>
                <w:b/>
              </w:rPr>
            </w:pPr>
            <w:r>
              <w:rPr>
                <w:b/>
              </w:rPr>
              <w:t>Drugo</w:t>
            </w:r>
          </w:p>
        </w:tc>
      </w:tr>
      <w:tr w:rsidR="009F76F4" w:rsidTr="009F76F4">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t>0</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9F76F4" w:rsidRDefault="009F76F4" w:rsidP="009F76F4">
            <w:pPr>
              <w:spacing w:before="240" w:after="240" w:line="240" w:lineRule="auto"/>
            </w:pPr>
            <w:r>
              <w:rPr>
                <w:sz w:val="20"/>
                <w:szCs w:val="20"/>
              </w:rPr>
              <w:t>Glede na aktualne dogodke (</w:t>
            </w:r>
            <w:proofErr w:type="spellStart"/>
            <w:r>
              <w:rPr>
                <w:sz w:val="20"/>
                <w:szCs w:val="20"/>
              </w:rPr>
              <w:t>Covid</w:t>
            </w:r>
            <w:proofErr w:type="spellEnd"/>
            <w:r>
              <w:rPr>
                <w:sz w:val="20"/>
                <w:szCs w:val="20"/>
              </w:rPr>
              <w:t xml:space="preserve"> – 19, razširjene rezistence na antibiotike, …) se lahko odločimo in oceno pridobimo na različne načine (na primer projektno delo ali samostojno raziskovalno delo ali zagovor seminarske naloge na izbrano aktualno temo). Ocena tega sklopa je »posebna ocena« in ni obvezna.</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9F76F4" w:rsidRDefault="009F76F4" w:rsidP="009F76F4">
            <w:pPr>
              <w:spacing w:after="200" w:line="240" w:lineRule="auto"/>
            </w:pP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3.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PAF-PT ZN (4. letnik)</w:t>
      </w:r>
    </w:p>
    <w:p w:rsidR="00B713D4" w:rsidRDefault="00D67366">
      <w:pPr>
        <w:spacing w:before="240" w:after="0" w:line="276" w:lineRule="auto"/>
        <w:jc w:val="both"/>
        <w:rPr>
          <w:b/>
        </w:rPr>
      </w:pPr>
      <w:r>
        <w:t>Ocenjevanje znanja pri predmetu PAF-PT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PAF-PT ZN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2332"/>
        <w:gridCol w:w="2738"/>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F34406">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2332"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2738"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F34406">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2332"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2738"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pPr>
            <w:r>
              <w:t>0</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NAR IM ZN (4. letnik)</w:t>
      </w:r>
    </w:p>
    <w:p w:rsidR="00B713D4" w:rsidRDefault="00D67366" w:rsidP="00D67366">
      <w:pPr>
        <w:spacing w:before="240" w:after="0" w:line="276" w:lineRule="auto"/>
        <w:jc w:val="both"/>
      </w:pPr>
      <w:r>
        <w:t>Ocenjevanje znanja pri predmetu NAR IM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NAR IM ZN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4175"/>
        <w:gridCol w:w="895"/>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4175"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1</w:t>
            </w:r>
          </w:p>
        </w:tc>
        <w:tc>
          <w:tcPr>
            <w:tcW w:w="89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pP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KEM ZN (1. letnik)</w:t>
      </w:r>
    </w:p>
    <w:p w:rsidR="00B713D4" w:rsidRDefault="00D67366">
      <w:pPr>
        <w:spacing w:before="240" w:after="0" w:line="276" w:lineRule="auto"/>
        <w:jc w:val="both"/>
      </w:pPr>
      <w:r>
        <w:t>Ocenjevanje znanja pri predmetu KEM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B713D4">
      <w:pPr>
        <w:spacing w:after="0" w:line="240" w:lineRule="auto"/>
        <w:ind w:left="720"/>
        <w:rPr>
          <w:b/>
        </w:rPr>
      </w:pPr>
    </w:p>
    <w:p w:rsidR="00B713D4" w:rsidRDefault="00D67366">
      <w:pPr>
        <w:spacing w:before="240" w:after="0" w:line="276" w:lineRule="auto"/>
      </w:pPr>
      <w:r>
        <w:t xml:space="preserve">ŠTEVILO OCEN pri predmetu KEM ZN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F34406">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F34406">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Dijaki lahko pridobijo oceno iz sodelovanja pri pouku in sprotnega dela.</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letnik dijak izpit opravlja pisno. </w:t>
      </w:r>
    </w:p>
    <w:p w:rsidR="00B713D4" w:rsidRDefault="00B713D4">
      <w:pPr>
        <w:spacing w:before="240" w:after="0" w:line="276" w:lineRule="auto"/>
      </w:pPr>
    </w:p>
    <w:p w:rsidR="00B713D4" w:rsidRDefault="00D67366">
      <w:pPr>
        <w:numPr>
          <w:ilvl w:val="0"/>
          <w:numId w:val="2"/>
        </w:numPr>
        <w:spacing w:after="0" w:line="240" w:lineRule="auto"/>
        <w:rPr>
          <w:b/>
        </w:rPr>
      </w:pPr>
      <w:r>
        <w:rPr>
          <w:b/>
        </w:rPr>
        <w:t>Ocenjevanje znanja pri predmetu ZTE ZN (2. letnik)</w:t>
      </w:r>
    </w:p>
    <w:p w:rsidR="00B713D4" w:rsidRDefault="00D67366">
      <w:pPr>
        <w:spacing w:before="240" w:after="0" w:line="276" w:lineRule="auto"/>
        <w:jc w:val="both"/>
      </w:pPr>
      <w:r>
        <w:t>Ocenjevanje znanja pri predmetu ZTE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ZTE ZN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Dodatna ocena (seminarska naloga idr.) po dogovoru</w:t>
            </w:r>
            <w:r w:rsidRPr="00F34406">
              <w:rPr>
                <w:rFonts w:asciiTheme="minorHAnsi" w:eastAsia="Times New Roman" w:hAnsiTheme="minorHAnsi" w:cstheme="minorHAnsi"/>
                <w:szCs w:val="24"/>
              </w:rPr>
              <w:t>.</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2.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ZTE PTI  (4. letnik)</w:t>
      </w:r>
    </w:p>
    <w:p w:rsidR="00B713D4" w:rsidRDefault="00D67366">
      <w:pPr>
        <w:spacing w:before="240" w:after="0" w:line="276" w:lineRule="auto"/>
        <w:jc w:val="both"/>
      </w:pPr>
      <w:r>
        <w:t>Ocenjevanje znanja pri predmetu ZTE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F34406" w:rsidRDefault="00D67366">
      <w:pPr>
        <w:spacing w:before="240" w:after="0" w:line="276" w:lineRule="auto"/>
      </w:pPr>
      <w:r>
        <w:t xml:space="preserve">ŠTEVILO OCEN pri predmetu ZTE PTI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Dodatna ocena (seminarska naloga idr.) po dogovoru.</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KEM GIM (1. in 2. letnik)</w:t>
      </w:r>
    </w:p>
    <w:p w:rsidR="00B713D4" w:rsidRDefault="00D67366">
      <w:pPr>
        <w:spacing w:before="240" w:after="0" w:line="276" w:lineRule="auto"/>
        <w:jc w:val="both"/>
      </w:pPr>
      <w:r>
        <w:t>Ocenjevanje znanja pri predmetu KEM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KEM GIM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p>
        </w:tc>
      </w:tr>
    </w:tbl>
    <w:p w:rsidR="00B713D4" w:rsidRDefault="00B713D4">
      <w:pPr>
        <w:spacing w:before="240" w:after="0" w:line="276" w:lineRule="auto"/>
        <w:jc w:val="both"/>
      </w:pPr>
    </w:p>
    <w:p w:rsidR="00B713D4" w:rsidRDefault="00D67366">
      <w:pPr>
        <w:spacing w:before="240" w:after="0" w:line="276" w:lineRule="auto"/>
      </w:pPr>
      <w:r>
        <w:t xml:space="preserve">ŠTEVILO OCEN pri predmetu KEM GIM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before="240" w:after="0" w:line="276" w:lineRule="auto"/>
      </w:pP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BIO GIM (1. in 2. letnik)</w:t>
      </w:r>
    </w:p>
    <w:p w:rsidR="00B713D4" w:rsidRDefault="00D67366">
      <w:pPr>
        <w:spacing w:before="240" w:after="0" w:line="276" w:lineRule="auto"/>
        <w:jc w:val="both"/>
      </w:pPr>
      <w:r>
        <w:t>Ocenjevanje znanja pri predmetu BIO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BIO GIM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rPr>
                <w:rFonts w:asciiTheme="minorHAnsi" w:eastAsia="Times New Roman" w:hAnsiTheme="minorHAnsi" w:cstheme="minorHAnsi"/>
                <w:szCs w:val="24"/>
              </w:rPr>
            </w:pPr>
          </w:p>
          <w:p w:rsidR="00F34406" w:rsidRPr="00F34406" w:rsidRDefault="00F34406" w:rsidP="00350A78">
            <w:pPr>
              <w:spacing w:after="200" w:line="240" w:lineRule="auto"/>
              <w:rPr>
                <w:rFonts w:asciiTheme="minorHAnsi" w:hAnsiTheme="minorHAnsi" w:cstheme="minorHAnsi"/>
              </w:rPr>
            </w:pPr>
          </w:p>
        </w:tc>
      </w:tr>
    </w:tbl>
    <w:p w:rsidR="00B713D4" w:rsidRDefault="00B713D4">
      <w:pPr>
        <w:spacing w:before="240" w:after="0" w:line="276" w:lineRule="auto"/>
        <w:jc w:val="both"/>
      </w:pPr>
    </w:p>
    <w:p w:rsidR="00B713D4" w:rsidRDefault="00D67366">
      <w:pPr>
        <w:spacing w:before="240" w:after="0" w:line="276" w:lineRule="auto"/>
      </w:pPr>
      <w:r>
        <w:t xml:space="preserve">ŠTEVILO OCEN pri predmetu BIO GIM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after="200" w:line="240" w:lineRule="auto"/>
              <w:rPr>
                <w:rFonts w:asciiTheme="minorHAnsi" w:eastAsia="Times New Roman" w:hAnsiTheme="minorHAnsi" w:cstheme="minorHAnsi"/>
                <w:szCs w:val="24"/>
              </w:rPr>
            </w:pPr>
          </w:p>
          <w:p w:rsidR="00F34406" w:rsidRPr="00F34406" w:rsidRDefault="00F34406" w:rsidP="00350A78">
            <w:pPr>
              <w:spacing w:after="200" w:line="240" w:lineRule="auto"/>
              <w:rPr>
                <w:rFonts w:asciiTheme="minorHAnsi" w:hAnsiTheme="minorHAnsi" w:cstheme="minorHAnsi"/>
              </w:rPr>
            </w:pPr>
          </w:p>
        </w:tc>
      </w:tr>
    </w:tbl>
    <w:p w:rsidR="00B713D4" w:rsidRDefault="00B713D4">
      <w:pPr>
        <w:spacing w:before="240" w:after="0" w:line="276" w:lineRule="auto"/>
        <w:jc w:val="both"/>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OAF BN (1. in 2. letnik)</w:t>
      </w:r>
    </w:p>
    <w:p w:rsidR="00B713D4" w:rsidRDefault="00D67366">
      <w:pPr>
        <w:spacing w:before="240" w:after="0" w:line="276" w:lineRule="auto"/>
        <w:jc w:val="both"/>
      </w:pPr>
      <w:r>
        <w:t>Ocenjevanje znanja pri predmetu OAF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OAF BN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3</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F34406">
            <w:pPr>
              <w:spacing w:before="240" w:after="240" w:line="240" w:lineRule="auto"/>
              <w:rPr>
                <w:rFonts w:asciiTheme="minorHAnsi" w:eastAsia="Times New Roman" w:hAnsiTheme="minorHAnsi" w:cstheme="minorHAnsi"/>
                <w:szCs w:val="24"/>
              </w:rPr>
            </w:pPr>
            <w:r w:rsidRPr="00F34406">
              <w:rPr>
                <w:rFonts w:asciiTheme="minorHAnsi" w:eastAsia="Times New Roman" w:hAnsiTheme="minorHAnsi" w:cstheme="minorHAnsi"/>
                <w:szCs w:val="24"/>
              </w:rPr>
              <w:t>V dijaki lahko pridobijo oceno iz sodelovanja pri pouku, učnih listov in domačih nalog. Ocena se vpiše kot POSEBNA OCENA.</w:t>
            </w:r>
          </w:p>
          <w:p w:rsidR="00F34406" w:rsidRPr="00F34406" w:rsidRDefault="00F34406" w:rsidP="00F34406">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poizkusov, ki jih dijak opravi doma.</w:t>
            </w:r>
          </w:p>
        </w:tc>
      </w:tr>
    </w:tbl>
    <w:p w:rsidR="00F34406" w:rsidRDefault="00F34406">
      <w:pPr>
        <w:spacing w:before="240" w:after="0" w:line="276" w:lineRule="auto"/>
      </w:pPr>
    </w:p>
    <w:p w:rsidR="00B713D4" w:rsidRDefault="00D67366">
      <w:pPr>
        <w:spacing w:before="240" w:after="0" w:line="276" w:lineRule="auto"/>
      </w:pPr>
      <w:r>
        <w:t xml:space="preserve">ŠTEVILO OCEN pri predmetu OAF BN 2. </w:t>
      </w:r>
      <w:r w:rsidR="00F34406">
        <w:t>L</w:t>
      </w:r>
      <w:r>
        <w:t>etnik</w:t>
      </w:r>
    </w:p>
    <w:p w:rsidR="00F34406" w:rsidRDefault="00F34406">
      <w:pPr>
        <w:spacing w:before="240" w:after="0" w:line="276" w:lineRule="auto"/>
      </w:pPr>
    </w:p>
    <w:p w:rsidR="00F34406" w:rsidRDefault="00F34406">
      <w:pPr>
        <w:spacing w:before="240" w:after="0" w:line="276" w:lineRule="auto"/>
      </w:pPr>
    </w:p>
    <w:p w:rsidR="00F34406" w:rsidRDefault="00F34406">
      <w:pPr>
        <w:spacing w:before="240" w:after="0" w:line="276" w:lineRule="auto"/>
      </w:pP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before="240" w:after="240" w:line="240" w:lineRule="auto"/>
              <w:rPr>
                <w:rFonts w:asciiTheme="minorHAnsi" w:eastAsia="Times New Roman" w:hAnsiTheme="minorHAnsi" w:cstheme="minorHAnsi"/>
                <w:szCs w:val="24"/>
              </w:rPr>
            </w:pPr>
            <w:r w:rsidRPr="00F34406">
              <w:rPr>
                <w:rFonts w:asciiTheme="minorHAnsi" w:eastAsia="Times New Roman" w:hAnsiTheme="minorHAnsi" w:cstheme="minorHAnsi"/>
                <w:szCs w:val="24"/>
              </w:rPr>
              <w:t>V dijaki lahko pridobijo oceno iz sodelovanja pri pouku, učnih listov in domačih nalog. Ocena se vpiše kot POSEBNA OCENA.</w:t>
            </w:r>
          </w:p>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poizkusov, ki jih dijak opravi doma.</w:t>
            </w:r>
          </w:p>
        </w:tc>
      </w:tr>
    </w:tbl>
    <w:p w:rsidR="00F34406" w:rsidRDefault="00F34406">
      <w:pPr>
        <w:spacing w:before="240" w:after="0" w:line="276" w:lineRule="auto"/>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NAR BN (1. in 2. letnik)</w:t>
      </w:r>
    </w:p>
    <w:p w:rsidR="00B713D4" w:rsidRDefault="00D67366">
      <w:pPr>
        <w:spacing w:before="240" w:after="0" w:line="276" w:lineRule="auto"/>
        <w:jc w:val="both"/>
      </w:pPr>
      <w:r>
        <w:t>Ocenjevanje znanja pri predmetu NAR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NAR BN 1.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poizkusov, ki jih dijak opravi doma.</w:t>
            </w:r>
          </w:p>
        </w:tc>
      </w:tr>
    </w:tbl>
    <w:p w:rsidR="00B713D4" w:rsidRDefault="00B713D4">
      <w:pPr>
        <w:spacing w:before="240" w:after="0" w:line="276" w:lineRule="auto"/>
        <w:jc w:val="both"/>
      </w:pPr>
    </w:p>
    <w:p w:rsidR="00B713D4" w:rsidRDefault="00D67366">
      <w:pPr>
        <w:spacing w:before="240" w:after="0" w:line="276" w:lineRule="auto"/>
      </w:pPr>
      <w:r>
        <w:t xml:space="preserve">ŠTEVILO OCEN pri predmetu NAR BN 2.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Dijaki lahko pridobijo oceno iz sodelovanja pri pouku in sprotnega dela.</w:t>
            </w:r>
          </w:p>
        </w:tc>
      </w:tr>
    </w:tbl>
    <w:p w:rsidR="00F34406" w:rsidRDefault="00F34406">
      <w:pPr>
        <w:spacing w:before="240" w:after="0" w:line="276" w:lineRule="auto"/>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1. in 2. letnik dijak izpit opravlja pisno. </w:t>
      </w:r>
    </w:p>
    <w:p w:rsidR="00B713D4" w:rsidRDefault="00B713D4">
      <w:pPr>
        <w:spacing w:after="0" w:line="240" w:lineRule="auto"/>
        <w:ind w:left="720"/>
        <w:rPr>
          <w:b/>
        </w:rPr>
      </w:pPr>
    </w:p>
    <w:p w:rsidR="00B713D4" w:rsidRDefault="00D67366">
      <w:pPr>
        <w:numPr>
          <w:ilvl w:val="0"/>
          <w:numId w:val="2"/>
        </w:numPr>
        <w:spacing w:after="0" w:line="240" w:lineRule="auto"/>
        <w:rPr>
          <w:b/>
        </w:rPr>
      </w:pPr>
      <w:r>
        <w:rPr>
          <w:b/>
        </w:rPr>
        <w:t>Ocenjevanje znanja pri predmetu BIO PTI (4. letnik)</w:t>
      </w:r>
    </w:p>
    <w:p w:rsidR="00B713D4" w:rsidRDefault="00D67366">
      <w:pPr>
        <w:spacing w:before="240" w:after="0" w:line="276" w:lineRule="auto"/>
        <w:jc w:val="both"/>
      </w:pPr>
      <w:r>
        <w:t>Ocenjevanje znanja pri predmetu BIO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D67366">
      <w:pPr>
        <w:spacing w:before="240" w:after="0" w:line="276" w:lineRule="auto"/>
      </w:pPr>
      <w:r>
        <w:t xml:space="preserve">ŠTEVILO OCEN pri predmetu BIO PTI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2</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F34406">
            <w:pPr>
              <w:spacing w:before="240" w:after="240" w:line="240" w:lineRule="auto"/>
              <w:rPr>
                <w:rFonts w:asciiTheme="minorHAnsi" w:eastAsia="Times New Roman" w:hAnsiTheme="minorHAnsi" w:cstheme="minorHAnsi"/>
                <w:szCs w:val="24"/>
              </w:rPr>
            </w:pPr>
            <w:r w:rsidRPr="00F34406">
              <w:rPr>
                <w:rFonts w:asciiTheme="minorHAnsi" w:eastAsia="Times New Roman" w:hAnsiTheme="minorHAnsi" w:cstheme="minorHAnsi"/>
                <w:szCs w:val="24"/>
              </w:rPr>
              <w:t>Dijaki lahko pridobijo oceno iz sodelovanja pri pouku, učnih listov in domačih nalog. Ocena se vpiše kot POSEBNA OCENA</w:t>
            </w:r>
          </w:p>
          <w:p w:rsidR="00F34406" w:rsidRPr="00F34406" w:rsidRDefault="00F34406" w:rsidP="00F34406">
            <w:pPr>
              <w:spacing w:after="200" w:line="240" w:lineRule="auto"/>
              <w:rPr>
                <w:rFonts w:asciiTheme="minorHAnsi" w:hAnsiTheme="minorHAnsi" w:cstheme="minorHAnsi"/>
              </w:rPr>
            </w:pPr>
            <w:r w:rsidRPr="00F34406">
              <w:rPr>
                <w:rFonts w:asciiTheme="minorHAnsi" w:eastAsia="Times New Roman" w:hAnsiTheme="minorHAnsi" w:cstheme="minorHAnsi"/>
                <w:szCs w:val="24"/>
              </w:rPr>
              <w:t>Praktična ocena - alternativna ocena iz pojmovne mape, ki jo dijak opravi doma.</w:t>
            </w:r>
          </w:p>
        </w:tc>
      </w:tr>
    </w:tbl>
    <w:p w:rsidR="00F34406" w:rsidRDefault="00F34406">
      <w:pPr>
        <w:spacing w:before="240" w:after="0" w:line="276" w:lineRule="auto"/>
      </w:pPr>
    </w:p>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modula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before="240" w:after="0" w:line="276" w:lineRule="auto"/>
        <w:jc w:val="both"/>
      </w:pPr>
    </w:p>
    <w:p w:rsidR="00B713D4" w:rsidRDefault="00D67366">
      <w:pPr>
        <w:numPr>
          <w:ilvl w:val="0"/>
          <w:numId w:val="2"/>
        </w:numPr>
        <w:spacing w:after="0" w:line="240" w:lineRule="auto"/>
        <w:rPr>
          <w:b/>
        </w:rPr>
      </w:pPr>
      <w:r>
        <w:rPr>
          <w:b/>
        </w:rPr>
        <w:t>Ocenjevanje znanja pri predmetu KEM PTI  (4. letnik)</w:t>
      </w:r>
    </w:p>
    <w:p w:rsidR="00B713D4" w:rsidRDefault="00D67366">
      <w:pPr>
        <w:spacing w:before="240" w:after="0" w:line="276" w:lineRule="auto"/>
        <w:jc w:val="both"/>
      </w:pPr>
      <w:r>
        <w:t>Ocenjevanje znanja pri predmetu KEM poteka v skladu z učnimi cilji in standardi določenimi v učnih načrtih ter Pravilnikom o ocenjevanju znanja v srednjih šolah. Vsi učitelji strokovno teoretičnih predmetov na Srednji zdravstveni šoli Ljubljana, izvajajo ocenjevanje znanja poenoteno. Dijaki so z načini in oblikami ocenjevanja znanja seznanjeni na začetku šolskega leta.</w:t>
      </w:r>
    </w:p>
    <w:p w:rsidR="00B713D4" w:rsidRDefault="00B713D4">
      <w:pPr>
        <w:spacing w:after="0" w:line="240" w:lineRule="auto"/>
        <w:ind w:left="720"/>
        <w:rPr>
          <w:b/>
        </w:rPr>
      </w:pPr>
    </w:p>
    <w:p w:rsidR="00B713D4" w:rsidRDefault="00D67366">
      <w:pPr>
        <w:spacing w:before="240" w:after="0" w:line="276" w:lineRule="auto"/>
      </w:pPr>
      <w:r>
        <w:t xml:space="preserve">ŠTEVILO OCEN pri predmetu KEM PTI 4. </w:t>
      </w:r>
      <w:r w:rsidR="00F34406">
        <w:t>L</w:t>
      </w:r>
      <w:r>
        <w:t>etnik</w:t>
      </w:r>
    </w:p>
    <w:tbl>
      <w:tblPr>
        <w:tblStyle w:val="a0"/>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1770"/>
        <w:gridCol w:w="1907"/>
        <w:gridCol w:w="3163"/>
      </w:tblGrid>
      <w:tr w:rsidR="00F34406" w:rsidTr="00350A78">
        <w:trPr>
          <w:trHeight w:val="128"/>
        </w:trPr>
        <w:tc>
          <w:tcPr>
            <w:tcW w:w="10380" w:type="dxa"/>
            <w:gridSpan w:val="5"/>
            <w:tcBorders>
              <w:top w:val="single" w:sz="10" w:space="0" w:color="000000"/>
              <w:left w:val="single" w:sz="10" w:space="0" w:color="000000"/>
              <w:bottom w:val="single" w:sz="5" w:space="0" w:color="000000"/>
              <w:right w:val="single" w:sz="10" w:space="0" w:color="000000"/>
            </w:tcBorders>
            <w:tcMar>
              <w:top w:w="0" w:type="dxa"/>
              <w:left w:w="100" w:type="dxa"/>
              <w:bottom w:w="0" w:type="dxa"/>
              <w:right w:w="100" w:type="dxa"/>
            </w:tcMar>
          </w:tcPr>
          <w:p w:rsidR="00F34406" w:rsidRDefault="00F34406" w:rsidP="00350A78">
            <w:pPr>
              <w:spacing w:before="240" w:after="240" w:line="276" w:lineRule="auto"/>
              <w:rPr>
                <w:b/>
              </w:rPr>
            </w:pPr>
            <w:r>
              <w:rPr>
                <w:b/>
              </w:rPr>
              <w:t>NAČRT OCENJEVANJA ZNANJA (NOZ)</w:t>
            </w:r>
          </w:p>
        </w:tc>
      </w:tr>
      <w:tr w:rsidR="00F34406" w:rsidTr="00350A78">
        <w:trPr>
          <w:trHeight w:val="956"/>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Pisno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Ustno ocenjevanje znanja</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Praktično ocenjevanje znanja (vaje)</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Seminarska naloga</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rPr>
                <w:b/>
              </w:rPr>
            </w:pPr>
            <w:r>
              <w:rPr>
                <w:b/>
              </w:rPr>
              <w:t>Drugo</w:t>
            </w:r>
          </w:p>
        </w:tc>
      </w:tr>
      <w:tr w:rsidR="00F34406" w:rsidTr="00350A78">
        <w:trPr>
          <w:trHeight w:val="915"/>
        </w:trPr>
        <w:tc>
          <w:tcPr>
            <w:tcW w:w="1770" w:type="dxa"/>
            <w:tcBorders>
              <w:top w:val="nil"/>
              <w:left w:val="single" w:sz="10" w:space="0" w:color="000000"/>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1</w:t>
            </w:r>
          </w:p>
        </w:tc>
        <w:tc>
          <w:tcPr>
            <w:tcW w:w="1770"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t>0</w:t>
            </w:r>
          </w:p>
        </w:tc>
        <w:tc>
          <w:tcPr>
            <w:tcW w:w="1907" w:type="dxa"/>
            <w:tcBorders>
              <w:top w:val="nil"/>
              <w:left w:val="nil"/>
              <w:bottom w:val="single" w:sz="10" w:space="0" w:color="000000"/>
              <w:right w:val="single" w:sz="5" w:space="0" w:color="000000"/>
            </w:tcBorders>
            <w:shd w:val="clear" w:color="auto" w:fill="auto"/>
            <w:tcMar>
              <w:top w:w="0" w:type="dxa"/>
              <w:left w:w="100" w:type="dxa"/>
              <w:bottom w:w="0" w:type="dxa"/>
              <w:right w:w="100" w:type="dxa"/>
            </w:tcMar>
          </w:tcPr>
          <w:p w:rsidR="00F34406" w:rsidRDefault="00F34406" w:rsidP="00350A78">
            <w:pPr>
              <w:spacing w:before="240" w:after="240" w:line="240" w:lineRule="auto"/>
            </w:pPr>
            <w:r>
              <w:rPr>
                <w:sz w:val="20"/>
                <w:szCs w:val="20"/>
              </w:rPr>
              <w:t>0</w:t>
            </w:r>
          </w:p>
        </w:tc>
        <w:tc>
          <w:tcPr>
            <w:tcW w:w="3163"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rsidR="00F34406" w:rsidRPr="00F34406" w:rsidRDefault="00F34406" w:rsidP="00350A78">
            <w:pPr>
              <w:spacing w:after="200" w:line="240" w:lineRule="auto"/>
              <w:rPr>
                <w:rFonts w:asciiTheme="minorHAnsi" w:hAnsiTheme="minorHAnsi" w:cstheme="minorHAnsi"/>
              </w:rPr>
            </w:pPr>
            <w:r w:rsidRPr="00F34406">
              <w:rPr>
                <w:rFonts w:asciiTheme="minorHAnsi" w:eastAsia="Times New Roman" w:hAnsiTheme="minorHAnsi" w:cstheme="minorHAnsi"/>
                <w:szCs w:val="24"/>
              </w:rPr>
              <w:t>Dijaki lahko pridobijo oceno iz sodelovanja pri pouku in sprotnega dela.</w:t>
            </w:r>
          </w:p>
        </w:tc>
      </w:tr>
    </w:tbl>
    <w:p w:rsidR="00B713D4" w:rsidRDefault="00D67366">
      <w:pPr>
        <w:spacing w:before="240" w:after="0" w:line="276" w:lineRule="auto"/>
        <w:jc w:val="both"/>
      </w:pPr>
      <w:r>
        <w:t xml:space="preserve">PISNO OCENJEVANJE - pisne naloge učitelj načrtuje na začetku vsakega ocenjevalnega obdobja v dogovoru z dijaki in datume vpiše v ustrezno dokumentacijo. </w:t>
      </w:r>
    </w:p>
    <w:p w:rsidR="00B713D4" w:rsidRDefault="00D67366">
      <w:pPr>
        <w:spacing w:before="240" w:after="0" w:line="276" w:lineRule="auto"/>
        <w:jc w:val="both"/>
      </w:pPr>
      <w:r>
        <w:t xml:space="preserve">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B713D4" w:rsidRDefault="00D67366">
      <w:pPr>
        <w:spacing w:before="240" w:after="0" w:line="276" w:lineRule="auto"/>
        <w:jc w:val="both"/>
      </w:pPr>
      <w:r>
        <w:t xml:space="preserve">DOLOČITEV MINIMALNIH STANDARDOV - dijak mora za pozitivno oceno v ocenjevalnem obdobju dokazati znanje iz minimalnih standardov, zapisanih v LDN. </w:t>
      </w:r>
    </w:p>
    <w:p w:rsidR="00B713D4" w:rsidRDefault="00D67366">
      <w:pPr>
        <w:spacing w:before="240" w:after="0" w:line="276" w:lineRule="auto"/>
        <w:jc w:val="both"/>
      </w:pPr>
      <w: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 1 in te ocene ne popravi, je končna ocena negativna.</w:t>
      </w:r>
    </w:p>
    <w:p w:rsidR="00B713D4" w:rsidRDefault="00D67366">
      <w:pPr>
        <w:spacing w:before="240" w:after="0" w:line="276" w:lineRule="auto"/>
        <w:jc w:val="both"/>
      </w:pPr>
      <w:r>
        <w:t xml:space="preserve">IZBOLJŠEVANJE OCEN - Dijak lahko izboljšuje oceno, kadar učitelj presodi, da je bil učenec prizadeven in je imel vse šolsko leto pozitiven odnos do predmeta ter upošteva pravila šolskega reda. </w:t>
      </w:r>
    </w:p>
    <w:p w:rsidR="00B713D4" w:rsidRDefault="00D67366">
      <w:pPr>
        <w:spacing w:before="240" w:after="0" w:line="276" w:lineRule="auto"/>
        <w:jc w:val="both"/>
      </w:pPr>
      <w: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00B713D4" w:rsidRDefault="00D67366">
      <w:pPr>
        <w:spacing w:before="240" w:after="0" w:line="276" w:lineRule="auto"/>
        <w:jc w:val="both"/>
      </w:pPr>
      <w:r>
        <w:t xml:space="preserve">POPRAVNI, DOPOLNILNI, PREDMETNI IZPITI – za 4. letnik dijak izpit opravlja pisno. </w:t>
      </w:r>
    </w:p>
    <w:p w:rsidR="00B713D4" w:rsidRDefault="00B713D4">
      <w:pPr>
        <w:spacing w:after="0" w:line="240" w:lineRule="auto"/>
        <w:rPr>
          <w:b/>
        </w:rPr>
      </w:pPr>
    </w:p>
    <w:p w:rsidR="00B713D4" w:rsidRDefault="00D67366">
      <w:pPr>
        <w:pStyle w:val="Naslov3"/>
        <w:numPr>
          <w:ilvl w:val="0"/>
          <w:numId w:val="1"/>
        </w:numPr>
        <w:rPr>
          <w:color w:val="000000"/>
          <w:sz w:val="22"/>
          <w:szCs w:val="22"/>
        </w:rPr>
      </w:pPr>
      <w:bookmarkStart w:id="4" w:name="_heading=h.g2bj4ngiccga" w:colFirst="0" w:colLast="0"/>
      <w:bookmarkEnd w:id="4"/>
      <w:r>
        <w:rPr>
          <w:b/>
          <w:color w:val="000000"/>
          <w:sz w:val="22"/>
          <w:szCs w:val="22"/>
          <w:u w:val="single"/>
        </w:rPr>
        <w:t>Ocenjevanje seminarske naloge:</w:t>
      </w:r>
      <w:r>
        <w:rPr>
          <w:color w:val="000000"/>
          <w:sz w:val="22"/>
          <w:szCs w:val="22"/>
        </w:rPr>
        <w:t> </w:t>
      </w:r>
    </w:p>
    <w:p w:rsidR="00B713D4" w:rsidRDefault="00B713D4"/>
    <w:tbl>
      <w:tblPr>
        <w:tblStyle w:val="af6"/>
        <w:tblW w:w="1034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7"/>
        <w:gridCol w:w="2693"/>
        <w:gridCol w:w="2693"/>
        <w:gridCol w:w="2835"/>
      </w:tblGrid>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pPr>
            <w:r>
              <w:rPr>
                <w:b/>
              </w:rPr>
              <w:t>KRITERIJ</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pPr>
            <w:r>
              <w:rPr>
                <w:b/>
              </w:rPr>
              <w:t>3 točke</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jc w:val="center"/>
            </w:pPr>
            <w:r>
              <w:rPr>
                <w:b/>
              </w:rPr>
              <w:t>2 točki</w:t>
            </w:r>
            <w:r>
              <w:t>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rPr>
                <w:b/>
              </w:rPr>
              <w:t>1 točka</w:t>
            </w:r>
            <w:r>
              <w:t>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Opredelitev ciljev naloge</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Jasno predstavljeni cilji in namen naloge.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Cilji niso jasno opredeljeni.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Cilji pomanjkljivi, nerazumljivi.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Vsebina in zgradba seminarske naloge</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Zelo zanimiva, izvirna vsebina, kaže poglobljenost znanja, vsebuje lastne komentarje, kritično distanco do problema,  spodbuja k razmišljanju.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Zanimiva vsebina, brez strokovnih napak, vsebuje tudi lastne komentarje.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Vsebina je napačno interpretirana, brez strokovnega znanja, v glavnem gre za navajanje podatkov, razkriva nerazumevanje vsebine.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AV sredstva</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Kakovostno izdelano, brez napak, estetsko, zelo zanimivo, pregledno, izvirno.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Manj kakovostno izdelano, z manjšimi napakami, pregledno, estetsko.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Izdelano s strokovnimi napakami, nepregledno, neprivlačno.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Viri</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Informacije so premišljeno izbrane iz različnih virov, strokovne, aktualne, virov je dovolj.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Informacije so izbrane iz ustreznih virov.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Niso uporabljeni ustrezni viri ali pa so omejeni, prevladujejo nestrokovni viri. </w:t>
            </w:r>
          </w:p>
        </w:tc>
      </w:tr>
      <w:tr w:rsidR="00B713D4">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pPr>
            <w:r>
              <w:rPr>
                <w:b/>
              </w:rPr>
              <w:t>Nastop</w:t>
            </w:r>
            <w:r>
              <w:t> </w:t>
            </w:r>
          </w:p>
        </w:tc>
        <w:tc>
          <w:tcPr>
            <w:tcW w:w="2693"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pPr>
            <w:r>
              <w:t>Samozavesten, govor strokoven in razločen, tekoč, brez napak, suvereno odgovarja na zastavljena vprašanja, uporablja različna AV sredstva. </w:t>
            </w:r>
          </w:p>
        </w:tc>
        <w:tc>
          <w:tcPr>
            <w:tcW w:w="2693"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pPr>
            <w:r>
              <w:t>Govor strokoven in razločen, z manjšimi napakami, uporaba AV sredstev je skromna. </w:t>
            </w:r>
          </w:p>
        </w:tc>
        <w:tc>
          <w:tcPr>
            <w:tcW w:w="2835"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pPr>
            <w:r>
              <w:t>Pri nastopu si pomaga z branjem, besedni zaklad omejen, ne uporablja AV sredstev. </w:t>
            </w:r>
          </w:p>
        </w:tc>
      </w:tr>
    </w:tbl>
    <w:p w:rsidR="00B713D4" w:rsidRDefault="00B713D4"/>
    <w:p w:rsidR="00B713D4" w:rsidRDefault="00D67366">
      <w:pPr>
        <w:pBdr>
          <w:top w:val="nil"/>
          <w:left w:val="nil"/>
          <w:bottom w:val="nil"/>
          <w:right w:val="nil"/>
          <w:between w:val="nil"/>
        </w:pBdr>
        <w:spacing w:after="0" w:line="240" w:lineRule="auto"/>
        <w:rPr>
          <w:color w:val="000000"/>
        </w:rPr>
      </w:pPr>
      <w:bookmarkStart w:id="5" w:name="_heading=h.xesgoq1r4low" w:colFirst="0" w:colLast="0"/>
      <w:bookmarkEnd w:id="5"/>
      <w:r>
        <w:rPr>
          <w:color w:val="000000"/>
        </w:rPr>
        <w:t>Merila za ocenjevanje seminarske naloge: </w:t>
      </w:r>
    </w:p>
    <w:p w:rsidR="00B713D4" w:rsidRDefault="00B713D4">
      <w:pPr>
        <w:pBdr>
          <w:top w:val="nil"/>
          <w:left w:val="nil"/>
          <w:bottom w:val="nil"/>
          <w:right w:val="nil"/>
          <w:between w:val="nil"/>
        </w:pBdr>
        <w:spacing w:after="0" w:line="240" w:lineRule="auto"/>
        <w:rPr>
          <w:color w:val="000000"/>
        </w:rPr>
      </w:pPr>
    </w:p>
    <w:tbl>
      <w:tblPr>
        <w:tblStyle w:val="af7"/>
        <w:tblW w:w="1034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3"/>
        <w:gridCol w:w="1871"/>
        <w:gridCol w:w="1871"/>
        <w:gridCol w:w="1871"/>
        <w:gridCol w:w="1871"/>
        <w:gridCol w:w="1871"/>
      </w:tblGrid>
      <w:tr w:rsidR="00B713D4">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pPr>
            <w:r>
              <w:rPr>
                <w:b/>
              </w:rPr>
              <w:t>Točke</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rPr>
                <w:b/>
              </w:rPr>
              <w:t>5, 6, 7, 8</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jc w:val="center"/>
            </w:pPr>
            <w:r>
              <w:rPr>
                <w:b/>
              </w:rPr>
              <w:t>9, 10, 11</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pPr>
            <w:r>
              <w:rPr>
                <w:b/>
              </w:rPr>
              <w:t>12, 13</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pPr>
            <w:r>
              <w:rPr>
                <w:b/>
              </w:rPr>
              <w:t>14, 15</w:t>
            </w:r>
            <w:r>
              <w:t> </w:t>
            </w:r>
          </w:p>
        </w:tc>
      </w:tr>
      <w:tr w:rsidR="00B713D4">
        <w:trPr>
          <w:trHeight w:val="30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pPr>
            <w:r>
              <w:rPr>
                <w:b/>
              </w:rPr>
              <w:t>Ocena</w:t>
            </w:r>
            <w:r>
              <w:t>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t>nezadostno (1) </w:t>
            </w:r>
          </w:p>
        </w:tc>
        <w:tc>
          <w:tcPr>
            <w:tcW w:w="1871" w:type="dxa"/>
            <w:tcBorders>
              <w:top w:val="single" w:sz="6" w:space="0" w:color="000000"/>
              <w:left w:val="single" w:sz="6" w:space="0" w:color="000000"/>
              <w:bottom w:val="single" w:sz="6" w:space="0" w:color="000000"/>
              <w:right w:val="single" w:sz="6" w:space="0" w:color="000000"/>
            </w:tcBorders>
            <w:shd w:val="clear" w:color="auto" w:fill="FBE5D5"/>
          </w:tcPr>
          <w:p w:rsidR="00B713D4" w:rsidRDefault="00D67366">
            <w:pPr>
              <w:spacing w:line="240" w:lineRule="auto"/>
              <w:jc w:val="center"/>
            </w:pPr>
            <w:r>
              <w:t>zadostno (2) </w:t>
            </w:r>
          </w:p>
        </w:tc>
        <w:tc>
          <w:tcPr>
            <w:tcW w:w="1871" w:type="dxa"/>
            <w:tcBorders>
              <w:top w:val="single" w:sz="6" w:space="0" w:color="000000"/>
              <w:left w:val="single" w:sz="6" w:space="0" w:color="000000"/>
              <w:bottom w:val="single" w:sz="6" w:space="0" w:color="000000"/>
              <w:right w:val="single" w:sz="6" w:space="0" w:color="000000"/>
            </w:tcBorders>
            <w:shd w:val="clear" w:color="auto" w:fill="DEEBF6"/>
          </w:tcPr>
          <w:p w:rsidR="00B713D4" w:rsidRDefault="00D67366">
            <w:pPr>
              <w:spacing w:line="240" w:lineRule="auto"/>
              <w:jc w:val="center"/>
            </w:pPr>
            <w:r>
              <w:t>dobro (3) </w:t>
            </w:r>
          </w:p>
        </w:tc>
        <w:tc>
          <w:tcPr>
            <w:tcW w:w="1871"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pPr>
            <w:r>
              <w:t>prav dobro (4) </w:t>
            </w:r>
          </w:p>
        </w:tc>
        <w:tc>
          <w:tcPr>
            <w:tcW w:w="1871"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pPr>
            <w:r>
              <w:t>odlično (5) </w:t>
            </w:r>
          </w:p>
        </w:tc>
      </w:tr>
    </w:tbl>
    <w:p w:rsidR="00B713D4" w:rsidRDefault="00B713D4">
      <w:pPr>
        <w:spacing w:after="0" w:line="240" w:lineRule="auto"/>
      </w:pPr>
    </w:p>
    <w:p w:rsidR="00B713D4" w:rsidRDefault="00D67366">
      <w:pPr>
        <w:spacing w:before="280" w:after="280" w:line="240" w:lineRule="auto"/>
      </w:pPr>
      <w:r>
        <w:t>Seminarsko nalogo oziroma predstavitev dijaki samostojno izdelajo  na izbrano temo.  </w:t>
      </w:r>
    </w:p>
    <w:p w:rsidR="00B713D4" w:rsidRDefault="00D67366">
      <w:pPr>
        <w:spacing w:before="280" w:after="280" w:line="240" w:lineRule="auto"/>
      </w:pPr>
      <w:r>
        <w:t>V primeru, da seminarske naloge ne predstavijo v dogovorjenem roku, je ocena nezadostna. </w:t>
      </w:r>
    </w:p>
    <w:p w:rsidR="00B713D4" w:rsidRDefault="00D67366">
      <w:pPr>
        <w:numPr>
          <w:ilvl w:val="0"/>
          <w:numId w:val="1"/>
        </w:numPr>
        <w:pBdr>
          <w:top w:val="nil"/>
          <w:left w:val="nil"/>
          <w:bottom w:val="nil"/>
          <w:right w:val="nil"/>
          <w:between w:val="nil"/>
        </w:pBdr>
        <w:spacing w:before="280" w:after="280" w:line="240" w:lineRule="auto"/>
        <w:rPr>
          <w:color w:val="1F3763"/>
        </w:rPr>
      </w:pPr>
      <w:r>
        <w:rPr>
          <w:b/>
          <w:color w:val="000000"/>
          <w:u w:val="single"/>
        </w:rPr>
        <w:t>Ocenjevanje laboratorijskih vaj </w:t>
      </w:r>
      <w:r>
        <w:rPr>
          <w:color w:val="000000"/>
        </w:rPr>
        <w:t> </w:t>
      </w:r>
    </w:p>
    <w:p w:rsidR="00B713D4" w:rsidRDefault="00D67366">
      <w:pPr>
        <w:spacing w:before="280" w:after="280" w:line="240" w:lineRule="auto"/>
        <w:jc w:val="both"/>
        <w:rPr>
          <w:rFonts w:ascii="Times New Roman" w:eastAsia="Times New Roman" w:hAnsi="Times New Roman" w:cs="Times New Roman"/>
        </w:rPr>
      </w:pPr>
      <w:r>
        <w:t>Vaje iz kemije nimajo ocene.  </w:t>
      </w:r>
    </w:p>
    <w:p w:rsidR="00B713D4" w:rsidRDefault="00D67366">
      <w:pPr>
        <w:spacing w:before="280" w:after="280" w:line="240" w:lineRule="auto"/>
        <w:jc w:val="both"/>
        <w:rPr>
          <w:rFonts w:ascii="Times New Roman" w:eastAsia="Times New Roman" w:hAnsi="Times New Roman" w:cs="Times New Roman"/>
        </w:rPr>
      </w:pPr>
      <w:r>
        <w:t xml:space="preserve">Vaje </w:t>
      </w:r>
      <w:r>
        <w:rPr>
          <w:b/>
        </w:rPr>
        <w:t>AFM, BIO, AFG (4.k) in NAR (BN ):</w:t>
      </w:r>
      <w:r>
        <w:t xml:space="preserve"> posamezna vaja je ovrednotena z 10 točkami, točke se pri zadnji vaji seštejejo in spremenijo v oceno.  </w:t>
      </w:r>
    </w:p>
    <w:p w:rsidR="00B713D4" w:rsidRDefault="00D67366">
      <w:pPr>
        <w:spacing w:before="280" w:after="280" w:line="240" w:lineRule="auto"/>
        <w:jc w:val="both"/>
        <w:rPr>
          <w:rFonts w:ascii="Times New Roman" w:eastAsia="Times New Roman" w:hAnsi="Times New Roman" w:cs="Times New Roman"/>
        </w:rPr>
      </w:pPr>
      <w:r>
        <w:t>Kriterij (%) je enak kot pri pisnih ocenah.  </w:t>
      </w:r>
    </w:p>
    <w:p w:rsidR="00B713D4" w:rsidRDefault="00D67366">
      <w:pPr>
        <w:spacing w:before="280" w:after="280" w:line="240" w:lineRule="auto"/>
        <w:jc w:val="both"/>
        <w:rPr>
          <w:rFonts w:ascii="Times New Roman" w:eastAsia="Times New Roman" w:hAnsi="Times New Roman" w:cs="Times New Roman"/>
          <w:color w:val="1F3763"/>
        </w:rPr>
      </w:pPr>
      <w:r>
        <w:t xml:space="preserve">• </w:t>
      </w:r>
      <w:r>
        <w:rPr>
          <w:b/>
          <w:u w:val="single"/>
        </w:rPr>
        <w:t>Vaje AFM - A</w:t>
      </w:r>
      <w:r>
        <w:rPr>
          <w:u w:val="single"/>
        </w:rPr>
        <w:t xml:space="preserve">  in  </w:t>
      </w:r>
      <w:r>
        <w:rPr>
          <w:b/>
          <w:u w:val="single"/>
        </w:rPr>
        <w:t>AFG</w:t>
      </w:r>
      <w:r>
        <w:t> </w:t>
      </w:r>
    </w:p>
    <w:p w:rsidR="00B713D4" w:rsidRDefault="00D67366">
      <w:pPr>
        <w:spacing w:before="280" w:after="280" w:line="240" w:lineRule="auto"/>
        <w:jc w:val="both"/>
        <w:rPr>
          <w:rFonts w:ascii="Times New Roman" w:eastAsia="Times New Roman" w:hAnsi="Times New Roman" w:cs="Times New Roman"/>
        </w:rPr>
      </w:pPr>
      <w:r>
        <w:t>   Vsaka vaja je ovrednotena z 10 točkami, ki se pri zadnji vaji seštejejo in spremenijo v oceno. </w:t>
      </w:r>
    </w:p>
    <w:p w:rsidR="00B713D4" w:rsidRDefault="00D67366">
      <w:pPr>
        <w:spacing w:before="280" w:after="280" w:line="240" w:lineRule="auto"/>
        <w:jc w:val="both"/>
      </w:pPr>
      <w:r>
        <w:t>* Zaščitna oprema in učni pripomočki (zlikana in zapeta halja, delovni zvezek, speti dolgi lasje)            3 točki  </w:t>
      </w:r>
    </w:p>
    <w:p w:rsidR="00B713D4" w:rsidRDefault="00D67366">
      <w:pPr>
        <w:spacing w:before="280" w:after="280" w:line="240" w:lineRule="auto"/>
        <w:jc w:val="both"/>
      </w:pPr>
      <w:r>
        <w:t>* Ustrezno izpolnjen delovni zvezek, delovni list, skica s svinčnikom                                                            5 točk</w:t>
      </w:r>
    </w:p>
    <w:p w:rsidR="00B713D4" w:rsidRDefault="00D67366">
      <w:pPr>
        <w:spacing w:before="280" w:after="280" w:line="240" w:lineRule="auto"/>
      </w:pPr>
      <w:r>
        <w:t>* Upoštevanje navodil za varno delo in sodelovanje pri vaji                                                                           2 točki  </w:t>
      </w:r>
    </w:p>
    <w:tbl>
      <w:tblPr>
        <w:tblStyle w:val="af8"/>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405"/>
        </w:trPr>
        <w:tc>
          <w:tcPr>
            <w:tcW w:w="2535"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rsidP="00D67366">
            <w:pPr>
              <w:spacing w:after="0" w:line="240" w:lineRule="auto"/>
              <w:jc w:val="center"/>
              <w:rPr>
                <w:rFonts w:ascii="Times New Roman" w:eastAsia="Times New Roman" w:hAnsi="Times New Roman" w:cs="Times New Roman"/>
              </w:rPr>
            </w:pPr>
            <w:r>
              <w:rPr>
                <w:b/>
              </w:rPr>
              <w:t>Število točk</w:t>
            </w:r>
            <w:r>
              <w:t> </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Pr>
          <w:p w:rsidR="00B713D4" w:rsidRDefault="00D67366" w:rsidP="00D67366">
            <w:pPr>
              <w:spacing w:after="0" w:line="240" w:lineRule="auto"/>
              <w:jc w:val="center"/>
              <w:rPr>
                <w:rFonts w:ascii="Times New Roman" w:eastAsia="Times New Roman" w:hAnsi="Times New Roman" w:cs="Times New Roman"/>
              </w:rPr>
            </w:pPr>
            <w:r>
              <w:rPr>
                <w:b/>
              </w:rPr>
              <w:t>Ocena</w:t>
            </w:r>
            <w:r>
              <w:t>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rsidP="00D67366">
            <w:pPr>
              <w:spacing w:after="0" w:line="240" w:lineRule="auto"/>
              <w:jc w:val="center"/>
              <w:rPr>
                <w:rFonts w:ascii="Times New Roman" w:eastAsia="Times New Roman" w:hAnsi="Times New Roman" w:cs="Times New Roman"/>
                <w:color w:val="000000"/>
              </w:rPr>
            </w:pPr>
            <w:r>
              <w:t>40 - 50</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rsidP="00D67366">
            <w:pPr>
              <w:spacing w:after="0"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rsidP="00D67366">
            <w:pPr>
              <w:spacing w:after="0" w:line="240" w:lineRule="auto"/>
              <w:jc w:val="center"/>
              <w:rPr>
                <w:rFonts w:ascii="Times New Roman" w:eastAsia="Times New Roman" w:hAnsi="Times New Roman" w:cs="Times New Roman"/>
                <w:color w:val="000000"/>
              </w:rPr>
            </w:pPr>
            <w:r>
              <w:t>51 - 62</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rsidP="00D67366">
            <w:pPr>
              <w:spacing w:after="0"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rsidP="00D67366">
            <w:pPr>
              <w:spacing w:after="0" w:line="240" w:lineRule="auto"/>
              <w:jc w:val="center"/>
              <w:rPr>
                <w:rFonts w:ascii="Times New Roman" w:eastAsia="Times New Roman" w:hAnsi="Times New Roman" w:cs="Times New Roman"/>
                <w:color w:val="000000"/>
              </w:rPr>
            </w:pPr>
            <w:r>
              <w:t>63 - 71</w:t>
            </w:r>
            <w:r>
              <w:rPr>
                <w:color w:val="000000"/>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rsidP="00D67366">
            <w:pPr>
              <w:spacing w:after="0"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rsidP="00D67366">
            <w:pPr>
              <w:spacing w:after="0" w:line="240" w:lineRule="auto"/>
              <w:jc w:val="center"/>
              <w:rPr>
                <w:rFonts w:ascii="Times New Roman" w:eastAsia="Times New Roman" w:hAnsi="Times New Roman" w:cs="Times New Roman"/>
                <w:color w:val="000000"/>
              </w:rPr>
            </w:pPr>
            <w:r>
              <w:t>72 - 80</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rsidP="00D67366">
            <w:pPr>
              <w:spacing w:after="0" w:line="240" w:lineRule="auto"/>
              <w:jc w:val="center"/>
              <w:rPr>
                <w:rFonts w:ascii="Times New Roman" w:eastAsia="Times New Roman" w:hAnsi="Times New Roman" w:cs="Times New Roman"/>
                <w:b/>
              </w:rPr>
            </w:pPr>
            <w:r>
              <w:rPr>
                <w:b/>
              </w:rPr>
              <w:t>5 </w:t>
            </w:r>
          </w:p>
        </w:tc>
      </w:tr>
    </w:tbl>
    <w:p w:rsidR="00B713D4" w:rsidRDefault="00D67366">
      <w:pPr>
        <w:spacing w:before="240" w:after="240" w:line="240" w:lineRule="auto"/>
      </w:pPr>
      <w:r>
        <w:t xml:space="preserve">   </w:t>
      </w:r>
    </w:p>
    <w:p w:rsidR="00B713D4" w:rsidRDefault="00D67366">
      <w:pPr>
        <w:spacing w:before="240" w:after="240" w:line="240" w:lineRule="auto"/>
        <w:rPr>
          <w:b/>
          <w:u w:val="single"/>
        </w:rPr>
      </w:pPr>
      <w:r>
        <w:rPr>
          <w:b/>
          <w:u w:val="single"/>
        </w:rPr>
        <w:t xml:space="preserve">• Vaje AFM - M in BIO  </w:t>
      </w:r>
    </w:p>
    <w:p w:rsidR="00B713D4" w:rsidRDefault="00D67366">
      <w:pPr>
        <w:spacing w:before="240" w:after="240" w:line="240" w:lineRule="auto"/>
      </w:pPr>
      <w:r>
        <w:t>Ocena iz praktičnega dela predmeta biologija je sestavljena in izračunana iz točk laboratorijskega dela, terenskega dela strokovne ekskurzije in projektnega (eksperimentalnega) dela/seminarske naloge.</w:t>
      </w:r>
    </w:p>
    <w:p w:rsidR="00B713D4" w:rsidRDefault="00D67366">
      <w:pPr>
        <w:spacing w:before="240" w:after="240" w:line="240" w:lineRule="auto"/>
        <w:ind w:left="720" w:hanging="360"/>
      </w:pPr>
      <w:r>
        <w:t>-</w:t>
      </w:r>
      <w:r>
        <w:rPr>
          <w:sz w:val="14"/>
          <w:szCs w:val="14"/>
        </w:rPr>
        <w:t xml:space="preserve">        </w:t>
      </w:r>
      <w:r>
        <w:t xml:space="preserve">Vsaka izmed 5 vaj je ovrednotena z 10 točkami, skupaj največ 50 točk.  </w:t>
      </w:r>
    </w:p>
    <w:p w:rsidR="00B713D4" w:rsidRDefault="00D67366">
      <w:pPr>
        <w:spacing w:before="240" w:after="240" w:line="240" w:lineRule="auto"/>
        <w:ind w:left="720" w:hanging="360"/>
      </w:pPr>
      <w:r>
        <w:t>-</w:t>
      </w:r>
      <w:r>
        <w:rPr>
          <w:sz w:val="14"/>
          <w:szCs w:val="14"/>
        </w:rPr>
        <w:t xml:space="preserve">        </w:t>
      </w:r>
      <w:r>
        <w:t>Terensko delo strokovne ekskurzije je ovrednoteno z 20 točkami (10 točk muzej Krapinskih neandertalcev, 10 točk Živalski vrt Zagreb).</w:t>
      </w:r>
    </w:p>
    <w:p w:rsidR="00B713D4" w:rsidRDefault="00D67366">
      <w:pPr>
        <w:spacing w:before="240" w:after="240" w:line="240" w:lineRule="auto"/>
        <w:ind w:left="720" w:hanging="360"/>
      </w:pPr>
      <w:r>
        <w:t>-</w:t>
      </w:r>
      <w:r>
        <w:rPr>
          <w:sz w:val="14"/>
          <w:szCs w:val="14"/>
        </w:rPr>
        <w:t xml:space="preserve">        </w:t>
      </w:r>
      <w:r>
        <w:t>Seminarska naloga/Projektno (eksperimentalno delo) je ovrednoteno s 30 točkami.</w:t>
      </w:r>
    </w:p>
    <w:tbl>
      <w:tblPr>
        <w:tblStyle w:val="afa"/>
        <w:tblW w:w="920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16"/>
        <w:gridCol w:w="992"/>
      </w:tblGrid>
      <w:tr w:rsidR="00B713D4" w:rsidTr="00D67366">
        <w:trPr>
          <w:trHeight w:val="285"/>
        </w:trPr>
        <w:tc>
          <w:tcPr>
            <w:tcW w:w="821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Kriterij pri posamezni vaji</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Točke</w:t>
            </w:r>
          </w:p>
        </w:tc>
      </w:tr>
      <w:tr w:rsidR="00B713D4" w:rsidTr="00D67366">
        <w:trPr>
          <w:trHeight w:val="181"/>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zaščitna oprema in učni pripomočki (zlikana in zapeta halja, delovni list, speti dolgi lasje)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3 točke</w:t>
            </w:r>
          </w:p>
        </w:tc>
      </w:tr>
      <w:tr w:rsidR="00B713D4" w:rsidTr="00D67366">
        <w:trPr>
          <w:trHeight w:val="56"/>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ustrezno izpolnjen delovni zvezek/delovni list, skica s svinčnikom                     </w:t>
            </w:r>
            <w:r>
              <w:tab/>
              <w:t xml:space="preserve">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5 točk</w:t>
            </w:r>
          </w:p>
        </w:tc>
      </w:tr>
      <w:tr w:rsidR="00B713D4" w:rsidTr="00D67366">
        <w:trPr>
          <w:trHeight w:val="155"/>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upoštevanje navodil za varno delo in sodelovanje pri vaji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pPr>
            <w:r>
              <w:t xml:space="preserve">2 točki  </w:t>
            </w:r>
          </w:p>
        </w:tc>
      </w:tr>
      <w:tr w:rsidR="00B713D4" w:rsidTr="00D67366">
        <w:trPr>
          <w:trHeight w:val="285"/>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Skupaj točk / vaja</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10 točk</w:t>
            </w:r>
          </w:p>
        </w:tc>
      </w:tr>
      <w:tr w:rsidR="00B713D4" w:rsidTr="00D67366">
        <w:trPr>
          <w:trHeight w:val="285"/>
        </w:trPr>
        <w:tc>
          <w:tcPr>
            <w:tcW w:w="8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Skupaj točk / 5 vaj</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rsidP="00D67366">
            <w:pPr>
              <w:spacing w:after="0" w:line="240" w:lineRule="auto"/>
              <w:rPr>
                <w:b/>
              </w:rPr>
            </w:pPr>
            <w:r>
              <w:rPr>
                <w:b/>
              </w:rPr>
              <w:t>50 točk</w:t>
            </w:r>
          </w:p>
        </w:tc>
      </w:tr>
    </w:tbl>
    <w:p w:rsidR="00B713D4" w:rsidRDefault="00B713D4">
      <w:pPr>
        <w:spacing w:before="240" w:after="240" w:line="240" w:lineRule="auto"/>
      </w:pPr>
    </w:p>
    <w:tbl>
      <w:tblPr>
        <w:tblStyle w:val="afb"/>
        <w:tblW w:w="35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20"/>
        <w:gridCol w:w="1618"/>
      </w:tblGrid>
      <w:tr w:rsidR="00B713D4" w:rsidTr="00D67366">
        <w:trPr>
          <w:trHeight w:val="315"/>
        </w:trPr>
        <w:tc>
          <w:tcPr>
            <w:tcW w:w="192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rsidR="00B713D4" w:rsidRDefault="00D67366" w:rsidP="00D67366">
            <w:pPr>
              <w:spacing w:after="0" w:line="240" w:lineRule="auto"/>
            </w:pPr>
            <w:r>
              <w:rPr>
                <w:b/>
              </w:rPr>
              <w:t>ŠTEVILO TOČK</w:t>
            </w:r>
            <w:r>
              <w:t xml:space="preserve"> </w:t>
            </w:r>
          </w:p>
        </w:tc>
        <w:tc>
          <w:tcPr>
            <w:tcW w:w="1618"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rsidR="00B713D4" w:rsidRDefault="00D67366" w:rsidP="00D67366">
            <w:pPr>
              <w:spacing w:after="0" w:line="240" w:lineRule="auto"/>
            </w:pPr>
            <w:r>
              <w:rPr>
                <w:b/>
              </w:rPr>
              <w:t>OCENA</w:t>
            </w:r>
            <w:r>
              <w:t xml:space="preserve"> </w:t>
            </w:r>
          </w:p>
        </w:tc>
      </w:tr>
      <w:tr w:rsidR="00B713D4" w:rsidTr="00D67366">
        <w:trPr>
          <w:trHeight w:val="48"/>
        </w:trPr>
        <w:tc>
          <w:tcPr>
            <w:tcW w:w="1920" w:type="dxa"/>
            <w:tcBorders>
              <w:top w:val="nil"/>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rsidP="00D67366">
            <w:pPr>
              <w:spacing w:after="0" w:line="240" w:lineRule="auto"/>
            </w:pPr>
            <w:r>
              <w:t xml:space="preserve">25 – 31 </w:t>
            </w:r>
          </w:p>
        </w:tc>
        <w:tc>
          <w:tcPr>
            <w:tcW w:w="1618" w:type="dxa"/>
            <w:tcBorders>
              <w:top w:val="nil"/>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rsidP="00D67366">
            <w:pPr>
              <w:spacing w:after="0" w:line="240" w:lineRule="auto"/>
              <w:rPr>
                <w:b/>
              </w:rPr>
            </w:pPr>
            <w:r>
              <w:rPr>
                <w:b/>
              </w:rPr>
              <w:t xml:space="preserve">2 </w:t>
            </w:r>
          </w:p>
        </w:tc>
      </w:tr>
      <w:tr w:rsidR="00B713D4" w:rsidTr="00D67366">
        <w:trPr>
          <w:trHeight w:val="48"/>
        </w:trPr>
        <w:tc>
          <w:tcPr>
            <w:tcW w:w="1920" w:type="dxa"/>
            <w:tcBorders>
              <w:top w:val="nil"/>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rsidP="00D67366">
            <w:pPr>
              <w:spacing w:after="0" w:line="240" w:lineRule="auto"/>
            </w:pPr>
            <w:r>
              <w:t xml:space="preserve">32 – 38 </w:t>
            </w:r>
          </w:p>
        </w:tc>
        <w:tc>
          <w:tcPr>
            <w:tcW w:w="1618" w:type="dxa"/>
            <w:tcBorders>
              <w:top w:val="nil"/>
              <w:left w:val="nil"/>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rsidP="00D67366">
            <w:pPr>
              <w:spacing w:after="0" w:line="240" w:lineRule="auto"/>
              <w:rPr>
                <w:b/>
              </w:rPr>
            </w:pPr>
            <w:r>
              <w:rPr>
                <w:b/>
              </w:rPr>
              <w:t xml:space="preserve">3 </w:t>
            </w:r>
          </w:p>
        </w:tc>
      </w:tr>
      <w:tr w:rsidR="00B713D4" w:rsidTr="00D67366">
        <w:trPr>
          <w:trHeight w:val="315"/>
        </w:trPr>
        <w:tc>
          <w:tcPr>
            <w:tcW w:w="1920"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rsidP="00D67366">
            <w:pPr>
              <w:spacing w:after="0" w:line="240" w:lineRule="auto"/>
            </w:pPr>
            <w:r>
              <w:t xml:space="preserve">39 – 44 </w:t>
            </w:r>
          </w:p>
        </w:tc>
        <w:tc>
          <w:tcPr>
            <w:tcW w:w="1618"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rsidP="00D67366">
            <w:pPr>
              <w:spacing w:after="0" w:line="240" w:lineRule="auto"/>
              <w:rPr>
                <w:b/>
              </w:rPr>
            </w:pPr>
            <w:r>
              <w:rPr>
                <w:b/>
              </w:rPr>
              <w:t xml:space="preserve">4 </w:t>
            </w:r>
          </w:p>
        </w:tc>
      </w:tr>
      <w:tr w:rsidR="00B713D4" w:rsidTr="00D67366">
        <w:trPr>
          <w:trHeight w:val="315"/>
        </w:trPr>
        <w:tc>
          <w:tcPr>
            <w:tcW w:w="1920"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rsidP="00D67366">
            <w:pPr>
              <w:spacing w:after="0" w:line="240" w:lineRule="auto"/>
            </w:pPr>
            <w:r>
              <w:t xml:space="preserve">45 – 50 </w:t>
            </w:r>
          </w:p>
        </w:tc>
        <w:tc>
          <w:tcPr>
            <w:tcW w:w="1618"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rsidP="00D67366">
            <w:pPr>
              <w:spacing w:after="0" w:line="240" w:lineRule="auto"/>
              <w:rPr>
                <w:b/>
              </w:rPr>
            </w:pPr>
            <w:r>
              <w:rPr>
                <w:b/>
              </w:rPr>
              <w:t xml:space="preserve">5 </w:t>
            </w:r>
          </w:p>
        </w:tc>
      </w:tr>
    </w:tbl>
    <w:p w:rsidR="00D67366" w:rsidRDefault="00D67366">
      <w:pPr>
        <w:spacing w:before="240" w:after="240" w:line="240" w:lineRule="auto"/>
        <w:rPr>
          <w:b/>
        </w:rPr>
      </w:pPr>
    </w:p>
    <w:tbl>
      <w:tblPr>
        <w:tblStyle w:val="afc"/>
        <w:tblW w:w="10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1860"/>
        <w:gridCol w:w="1860"/>
        <w:gridCol w:w="1515"/>
        <w:gridCol w:w="1320"/>
        <w:gridCol w:w="1119"/>
      </w:tblGrid>
      <w:tr w:rsidR="00B713D4" w:rsidTr="009F76F4">
        <w:trPr>
          <w:trHeight w:val="840"/>
        </w:trPr>
        <w:tc>
          <w:tcPr>
            <w:tcW w:w="23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Kriterij terenskega dela strokovne ekskurzije</w:t>
            </w:r>
          </w:p>
        </w:tc>
        <w:tc>
          <w:tcPr>
            <w:tcW w:w="18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3 točke</w:t>
            </w:r>
          </w:p>
        </w:tc>
        <w:tc>
          <w:tcPr>
            <w:tcW w:w="18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2 točki</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1 točka</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0 točk</w:t>
            </w:r>
          </w:p>
        </w:tc>
        <w:tc>
          <w:tcPr>
            <w:tcW w:w="11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b/>
              </w:rPr>
            </w:pPr>
            <w:r w:rsidRPr="00D67366">
              <w:rPr>
                <w:b/>
              </w:rPr>
              <w:t>Točke</w:t>
            </w:r>
          </w:p>
        </w:tc>
      </w:tr>
      <w:tr w:rsidR="00B713D4" w:rsidTr="009F76F4">
        <w:trPr>
          <w:trHeight w:val="570"/>
        </w:trPr>
        <w:tc>
          <w:tcPr>
            <w:tcW w:w="238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ŽIVALSKI VRT</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51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32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 xml:space="preserve"> </w:t>
            </w:r>
          </w:p>
        </w:tc>
        <w:tc>
          <w:tcPr>
            <w:tcW w:w="1119"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b/>
              </w:rPr>
            </w:pPr>
            <w:r w:rsidRPr="00D67366">
              <w:rPr>
                <w:b/>
              </w:rPr>
              <w:t>10 točk</w:t>
            </w:r>
          </w:p>
        </w:tc>
      </w:tr>
      <w:tr w:rsidR="00B713D4" w:rsidTr="009F76F4">
        <w:trPr>
          <w:trHeight w:val="5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Oddaja naloge</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Pravočasno oddana naloga.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Zamujen rok oddaje naloge.</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1 točka</w:t>
            </w:r>
          </w:p>
        </w:tc>
      </w:tr>
      <w:tr w:rsidR="00B713D4" w:rsidTr="009F76F4">
        <w:trPr>
          <w:trHeight w:val="63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Slovnica</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Pravilna uporaba slovnice.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Več kot 10 slovničnih napak.</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1 točka</w:t>
            </w:r>
          </w:p>
        </w:tc>
      </w:tr>
      <w:tr w:rsidR="00B713D4" w:rsidTr="009F76F4">
        <w:trPr>
          <w:trHeight w:val="26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estetsko, kakovostno izdelana naloga (naslov, uvod, preglednica, graf, komentar, ugotovitve, sklepi)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Kakovostno izdelano, brez napak, estetsko, zelo zanimivo, pregledno, izvirno. Upoštevana tip in velikost pisave, okrepljeni naslovi poglavji … v skladu z RIN navodili.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Manj kakovostno izdelano, z manjšimi napakami, pregledno, vendar manj estetsko. Upoštevana tip in velikost pisave, okrepljeni naslovi poglavji … v skladu z RIN navodili.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Manj kakovostno izdelano, z nekaj večjimi napakami, pregledno, vendar manj estetsko. Upoštevana tip in velikost pisave, okrepljeni naslovi poglavji … v skladu z RIN navodili.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Izdelano z napakami, nepregledno, neprivlačno. Tip, velikost pisave, okrepljeni naslovi poglavji … niso v skladu z RIN navodili</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pPr>
            <w:r w:rsidRPr="00D67366">
              <w:t>3 točke</w:t>
            </w:r>
          </w:p>
        </w:tc>
      </w:tr>
      <w:tr w:rsidR="00B713D4" w:rsidRPr="00D67366" w:rsidTr="009F76F4">
        <w:trPr>
          <w:trHeight w:val="2441"/>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strokovno vsebinsko pravilna naloga (veriga, graf vedenja živali, komentar, ugotovitve sklepi)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Ni vsebinskih napak,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in kritično presoja problem,. S svojim zapisom spodbuja k razmišljanju. Rezultati so predstavljeno pravilno, sistematično in vsebujejo vse potrebno. Slike, preglednice in grafi so opremljeni z opisom slike. So dovolj veliki in jasni. Preglednice imajo glavo, grafi imajo oznake osi, vsebujejo enote. Opisni rezultati so razumljivi in jasni.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vsebinski napaki,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S svojim zapisom spodbuja k razmišljanju. Rezultati so predstavljeni pravilno, manjkajo 3 oznake (na primer enote, napisi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4 vsebinske napake, zapisi niso strokovno pravilni. Vsebina je napačno interpretirana, brez strokovnega znanja, v glavnem gre za navajanje podatkov, razkriva nerazumevanje vsebine. Rezultati so predstavljeni delno pravilno, manjka 6 oznak (na primer enote, napisi …). Opisni rezultati niso jasni in razumljivi.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Več kot 4 vsebinske napake. Vsebina je napačno interpretirana, brez strokovnega znanja, v glavnem gre za navajanje podatkov, razkriva nerazumevanje vsebine. Rezultati so predstavljeni napačno in nerazumljivo.</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3 točke</w:t>
            </w:r>
          </w:p>
        </w:tc>
      </w:tr>
      <w:tr w:rsidR="00B713D4" w:rsidRPr="00D67366" w:rsidTr="009F76F4">
        <w:trPr>
          <w:trHeight w:val="1845"/>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fotografije vedenja živali (5 različnih)</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Nalogi je dodanih 5 slik, ki prikazujejo različno vedenje živali. Vsaj ena izmed njih je </w:t>
            </w:r>
            <w:proofErr w:type="spellStart"/>
            <w:r w:rsidRPr="00D67366">
              <w:rPr>
                <w:rFonts w:asciiTheme="minorHAnsi" w:hAnsiTheme="minorHAnsi" w:cstheme="minorHAnsi"/>
              </w:rPr>
              <w:t>selfie</w:t>
            </w:r>
            <w:proofErr w:type="spellEnd"/>
            <w:r w:rsidRPr="00D67366">
              <w:rPr>
                <w:rFonts w:asciiTheme="minorHAnsi" w:hAnsiTheme="minorHAnsi" w:cstheme="minorHAnsi"/>
              </w:rPr>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Nalogi sta dodani 2 sliki, ki prikazujeta različno vedenje živali. Vsaj ena izmed njih je </w:t>
            </w:r>
            <w:proofErr w:type="spellStart"/>
            <w:r w:rsidRPr="00D67366">
              <w:rPr>
                <w:rFonts w:asciiTheme="minorHAnsi" w:hAnsiTheme="minorHAnsi" w:cstheme="minorHAnsi"/>
              </w:rPr>
              <w:t>selfie</w:t>
            </w:r>
            <w:proofErr w:type="spellEnd"/>
            <w:r w:rsidRPr="00D67366">
              <w:rPr>
                <w:rFonts w:asciiTheme="minorHAnsi" w:hAnsiTheme="minorHAnsi" w:cstheme="minorHAnsi"/>
              </w:rPr>
              <w:t xml:space="preserve">. Ali pa 5 slik brez </w:t>
            </w:r>
            <w:proofErr w:type="spellStart"/>
            <w:r w:rsidRPr="00D67366">
              <w:rPr>
                <w:rFonts w:asciiTheme="minorHAnsi" w:hAnsiTheme="minorHAnsi" w:cstheme="minorHAnsi"/>
              </w:rPr>
              <w:t>selfie</w:t>
            </w:r>
            <w:proofErr w:type="spellEnd"/>
            <w:r w:rsidRPr="00D67366">
              <w:rPr>
                <w:rFonts w:asciiTheme="minorHAnsi" w:hAnsiTheme="minorHAnsi" w:cstheme="minorHAnsi"/>
              </w:rPr>
              <w:t xml:space="preserve"> dokaza.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Slike niso dodane.</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točke</w:t>
            </w:r>
          </w:p>
        </w:tc>
      </w:tr>
      <w:tr w:rsidR="00B713D4" w:rsidRPr="00D67366" w:rsidTr="009F76F4">
        <w:trPr>
          <w:trHeight w:val="840"/>
        </w:trPr>
        <w:tc>
          <w:tcPr>
            <w:tcW w:w="238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MUZEJ KRAPINSKIH NEANDERTALCEV</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51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32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119"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10 točk</w:t>
            </w:r>
          </w:p>
        </w:tc>
      </w:tr>
      <w:tr w:rsidR="00B713D4" w:rsidRPr="00D67366" w:rsidTr="009F76F4">
        <w:trPr>
          <w:trHeight w:val="5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Oddaja naloge</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Pravočasno oddana naloga.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Zamujen rok oddaje naloge.</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1 točka</w:t>
            </w:r>
          </w:p>
        </w:tc>
      </w:tr>
      <w:tr w:rsidR="00B713D4" w:rsidRPr="00D67366" w:rsidTr="009F76F4">
        <w:trPr>
          <w:trHeight w:val="63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Slovnica</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Pravilna uporaba slovnice.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Več kot 10 slovničnih napak.</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1 točka</w:t>
            </w:r>
          </w:p>
        </w:tc>
      </w:tr>
      <w:tr w:rsidR="00B713D4" w:rsidRPr="00D67366" w:rsidTr="009F76F4">
        <w:trPr>
          <w:trHeight w:val="457"/>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estetsko, kakovostno izdelana naloga (naslov, uvod, časovni trak, slike, pisava, meni najbolj zanimiva stvar, zaključek)</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Kakovostno izdelano, brez napak, estetsko, zelo zanimivo, pregledno, izvirno. Upoštevana tip in velikost pisave, okrepljeni naslovi poglavji … v skladu z RIN navodili.</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Manj kakovostno izdelano, z manjšimi napakami, pregledno, vendar manj estetsko. Upoštevana tip in velikost pisave, okrepljeni naslovi poglavji … v skladu z RIN navodili.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Manj kakovostno izdelano, z nekaj večjimi napakami, pregledno, vendar manj estetsko. Upoštevana tip in velikost pisave, okrepljeni naslovi poglavji … v skladu z RIN navodili.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Izdelano z napakami, nepregledno, neprivlačno. Tip, velikost pisave, okrepljeni naslovi poglavji … niso v skladu z RIN navodili</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3 točke</w:t>
            </w:r>
          </w:p>
        </w:tc>
      </w:tr>
      <w:tr w:rsidR="00B713D4" w:rsidRPr="00D67366" w:rsidTr="009F76F4">
        <w:trPr>
          <w:trHeight w:val="597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strokovno vsebinsko pravilna naloga (časovni trak, slike in lastnosti različnih vrst </w:t>
            </w:r>
            <w:r w:rsidRPr="00D67366">
              <w:rPr>
                <w:rFonts w:asciiTheme="minorHAnsi" w:hAnsiTheme="minorHAnsi" w:cstheme="minorHAnsi"/>
                <w:i/>
              </w:rPr>
              <w:t>Homo</w:t>
            </w:r>
            <w:r w:rsidRPr="00D67366">
              <w:rPr>
                <w:rFonts w:asciiTheme="minorHAnsi" w:hAnsiTheme="minorHAnsi" w:cstheme="minorHAnsi"/>
              </w:rPr>
              <w:t>, ki so vodile do človeka)</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Ni vsebinskih napak,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in kritično presoja problem,. S svojim zapisom spodbuja k razmišljanju. Rezultati so predstavljeno pravilno, sistematično in vsebujejo vse potrebno. Slike, preglednice in grafi so opremljeni z opisom slike. So dovolj veliki in jasni. Preglednice imajo glavo, grafi imajo oznake osi, vsebujejo enote. Opisni rezultati so razumljivi in jasni. Časovni trak je narejen v pravilnem časovnem razmerju.</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vsebinski napaki, zapisi so strokovno pravilni. Vsebina, ki jo zapiše je zanimiva, izvirna, in kaže poglobljenost znanja.</w:t>
            </w:r>
          </w:p>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Vsebuje lastne komentarje, mnenja. S svojim zapisom spodbuja k razmišljanju. Rezultati so predstavljeni pravilno, manjkajo 3 oznake (na primer enote, napisi …). Časovni trak je narejen v pravilnem časovnem razmerju z manjšimi napakami.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4 vsebinske napake, zapisi niso strokovno pravilni. Vsebina je napačno interpretirana, brez strokovnega znanja, v glavnem gre za navajanje podatkov, razkriva nerazumevanje vsebine. Rezultati so predstavljeni delno pravilno, manjka 6 oznak (na primer enote, napisi …). Opisni rezultati niso jasni in razumljivi. Časovni trak je narejen v pravilnem časovnem razmerju z večjimi napakami.</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Več kot 4 vsebinske napake. Vsebina je napačno interpretirana, brez strokovnega znanja, v glavnem gre za navajanje podatkov, razkriva nerazumevanje vsebine. Rezultati so predstavljeni napačno in nerazumljivo. Časovni trak ni narejen.</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3 točke</w:t>
            </w:r>
          </w:p>
        </w:tc>
      </w:tr>
      <w:tr w:rsidR="00B713D4" w:rsidRPr="00D67366" w:rsidTr="009F76F4">
        <w:trPr>
          <w:trHeight w:val="1440"/>
        </w:trPr>
        <w:tc>
          <w:tcPr>
            <w:tcW w:w="2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Opis (in fotografija) meni najbolj zanimive stvari v muzeju (100 besed, en odstavek)</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w:t>
            </w:r>
          </w:p>
        </w:tc>
        <w:tc>
          <w:tcPr>
            <w:tcW w:w="186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Nalogi je dodana </w:t>
            </w:r>
            <w:proofErr w:type="spellStart"/>
            <w:r w:rsidRPr="00D67366">
              <w:rPr>
                <w:rFonts w:asciiTheme="minorHAnsi" w:hAnsiTheme="minorHAnsi" w:cstheme="minorHAnsi"/>
              </w:rPr>
              <w:t>selife</w:t>
            </w:r>
            <w:proofErr w:type="spellEnd"/>
            <w:r w:rsidRPr="00D67366">
              <w:rPr>
                <w:rFonts w:asciiTheme="minorHAnsi" w:hAnsiTheme="minorHAnsi" w:cstheme="minorHAnsi"/>
              </w:rPr>
              <w:t xml:space="preserve"> slika meni najbolj zanimive stvari. Zapisan je odstavek o meni najbolj zanimivi stvari.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Nalogi je dodana le slika ali le odstavek.</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Slike  in odstavek ni dodan.</w:t>
            </w:r>
          </w:p>
        </w:tc>
        <w:tc>
          <w:tcPr>
            <w:tcW w:w="1119" w:type="dxa"/>
            <w:tcBorders>
              <w:top w:val="nil"/>
              <w:left w:val="nil"/>
              <w:bottom w:val="single" w:sz="5" w:space="0" w:color="000000"/>
              <w:right w:val="single" w:sz="5" w:space="0" w:color="000000"/>
            </w:tcBorders>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2 točke</w:t>
            </w:r>
          </w:p>
        </w:tc>
      </w:tr>
      <w:tr w:rsidR="00B713D4" w:rsidRPr="00D67366" w:rsidTr="009F76F4">
        <w:trPr>
          <w:trHeight w:val="1110"/>
        </w:trPr>
        <w:tc>
          <w:tcPr>
            <w:tcW w:w="238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Skupaj točk: živalski vrt + muzej Krapinskih neandertalcev</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8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51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32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 xml:space="preserve"> </w:t>
            </w:r>
          </w:p>
        </w:tc>
        <w:tc>
          <w:tcPr>
            <w:tcW w:w="1119"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B713D4" w:rsidRPr="00D67366" w:rsidRDefault="00D67366" w:rsidP="00D67366">
            <w:pPr>
              <w:spacing w:after="0" w:line="240" w:lineRule="auto"/>
              <w:rPr>
                <w:rFonts w:asciiTheme="minorHAnsi" w:hAnsiTheme="minorHAnsi" w:cstheme="minorHAnsi"/>
                <w:b/>
              </w:rPr>
            </w:pPr>
            <w:r w:rsidRPr="00D67366">
              <w:rPr>
                <w:rFonts w:asciiTheme="minorHAnsi" w:hAnsiTheme="minorHAnsi" w:cstheme="minorHAnsi"/>
                <w:b/>
              </w:rPr>
              <w:t>20 točk</w:t>
            </w:r>
          </w:p>
        </w:tc>
      </w:tr>
    </w:tbl>
    <w:p w:rsidR="00B713D4" w:rsidRPr="00D67366" w:rsidRDefault="00D67366" w:rsidP="00D67366">
      <w:pPr>
        <w:spacing w:after="0" w:line="240" w:lineRule="auto"/>
        <w:rPr>
          <w:rFonts w:asciiTheme="minorHAnsi" w:hAnsiTheme="minorHAnsi" w:cstheme="minorHAnsi"/>
        </w:rPr>
      </w:pPr>
      <w:r w:rsidRPr="00D67366">
        <w:rPr>
          <w:rFonts w:asciiTheme="minorHAnsi" w:hAnsiTheme="minorHAnsi" w:cstheme="minorHAnsi"/>
        </w:rPr>
        <w:t xml:space="preserve">                     </w:t>
      </w:r>
    </w:p>
    <w:p w:rsidR="00B713D4" w:rsidRDefault="00D67366">
      <w:pPr>
        <w:spacing w:before="240" w:after="240" w:line="240" w:lineRule="auto"/>
      </w:pPr>
      <w:r>
        <w:t xml:space="preserve"> </w:t>
      </w:r>
    </w:p>
    <w:p w:rsidR="00B713D4" w:rsidRDefault="00D67366">
      <w:pPr>
        <w:spacing w:before="240" w:after="240" w:line="240" w:lineRule="auto"/>
      </w:pPr>
      <w:r>
        <w:t xml:space="preserve"> </w:t>
      </w:r>
    </w:p>
    <w:p w:rsidR="00B713D4" w:rsidRDefault="00D67366">
      <w:pPr>
        <w:spacing w:before="240" w:after="240" w:line="240" w:lineRule="auto"/>
      </w:pPr>
      <w:r>
        <w:t>SEMINARSKA NALOGA/PROJEKTNO (EKSPERIMENTALNO) DELO 30 točk</w:t>
      </w:r>
    </w:p>
    <w:tbl>
      <w:tblPr>
        <w:tblStyle w:val="afd"/>
        <w:tblW w:w="512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21"/>
        <w:gridCol w:w="1926"/>
        <w:gridCol w:w="1930"/>
        <w:gridCol w:w="1756"/>
        <w:gridCol w:w="1072"/>
      </w:tblGrid>
      <w:tr w:rsidR="00303A4B" w:rsidRPr="00303A4B" w:rsidTr="00303A4B">
        <w:tc>
          <w:tcPr>
            <w:tcW w:w="987" w:type="pct"/>
          </w:tcPr>
          <w:p w:rsidR="00303A4B" w:rsidRPr="00303A4B" w:rsidRDefault="00303A4B" w:rsidP="00350A78">
            <w:pPr>
              <w:rPr>
                <w:rFonts w:asciiTheme="minorHAnsi" w:hAnsiTheme="minorHAnsi" w:cstheme="minorHAnsi"/>
                <w:b/>
                <w:bCs/>
              </w:rPr>
            </w:pPr>
          </w:p>
        </w:tc>
        <w:tc>
          <w:tcPr>
            <w:tcW w:w="896"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3 točke</w:t>
            </w:r>
          </w:p>
        </w:tc>
        <w:tc>
          <w:tcPr>
            <w:tcW w:w="898"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2 točki</w:t>
            </w:r>
          </w:p>
        </w:tc>
        <w:tc>
          <w:tcPr>
            <w:tcW w:w="900"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1 točka</w:t>
            </w:r>
          </w:p>
        </w:tc>
        <w:tc>
          <w:tcPr>
            <w:tcW w:w="819"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0 točk</w:t>
            </w:r>
          </w:p>
        </w:tc>
        <w:tc>
          <w:tcPr>
            <w:tcW w:w="500"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Skupaj točk</w:t>
            </w:r>
          </w:p>
        </w:tc>
      </w:tr>
      <w:tr w:rsidR="00303A4B" w:rsidRPr="00303A4B" w:rsidTr="00303A4B">
        <w:tc>
          <w:tcPr>
            <w:tcW w:w="987" w:type="pct"/>
          </w:tcPr>
          <w:p w:rsidR="00303A4B" w:rsidRPr="00303A4B" w:rsidRDefault="00303A4B" w:rsidP="00350A78">
            <w:pPr>
              <w:rPr>
                <w:rFonts w:asciiTheme="minorHAnsi" w:hAnsiTheme="minorHAnsi" w:cstheme="minorHAnsi"/>
                <w:b/>
                <w:bCs/>
              </w:rPr>
            </w:pPr>
          </w:p>
        </w:tc>
        <w:tc>
          <w:tcPr>
            <w:tcW w:w="896" w:type="pct"/>
          </w:tcPr>
          <w:p w:rsidR="00303A4B" w:rsidRPr="00303A4B" w:rsidRDefault="00303A4B" w:rsidP="00350A78">
            <w:pPr>
              <w:rPr>
                <w:rFonts w:asciiTheme="minorHAnsi" w:hAnsiTheme="minorHAnsi" w:cstheme="minorHAnsi"/>
                <w:b/>
                <w:bCs/>
              </w:rPr>
            </w:pPr>
          </w:p>
        </w:tc>
        <w:tc>
          <w:tcPr>
            <w:tcW w:w="898" w:type="pct"/>
          </w:tcPr>
          <w:p w:rsidR="00303A4B" w:rsidRPr="00303A4B" w:rsidRDefault="00303A4B" w:rsidP="00350A78">
            <w:pPr>
              <w:rPr>
                <w:rFonts w:asciiTheme="minorHAnsi" w:hAnsiTheme="minorHAnsi" w:cstheme="minorHAnsi"/>
                <w:b/>
                <w:bCs/>
              </w:rPr>
            </w:pPr>
          </w:p>
        </w:tc>
        <w:tc>
          <w:tcPr>
            <w:tcW w:w="900" w:type="pct"/>
          </w:tcPr>
          <w:p w:rsidR="00303A4B" w:rsidRPr="00303A4B" w:rsidRDefault="00303A4B" w:rsidP="00350A78">
            <w:pPr>
              <w:rPr>
                <w:rFonts w:asciiTheme="minorHAnsi" w:hAnsiTheme="minorHAnsi" w:cstheme="minorHAnsi"/>
                <w:b/>
                <w:bCs/>
              </w:rPr>
            </w:pPr>
          </w:p>
        </w:tc>
        <w:tc>
          <w:tcPr>
            <w:tcW w:w="819" w:type="pct"/>
          </w:tcPr>
          <w:p w:rsidR="00303A4B" w:rsidRPr="00303A4B" w:rsidRDefault="00303A4B" w:rsidP="00350A78">
            <w:pPr>
              <w:rPr>
                <w:rFonts w:asciiTheme="minorHAnsi" w:hAnsiTheme="minorHAnsi" w:cstheme="minorHAnsi"/>
                <w:b/>
                <w:bCs/>
              </w:rPr>
            </w:pPr>
          </w:p>
        </w:tc>
        <w:tc>
          <w:tcPr>
            <w:tcW w:w="500"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30 točk</w:t>
            </w:r>
          </w:p>
        </w:tc>
      </w:tr>
      <w:tr w:rsidR="00303A4B" w:rsidRPr="00303A4B" w:rsidTr="00303A4B">
        <w:trPr>
          <w:gridAfter w:val="5"/>
          <w:wAfter w:w="4013" w:type="pct"/>
        </w:trPr>
        <w:tc>
          <w:tcPr>
            <w:tcW w:w="987"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b/>
                <w:bCs/>
              </w:rPr>
              <w:t xml:space="preserve">Zgradba in izgled </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Zgradba naloge</w:t>
            </w:r>
            <w:r w:rsidRPr="00303A4B">
              <w:rPr>
                <w:rFonts w:asciiTheme="minorHAnsi" w:hAnsiTheme="minorHAnsi" w:cstheme="minorHAnsi"/>
              </w:rPr>
              <w:br/>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Naloga vsebuje vse sestavne dele (naslovnica, uvod, raziskovalno vprašanje, hipotezo, opis poskusa (opredelitev ciljev), materiale in pripomočke, rezultate, ugotovitve (ali je hipoteza potrjena ali ne) in komentar, zaključek). Poglavja, ki niso po RIN strukturi, spadajo v jedro.</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Naloga vsebuje 4-8 pravilnih sestavnih delov. Poglavja, ki niso po RIN strukturi, spadajo v jedro.</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Naloga vsebuje 1-3 pravilnih sestavnih delov. Poglavja, ki niso po RIN strukturi, spadajo v jedro.</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Izgled in oblikovanje </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Kakovostno izdelano, brez napak, estetsko, zelo zanimivo, pregledno, izvirno. Upoštevana tip in velikost pisave, okrepljeni naslovi poglavji … v skladu z RIN navodili.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Manj kakovostno izdelano, z manjšimi napakami, pregledno, vendar manj estetsko. Upoštevana tip in velikost pisave, okrepljeni naslovi poglavji … v skladu z RIN navodili.</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Izdelano z napakami, nepregledno, neprivlačno. Tip, velikost pisave, okrepljeni naslovi poglavji … niso v skladu z RIN navodili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Slovnica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Brez slovničnih napak. </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Do 10 slovničnih napak.  </w:t>
            </w:r>
          </w:p>
          <w:p w:rsidR="00303A4B" w:rsidRPr="00303A4B" w:rsidRDefault="00303A4B" w:rsidP="00350A78">
            <w:pPr>
              <w:rPr>
                <w:rFonts w:asciiTheme="minorHAnsi" w:hAnsiTheme="minorHAnsi" w:cstheme="minorHAnsi"/>
              </w:rPr>
            </w:pP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Do 15 slovničnih napak.  </w:t>
            </w:r>
          </w:p>
          <w:p w:rsidR="00303A4B" w:rsidRPr="00303A4B" w:rsidRDefault="00303A4B" w:rsidP="00350A78">
            <w:pPr>
              <w:rPr>
                <w:rFonts w:asciiTheme="minorHAnsi" w:hAnsiTheme="minorHAnsi" w:cstheme="minorHAnsi"/>
              </w:rPr>
            </w:pP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Pravilna uporaba slovnice in pravil pisanja, vendar več kot 20 slovničnih napak.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Viri</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Informacije so premišljeno izbrane iz različnih virov, strokovne, aktualne, virov je dovolj. Za zapis uvoda, ugotovitev, komentarjev (ali vsebinskega dela seminarske naloge) je dijak uporabil vsaj 3 kakovostne in ustrezne viri, od tega je vsaj en vir knjižni (oziroma ni spletni). Viri so na koncu pravilno navedeni v skladu z RIN navodili.</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Informacije so izbrane iz ustreznih virov. Uporabljeni so le spletni viri. Viri so na koncu pravilno navedeni v skladu z RIN navodili.</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Niso uporabljeni ustrezni viri ali pa so omejeni, prevladujejo nestrokovni viri. Uporabljeno premalo virov ali neustrezni viri (</w:t>
            </w:r>
            <w:proofErr w:type="spellStart"/>
            <w:r w:rsidRPr="00303A4B">
              <w:rPr>
                <w:rFonts w:asciiTheme="minorHAnsi" w:hAnsiTheme="minorHAnsi" w:cstheme="minorHAnsi"/>
              </w:rPr>
              <w:t>Wikipedia</w:t>
            </w:r>
            <w:proofErr w:type="spellEnd"/>
            <w:r w:rsidRPr="00303A4B">
              <w:rPr>
                <w:rFonts w:asciiTheme="minorHAnsi" w:hAnsiTheme="minorHAnsi" w:cstheme="minorHAnsi"/>
              </w:rPr>
              <w:t>). Viri so na koncu pravilno navedeni v skladu z RIN.</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Viri so na koncu niso ali nepravilno navedeni v skladu z RIN.</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RIN navodila in dolžina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je v skladu s preostalimi RIN navodili (kazalo …) in primerne dolžine glede na navodila.</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je v skladu s preostalimi RIN navodili (kazalo …) in primerne dolžine glede na navodila, vendar vsebuje do 3 napake.</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je v skladu s preostalimi RIN navodili (kazalo …) in ni primerne dolžine glede na navodila, vendar vsebuje do 3 napake.</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Izdelek ni v skladu s preostalimi RIN navodili (kazalo …) in ni primerne dolžine glede na navodila.</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rPr>
          <w:gridAfter w:val="5"/>
          <w:wAfter w:w="4013" w:type="pct"/>
        </w:trPr>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b/>
                <w:bCs/>
              </w:rPr>
              <w:t>Vsebina seminarske naloge:</w:t>
            </w:r>
          </w:p>
        </w:tc>
      </w:tr>
      <w:tr w:rsidR="00303A4B" w:rsidRPr="00303A4B" w:rsidTr="00303A4B">
        <w:tc>
          <w:tcPr>
            <w:tcW w:w="987" w:type="pct"/>
          </w:tcPr>
          <w:p w:rsidR="00303A4B" w:rsidRPr="00303A4B" w:rsidRDefault="00303A4B" w:rsidP="00350A78">
            <w:pPr>
              <w:rPr>
                <w:rFonts w:asciiTheme="minorHAnsi" w:hAnsiTheme="minorHAnsi" w:cstheme="minorHAnsi"/>
                <w:b/>
                <w:bCs/>
              </w:rPr>
            </w:pPr>
            <w:r w:rsidRPr="00303A4B">
              <w:rPr>
                <w:rFonts w:asciiTheme="minorHAnsi" w:hAnsiTheme="minorHAnsi" w:cstheme="minorHAnsi"/>
              </w:rPr>
              <w:t>Opredelitev ciljev naloge </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Jasno predstavljeni cilji in namen naloge.</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Cilji in namen niso jasno opredeljeni ali pa so pomanjkljivi, nerazumljivi.</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Ciljev in namena naloge ni.</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color w:val="000000" w:themeColor="text1"/>
              </w:rPr>
            </w:pPr>
            <w:r w:rsidRPr="00303A4B">
              <w:rPr>
                <w:rFonts w:asciiTheme="minorHAnsi" w:hAnsiTheme="minorHAnsi" w:cstheme="minorHAnsi"/>
                <w:color w:val="000000" w:themeColor="text1"/>
              </w:rPr>
              <w:t>Hipoteza, raziskovalno vprašanje in material ter pripomočki</w:t>
            </w:r>
            <w:r w:rsidRPr="00303A4B">
              <w:rPr>
                <w:rFonts w:asciiTheme="minorHAnsi" w:hAnsiTheme="minorHAnsi" w:cstheme="minorHAnsi"/>
                <w:color w:val="000000" w:themeColor="text1"/>
              </w:rPr>
              <w:br/>
              <w:t>(Pri eksperimentalnem delu)</w:t>
            </w:r>
            <w:r w:rsidRPr="00303A4B">
              <w:rPr>
                <w:rFonts w:asciiTheme="minorHAnsi" w:hAnsiTheme="minorHAnsi" w:cstheme="minorHAnsi"/>
                <w:color w:val="000000" w:themeColor="text1"/>
              </w:rPr>
              <w:t>.</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Pravilno postavljeno raziskovalno vprašanje (sprašuje po tem kar je dijak raziskoval). Pravilno postavljena hipoteza (vsebuje neodvisno in odvisno spremenljivko). Zapisani vsi materiali in pripomočki.</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Napačno postavljeno ali zapisano eno izmed teh poglavji, ali pa je zapisano napačno. Nepopolna raziskovalno vprašanje ali hipoteza.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Napačno postavljena ali zapisana dva izmed teh poglavji, ali pa je zapisano napačno. Nepopolna raziskovalno vprašanje ali hipoteza. </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Raziskovalno vprašanje in hipoteza nista postavljena. Material in pripomočki niso zapisani ali niso zapisani v celoti.</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color w:val="000000" w:themeColor="text1"/>
              </w:rPr>
            </w:pPr>
            <w:r w:rsidRPr="00303A4B">
              <w:rPr>
                <w:rFonts w:asciiTheme="minorHAnsi" w:hAnsiTheme="minorHAnsi" w:cstheme="minorHAnsi"/>
                <w:color w:val="000000" w:themeColor="text1"/>
              </w:rPr>
              <w:t xml:space="preserve">Predstavitev rezultatov </w:t>
            </w:r>
            <w:r w:rsidRPr="00303A4B">
              <w:rPr>
                <w:rFonts w:asciiTheme="minorHAnsi" w:hAnsiTheme="minorHAnsi" w:cstheme="minorHAnsi"/>
                <w:color w:val="000000" w:themeColor="text1"/>
              </w:rPr>
              <w:br/>
              <w:t>(Pri eksperimentalnem delu).</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Rezultati so predstavljeno pravilno, sistematično in vsebujejo vse potrebno. Slike, preglednice in grafi so opremljeni z opisom slike. So dovolj veliki in jasni. Preglednice imajo glavo, grafi imajo oznake osi, vsebujejo enote. Opisni rezultati so razumljivi in jasni.</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Rezultati so predstavljeni pravilno, manjkajo 3 oznake (na primer enote, napisi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Rezultati so predstavljeni delno pravilno, manjka 6 oznak (na primer enote, napisi …). Opisni rezultati niso jasni in razumljivi.</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Rezultati so predstavljeni napačno in nerazumljivo.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Ugotovitve in sklepi, komentar, zaključek</w:t>
            </w:r>
          </w:p>
          <w:p w:rsidR="00303A4B" w:rsidRPr="00303A4B" w:rsidRDefault="00303A4B" w:rsidP="00350A78">
            <w:pPr>
              <w:rPr>
                <w:rFonts w:asciiTheme="minorHAnsi" w:hAnsiTheme="minorHAnsi" w:cstheme="minorHAnsi"/>
              </w:rPr>
            </w:pP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Dijak zapiše ali je bila hipoteza potrjena ali ovržena. Komentira rezultate, ki to potrjujejo. Zapiše ali je tako našel tudi v drugi literaturi. </w:t>
            </w:r>
          </w:p>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Vsebina komentarja, ki jo zapiše je zanimiva, izvirna, in kaže poglobljenost znanja. </w:t>
            </w:r>
            <w:r w:rsidRPr="00303A4B">
              <w:rPr>
                <w:rFonts w:asciiTheme="minorHAnsi" w:eastAsia="Times New Roman" w:hAnsiTheme="minorHAnsi" w:cstheme="minorHAnsi"/>
              </w:rPr>
              <w:t>Vsebuje lastne komentarje, mnenja in kritično presoja problem, raziskovalno vprašanja. S svojim zapisom spodbuja k razmišljanju. </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Dijak zapiše ali je bila hipoteza potrjena ali ovržena. Komentira rezultate, ki to potrjujejo. Vsebina komentarja, ki jo zapiše je zanimiva, brez strokovnih napak, vsebuje tudi lastne komentarje. </w:t>
            </w:r>
            <w:r w:rsidRPr="00303A4B">
              <w:rPr>
                <w:rFonts w:asciiTheme="minorHAnsi" w:hAnsiTheme="minorHAnsi" w:cstheme="minorHAnsi"/>
              </w:rPr>
              <w:tab/>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Dijak zapiše ali je bila hipoteza potrjena ali ovržena. Vsebina je napačno interpretirana, brez strokovnega znanja, v glavnem gre za navajanje podatkov, razkriva nerazumevanje vsebine.</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Dijak ne zapiše ničesar ali pa zapiše le nekaj podatkov.</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Strokovnost vsebine in izražanja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Ni vsebinskih napak, zapisi so strokovno pravilni. Vsebina, ki jo zapiše je zanimiva, izvirna, in kaže poglobljenost znanja. </w:t>
            </w:r>
          </w:p>
          <w:p w:rsidR="00303A4B" w:rsidRPr="00303A4B" w:rsidRDefault="00303A4B" w:rsidP="00350A78">
            <w:pPr>
              <w:rPr>
                <w:rFonts w:asciiTheme="minorHAnsi" w:hAnsiTheme="minorHAnsi" w:cstheme="minorHAnsi"/>
              </w:rPr>
            </w:pPr>
            <w:r w:rsidRPr="00303A4B">
              <w:rPr>
                <w:rFonts w:asciiTheme="minorHAnsi" w:eastAsia="Times New Roman" w:hAnsiTheme="minorHAnsi" w:cstheme="minorHAnsi"/>
              </w:rPr>
              <w:t>Vsebuje lastne komentarje, mnenja in kritično presoja problem,. S svojim zapisom spodbuja k razmišljanju. </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2 vsebinski napaki, zapisi so strokovno pravilni. Vsebina, ki jo zapiše je zanimiva, izvirna, in kaže poglobljenost znanja. </w:t>
            </w:r>
          </w:p>
          <w:p w:rsidR="00303A4B" w:rsidRPr="00303A4B" w:rsidRDefault="00303A4B" w:rsidP="00350A78">
            <w:pPr>
              <w:rPr>
                <w:rFonts w:asciiTheme="minorHAnsi" w:hAnsiTheme="minorHAnsi" w:cstheme="minorHAnsi"/>
              </w:rPr>
            </w:pPr>
            <w:r w:rsidRPr="00303A4B">
              <w:rPr>
                <w:rFonts w:asciiTheme="minorHAnsi" w:eastAsia="Times New Roman" w:hAnsiTheme="minorHAnsi" w:cstheme="minorHAnsi"/>
              </w:rPr>
              <w:t>Vsebuje lastne komentarje, mnenja. S svojim zapisom spodbuja k razmišljanju.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4 vsebinske napake, zapisi niso strokovno pravilni. Vsebina je napačno interpretirana, brez strokovnega znanja, v glavnem gre za navajanje podatkov, razkriva nerazumevanje vsebine</w:t>
            </w:r>
            <w:r w:rsidRPr="00303A4B">
              <w:rPr>
                <w:rFonts w:asciiTheme="minorHAnsi" w:eastAsia="Times New Roman" w:hAnsiTheme="minorHAnsi" w:cstheme="minorHAnsi"/>
              </w:rPr>
              <w:t>. </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Več kot 4 vsebinske napake. Vsebina je napačno interpretirana, brez strokovnega znanja, v glavnem gre za navajanje podatkov, razkriva nerazumevanje vsebine.</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Slike in (</w:t>
            </w:r>
            <w:proofErr w:type="spellStart"/>
            <w:r w:rsidRPr="00303A4B">
              <w:rPr>
                <w:rFonts w:asciiTheme="minorHAnsi" w:hAnsiTheme="minorHAnsi" w:cstheme="minorHAnsi"/>
              </w:rPr>
              <w:t>selfiji</w:t>
            </w:r>
            <w:proofErr w:type="spellEnd"/>
            <w:r w:rsidRPr="00303A4B">
              <w:rPr>
                <w:rFonts w:asciiTheme="minorHAnsi" w:hAnsiTheme="minorHAnsi" w:cstheme="minorHAnsi"/>
              </w:rPr>
              <w:t>) s poskusom.</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Seminarska naloga/Projektno delo vsebuje 8 slik, ki so vsebinsko povezane s tematiko. (eksperimentalno delo: od tega je 5 slik, ki dokazujejo lastno izvedbo poskusa – </w:t>
            </w:r>
            <w:proofErr w:type="spellStart"/>
            <w:r w:rsidRPr="00303A4B">
              <w:rPr>
                <w:rFonts w:asciiTheme="minorHAnsi" w:hAnsiTheme="minorHAnsi" w:cstheme="minorHAnsi"/>
              </w:rPr>
              <w:t>selfi</w:t>
            </w:r>
            <w:proofErr w:type="spellEnd"/>
            <w:r w:rsidRPr="00303A4B">
              <w:rPr>
                <w:rFonts w:asciiTheme="minorHAnsi" w:hAnsiTheme="minorHAnsi" w:cstheme="minorHAnsi"/>
              </w:rPr>
              <w:t xml:space="preserve"> na različne dneve poskusa oz. ov različnih korakih izvedbe). Slike imajo napisa.</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Seminarska naloga/Projektno delo vsebuje 4 slik, ki so vsebinsko povezane s tematiko. Ne vsebuje slik o izvedbi eksperimentalnega dela. Slike imajo napis.</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Seminarska naloga/Projektno delo vsebuje manj kot 4 slike, ki so vsebinsko povezane s tematiko. Ne vsebuje slik o izvedbi eksperimentalnega dela. Slike imajo napis.</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Seminarska naloga/Projektno delo ne vsebuje slik.</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3 točke</w:t>
            </w:r>
          </w:p>
        </w:tc>
      </w:tr>
      <w:tr w:rsidR="00303A4B" w:rsidRPr="00303A4B" w:rsidTr="00303A4B">
        <w:trPr>
          <w:gridAfter w:val="5"/>
          <w:wAfter w:w="4013" w:type="pct"/>
        </w:trPr>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b/>
                <w:bCs/>
                <w:color w:val="000000" w:themeColor="text1"/>
              </w:rPr>
              <w:t xml:space="preserve">Nastop: Po dogovoru z učiteljem, npr. za zviševanje ocene oz. namesto hipoteze in predstavitve rezultatov pri seminarskih nalogah. </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Nastop:</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Samozavesten strokoven govor. Razločen, tekoč govor, brez napak. </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Govor strokoven in razločen, z manjšimi napakami. Pri govorjenju se dijaku zatika in prepogosto pogleda v list (več kot 10x).</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Dijak predstavitev prebere iz lista. Besedni zaklad je omejen.</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Odgovarjanje na vprašanja</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Suvereno odgovarja na zastavljena vprašanja in izraža svoje mnenje. Na vprašanje odgovori strokovno pravilno in se strokovno pravilno izraža.</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 vprašanje odgovori delno pravilno, ne izrazi svojega stališča, ali pa se strokovno ne izraža pravilno.</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Na vprašanje ne odgovori strokovno pravilno ali pa se ne zna izraziti s strokovnimi besedami.</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r w:rsidR="00303A4B" w:rsidRPr="00303A4B" w:rsidTr="00303A4B">
        <w:tc>
          <w:tcPr>
            <w:tcW w:w="987"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AV</w:t>
            </w:r>
          </w:p>
        </w:tc>
        <w:tc>
          <w:tcPr>
            <w:tcW w:w="896"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w:t>
            </w:r>
          </w:p>
        </w:tc>
        <w:tc>
          <w:tcPr>
            <w:tcW w:w="898"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Uporablja različna AV sredstva (PPT, plakat, </w:t>
            </w:r>
            <w:proofErr w:type="spellStart"/>
            <w:r w:rsidRPr="00303A4B">
              <w:rPr>
                <w:rFonts w:asciiTheme="minorHAnsi" w:hAnsiTheme="minorHAnsi" w:cstheme="minorHAnsi"/>
              </w:rPr>
              <w:t>Prezi</w:t>
            </w:r>
            <w:proofErr w:type="spellEnd"/>
            <w:r w:rsidRPr="00303A4B">
              <w:rPr>
                <w:rFonts w:asciiTheme="minorHAnsi" w:hAnsiTheme="minorHAnsi" w:cstheme="minorHAnsi"/>
              </w:rPr>
              <w:t xml:space="preserve">, YT, </w:t>
            </w:r>
            <w:proofErr w:type="spellStart"/>
            <w:r w:rsidRPr="00303A4B">
              <w:rPr>
                <w:rFonts w:asciiTheme="minorHAnsi" w:hAnsiTheme="minorHAnsi" w:cstheme="minorHAnsi"/>
              </w:rPr>
              <w:t>Canva</w:t>
            </w:r>
            <w:proofErr w:type="spellEnd"/>
            <w:r w:rsidRPr="00303A4B">
              <w:rPr>
                <w:rFonts w:asciiTheme="minorHAnsi" w:hAnsiTheme="minorHAnsi" w:cstheme="minorHAnsi"/>
              </w:rPr>
              <w:t xml:space="preserve">, </w:t>
            </w:r>
            <w:proofErr w:type="spellStart"/>
            <w:r w:rsidRPr="00303A4B">
              <w:rPr>
                <w:rFonts w:asciiTheme="minorHAnsi" w:hAnsiTheme="minorHAnsi" w:cstheme="minorHAnsi"/>
              </w:rPr>
              <w:t>Kahoot</w:t>
            </w:r>
            <w:proofErr w:type="spellEnd"/>
            <w:r w:rsidRPr="00303A4B">
              <w:rPr>
                <w:rFonts w:asciiTheme="minorHAnsi" w:hAnsiTheme="minorHAnsi" w:cstheme="minorHAnsi"/>
              </w:rPr>
              <w:t xml:space="preserve"> …). Predstavitev brez vsebinskih napak in z vsaj 8 slikami z napisi. Predstavitev izvirna in navdihujoča. Pripravljeno v skladu z RIN navodili.</w:t>
            </w:r>
          </w:p>
        </w:tc>
        <w:tc>
          <w:tcPr>
            <w:tcW w:w="9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Uporaba AV sredstev (PPT, plakat, </w:t>
            </w:r>
            <w:proofErr w:type="spellStart"/>
            <w:r w:rsidRPr="00303A4B">
              <w:rPr>
                <w:rFonts w:asciiTheme="minorHAnsi" w:hAnsiTheme="minorHAnsi" w:cstheme="minorHAnsi"/>
              </w:rPr>
              <w:t>Prezi</w:t>
            </w:r>
            <w:proofErr w:type="spellEnd"/>
            <w:r w:rsidRPr="00303A4B">
              <w:rPr>
                <w:rFonts w:asciiTheme="minorHAnsi" w:hAnsiTheme="minorHAnsi" w:cstheme="minorHAnsi"/>
              </w:rPr>
              <w:t xml:space="preserve">, YT, </w:t>
            </w:r>
            <w:proofErr w:type="spellStart"/>
            <w:r w:rsidRPr="00303A4B">
              <w:rPr>
                <w:rFonts w:asciiTheme="minorHAnsi" w:hAnsiTheme="minorHAnsi" w:cstheme="minorHAnsi"/>
              </w:rPr>
              <w:t>Canva</w:t>
            </w:r>
            <w:proofErr w:type="spellEnd"/>
            <w:r w:rsidRPr="00303A4B">
              <w:rPr>
                <w:rFonts w:asciiTheme="minorHAnsi" w:hAnsiTheme="minorHAnsi" w:cstheme="minorHAnsi"/>
              </w:rPr>
              <w:t xml:space="preserve">, </w:t>
            </w:r>
            <w:proofErr w:type="spellStart"/>
            <w:r w:rsidRPr="00303A4B">
              <w:rPr>
                <w:rFonts w:asciiTheme="minorHAnsi" w:hAnsiTheme="minorHAnsi" w:cstheme="minorHAnsi"/>
              </w:rPr>
              <w:t>Kahoot</w:t>
            </w:r>
            <w:proofErr w:type="spellEnd"/>
            <w:r w:rsidRPr="00303A4B">
              <w:rPr>
                <w:rFonts w:asciiTheme="minorHAnsi" w:hAnsiTheme="minorHAnsi" w:cstheme="minorHAnsi"/>
              </w:rPr>
              <w:t xml:space="preserve"> …) je skromna. Predstavitev brez oz. z zelo malo vsebinskih napak in z vsaj 4 slikami z napisi.  Pripravljeno v skladu z RIN navodili.</w:t>
            </w:r>
          </w:p>
          <w:p w:rsidR="00303A4B" w:rsidRPr="00303A4B" w:rsidRDefault="00303A4B" w:rsidP="00350A78">
            <w:pPr>
              <w:rPr>
                <w:rFonts w:asciiTheme="minorHAnsi" w:hAnsiTheme="minorHAnsi" w:cstheme="minorHAnsi"/>
              </w:rPr>
            </w:pPr>
          </w:p>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 </w:t>
            </w:r>
          </w:p>
        </w:tc>
        <w:tc>
          <w:tcPr>
            <w:tcW w:w="819"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 xml:space="preserve">Ne uporablja AV sredstev. Ni pripravljeno v skladu z RIN navodili. </w:t>
            </w:r>
          </w:p>
        </w:tc>
        <w:tc>
          <w:tcPr>
            <w:tcW w:w="500" w:type="pct"/>
          </w:tcPr>
          <w:p w:rsidR="00303A4B" w:rsidRPr="00303A4B" w:rsidRDefault="00303A4B" w:rsidP="00350A78">
            <w:pPr>
              <w:rPr>
                <w:rFonts w:asciiTheme="minorHAnsi" w:hAnsiTheme="minorHAnsi" w:cstheme="minorHAnsi"/>
              </w:rPr>
            </w:pPr>
            <w:r w:rsidRPr="00303A4B">
              <w:rPr>
                <w:rFonts w:asciiTheme="minorHAnsi" w:hAnsiTheme="minorHAnsi" w:cstheme="minorHAnsi"/>
              </w:rPr>
              <w:t>2 točki</w:t>
            </w:r>
          </w:p>
        </w:tc>
      </w:tr>
    </w:tbl>
    <w:p w:rsidR="00B713D4" w:rsidRDefault="00D67366">
      <w:pPr>
        <w:spacing w:before="240" w:after="240" w:line="240" w:lineRule="auto"/>
      </w:pPr>
      <w:r>
        <w:t xml:space="preserve"> </w:t>
      </w:r>
    </w:p>
    <w:p w:rsidR="00B713D4" w:rsidRDefault="00D67366">
      <w:pPr>
        <w:spacing w:before="240" w:after="240" w:line="240" w:lineRule="auto"/>
      </w:pPr>
      <w:r>
        <w:t xml:space="preserve"> </w:t>
      </w:r>
    </w:p>
    <w:tbl>
      <w:tblPr>
        <w:tblStyle w:val="afe"/>
        <w:tblW w:w="2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20"/>
        <w:gridCol w:w="975"/>
      </w:tblGrid>
      <w:tr w:rsidR="00B713D4">
        <w:trPr>
          <w:trHeight w:val="315"/>
        </w:trPr>
        <w:tc>
          <w:tcPr>
            <w:tcW w:w="19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B713D4" w:rsidRDefault="00D67366">
            <w:pPr>
              <w:spacing w:before="240" w:after="240" w:line="240" w:lineRule="auto"/>
            </w:pPr>
            <w:r>
              <w:rPr>
                <w:b/>
              </w:rPr>
              <w:t>ŠTEVILO TOČK</w:t>
            </w:r>
            <w:r>
              <w:t xml:space="preserve"> </w:t>
            </w:r>
          </w:p>
        </w:tc>
        <w:tc>
          <w:tcPr>
            <w:tcW w:w="975" w:type="dxa"/>
            <w:tcBorders>
              <w:top w:val="single" w:sz="5" w:space="0" w:color="000000"/>
              <w:left w:val="nil"/>
              <w:bottom w:val="single" w:sz="5" w:space="0" w:color="000000"/>
              <w:right w:val="single" w:sz="5" w:space="0" w:color="000000"/>
            </w:tcBorders>
            <w:shd w:val="clear" w:color="auto" w:fill="auto"/>
            <w:tcMar>
              <w:top w:w="20" w:type="dxa"/>
              <w:left w:w="20" w:type="dxa"/>
              <w:bottom w:w="20" w:type="dxa"/>
              <w:right w:w="20" w:type="dxa"/>
            </w:tcMar>
          </w:tcPr>
          <w:p w:rsidR="00B713D4" w:rsidRDefault="00D67366">
            <w:pPr>
              <w:spacing w:before="240" w:after="240" w:line="240" w:lineRule="auto"/>
            </w:pPr>
            <w:r>
              <w:rPr>
                <w:b/>
              </w:rPr>
              <w:t>OCENA</w:t>
            </w:r>
            <w:r>
              <w:t xml:space="preserve">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pPr>
            <w:r>
              <w:t xml:space="preserve">50 – 62 </w:t>
            </w:r>
          </w:p>
        </w:tc>
        <w:tc>
          <w:tcPr>
            <w:tcW w:w="975" w:type="dxa"/>
            <w:tcBorders>
              <w:top w:val="nil"/>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rPr>
                <w:b/>
              </w:rPr>
            </w:pPr>
            <w:r>
              <w:rPr>
                <w:b/>
              </w:rPr>
              <w:t xml:space="preserve">2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pPr>
              <w:spacing w:before="240" w:after="240" w:line="240" w:lineRule="auto"/>
            </w:pPr>
            <w:r>
              <w:t>63 – 76</w:t>
            </w:r>
          </w:p>
        </w:tc>
        <w:tc>
          <w:tcPr>
            <w:tcW w:w="975" w:type="dxa"/>
            <w:tcBorders>
              <w:top w:val="nil"/>
              <w:left w:val="nil"/>
              <w:bottom w:val="single" w:sz="5" w:space="0" w:color="000000"/>
              <w:right w:val="single" w:sz="5" w:space="0" w:color="000000"/>
            </w:tcBorders>
            <w:shd w:val="clear" w:color="auto" w:fill="D9E2F3"/>
            <w:tcMar>
              <w:top w:w="20" w:type="dxa"/>
              <w:left w:w="20" w:type="dxa"/>
              <w:bottom w:w="20" w:type="dxa"/>
              <w:right w:w="20" w:type="dxa"/>
            </w:tcMar>
          </w:tcPr>
          <w:p w:rsidR="00B713D4" w:rsidRDefault="00D67366">
            <w:pPr>
              <w:spacing w:before="240" w:after="240" w:line="240" w:lineRule="auto"/>
              <w:rPr>
                <w:b/>
              </w:rPr>
            </w:pPr>
            <w:r>
              <w:rPr>
                <w:b/>
              </w:rPr>
              <w:t xml:space="preserve">3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pPr>
            <w:r>
              <w:t xml:space="preserve">77 – 89 </w:t>
            </w:r>
          </w:p>
        </w:tc>
        <w:tc>
          <w:tcPr>
            <w:tcW w:w="97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rPr>
                <w:b/>
              </w:rPr>
            </w:pPr>
            <w:r>
              <w:rPr>
                <w:b/>
              </w:rPr>
              <w:t xml:space="preserve">4 </w:t>
            </w:r>
          </w:p>
        </w:tc>
      </w:tr>
      <w:tr w:rsidR="00B713D4">
        <w:trPr>
          <w:trHeight w:val="315"/>
        </w:trPr>
        <w:tc>
          <w:tcPr>
            <w:tcW w:w="1920"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pPr>
            <w:r>
              <w:t>90 – 100</w:t>
            </w:r>
          </w:p>
        </w:tc>
        <w:tc>
          <w:tcPr>
            <w:tcW w:w="97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rPr>
                <w:b/>
              </w:rPr>
            </w:pPr>
            <w:r>
              <w:rPr>
                <w:b/>
              </w:rPr>
              <w:t xml:space="preserve">5 </w:t>
            </w:r>
          </w:p>
        </w:tc>
      </w:tr>
    </w:tbl>
    <w:p w:rsidR="00B713D4" w:rsidRDefault="00D67366">
      <w:pPr>
        <w:spacing w:before="240" w:after="240" w:line="240" w:lineRule="auto"/>
      </w:pPr>
      <w:r>
        <w:t xml:space="preserve"> </w:t>
      </w:r>
    </w:p>
    <w:p w:rsidR="00B713D4" w:rsidRDefault="00B713D4">
      <w:pPr>
        <w:spacing w:before="240" w:after="240" w:line="240" w:lineRule="auto"/>
      </w:pPr>
    </w:p>
    <w:p w:rsidR="00B713D4" w:rsidRDefault="00B713D4">
      <w:pPr>
        <w:pBdr>
          <w:top w:val="nil"/>
          <w:left w:val="nil"/>
          <w:bottom w:val="nil"/>
          <w:right w:val="nil"/>
          <w:between w:val="nil"/>
        </w:pBdr>
        <w:spacing w:after="0" w:line="240" w:lineRule="auto"/>
      </w:pPr>
    </w:p>
    <w:p w:rsidR="00B713D4" w:rsidRDefault="00D67366">
      <w:pPr>
        <w:spacing w:before="280" w:after="280" w:line="240" w:lineRule="auto"/>
        <w:rPr>
          <w:rFonts w:ascii="Times New Roman" w:eastAsia="Times New Roman" w:hAnsi="Times New Roman" w:cs="Times New Roman"/>
          <w:color w:val="1F3763"/>
        </w:rPr>
      </w:pPr>
      <w:r>
        <w:rPr>
          <w:b/>
          <w:u w:val="single"/>
        </w:rPr>
        <w:t>• Vaje NAR BN 1. in 2. letnik </w:t>
      </w:r>
      <w:r>
        <w:t> </w:t>
      </w:r>
    </w:p>
    <w:p w:rsidR="00B713D4" w:rsidRDefault="00D67366">
      <w:pPr>
        <w:spacing w:before="280" w:after="280" w:line="240" w:lineRule="auto"/>
        <w:jc w:val="both"/>
        <w:rPr>
          <w:rFonts w:ascii="Times New Roman" w:eastAsia="Times New Roman" w:hAnsi="Times New Roman" w:cs="Times New Roman"/>
        </w:rPr>
      </w:pPr>
      <w:r>
        <w:t>   Vsaka vaja je ovrednotena z 10 točkami, ki se pri zadnji vaji seštejejo in spremenijo v oceno. </w:t>
      </w:r>
    </w:p>
    <w:p w:rsidR="00B713D4" w:rsidRDefault="00D67366">
      <w:pPr>
        <w:spacing w:before="280" w:after="280" w:line="240" w:lineRule="auto"/>
        <w:jc w:val="both"/>
      </w:pPr>
      <w:r>
        <w:t>* Zaščitna oprema in učni pripomočki (zlikana in zapeta halja, delovni zvezek, speti dolgi lasje)            3 točki  </w:t>
      </w:r>
    </w:p>
    <w:p w:rsidR="00B713D4" w:rsidRDefault="00D67366">
      <w:pPr>
        <w:spacing w:before="280" w:after="280" w:line="240" w:lineRule="auto"/>
        <w:jc w:val="both"/>
      </w:pPr>
      <w:r>
        <w:t>* Ustrezno izpolnjen delovni zvezek, delovni list, skica s svinčnikom                                                            5 točk</w:t>
      </w:r>
    </w:p>
    <w:p w:rsidR="00B713D4" w:rsidRDefault="00D67366">
      <w:pPr>
        <w:spacing w:before="280" w:after="280" w:line="240" w:lineRule="auto"/>
      </w:pPr>
      <w:bookmarkStart w:id="6" w:name="_heading=h.gw8tlx9ak17o" w:colFirst="0" w:colLast="0"/>
      <w:bookmarkEnd w:id="6"/>
      <w:r>
        <w:t>* Upoštevanje navodil za varno delo in sodelovanje pri vaji                                                                           2 točki  </w:t>
      </w:r>
    </w:p>
    <w:p w:rsidR="00B713D4" w:rsidRDefault="00B713D4">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ffe"/>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ŠTEVILO TOČK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OCENA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30 - 37</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rPr>
            </w:pPr>
            <w:r>
              <w:t>38 - 46</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47 - 53</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54 - 60</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b/>
              </w:rPr>
            </w:pPr>
            <w:r>
              <w:rPr>
                <w:b/>
              </w:rPr>
              <w:t>5 </w:t>
            </w:r>
          </w:p>
        </w:tc>
      </w:tr>
    </w:tbl>
    <w:p w:rsidR="00B713D4" w:rsidRDefault="00B713D4">
      <w:pPr>
        <w:spacing w:before="280" w:after="280" w:line="240" w:lineRule="auto"/>
        <w:rPr>
          <w:b/>
          <w:u w:val="single"/>
        </w:rPr>
      </w:pPr>
    </w:p>
    <w:p w:rsidR="00B713D4" w:rsidRDefault="00D67366">
      <w:pPr>
        <w:spacing w:before="280" w:after="280" w:line="240" w:lineRule="auto"/>
        <w:rPr>
          <w:b/>
          <w:u w:val="single"/>
        </w:rPr>
      </w:pPr>
      <w:r>
        <w:rPr>
          <w:b/>
          <w:u w:val="single"/>
        </w:rPr>
        <w:t>• Vaje KEM 1. letnik GIM in KEM 2. letnik GIM</w:t>
      </w:r>
    </w:p>
    <w:tbl>
      <w:tblPr>
        <w:tblStyle w:val="afff"/>
        <w:tblW w:w="10627" w:type="dxa"/>
        <w:tblInd w:w="0" w:type="dxa"/>
        <w:tblLayout w:type="fixed"/>
        <w:tblLook w:val="0000" w:firstRow="0" w:lastRow="0" w:firstColumn="0" w:lastColumn="0" w:noHBand="0" w:noVBand="0"/>
      </w:tblPr>
      <w:tblGrid>
        <w:gridCol w:w="1434"/>
        <w:gridCol w:w="2512"/>
        <w:gridCol w:w="419"/>
        <w:gridCol w:w="2585"/>
        <w:gridCol w:w="419"/>
        <w:gridCol w:w="2138"/>
        <w:gridCol w:w="318"/>
        <w:gridCol w:w="802"/>
      </w:tblGrid>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Merila</w:t>
            </w:r>
          </w:p>
        </w:tc>
        <w:tc>
          <w:tcPr>
            <w:tcW w:w="91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Opisniki</w:t>
            </w: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dobro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jc w:val="center"/>
              <w:rPr>
                <w:b/>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zadovoljivo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jc w:val="center"/>
              <w:rPr>
                <w:b/>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nezadovoljivo</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jc w:val="center"/>
              <w:rPr>
                <w:b/>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jc w:val="center"/>
              <w:rPr>
                <w:b/>
              </w:rPr>
            </w:pPr>
            <w:r>
              <w:rPr>
                <w:b/>
              </w:rPr>
              <w:t>doseženo število točk</w:t>
            </w: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Priprava na delo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Dijak ima predpisano zaščitno opremo in umite roke. Samostojen je pri pripravi pripomočkov in kemikalij.</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Dijak ima zaščitno opremo in umite roke. Pri pripravi pripomočkov in kemikalij potrebuje pomoč in usmeritev.</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Dijak nima zaščitne opreme. Dijak ni samostojen in potrebuje vodenje skozi celoten postopek.</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0</w:t>
            </w:r>
          </w:p>
          <w:p w:rsidR="00B713D4" w:rsidRDefault="00B713D4">
            <w:pPr>
              <w:spacing w:after="0" w:line="240" w:lineRule="auto"/>
              <w:rPr>
                <w:b/>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Merjenje in upoštevanje navodil</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Samostojno in pravilno izmeri vse kemikalije. Samostojno upošteva navodila delovnega lista.</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4</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Pri izmeri, tehtanju in navodilih potrebuje pomoč, namig ali usmeritev.</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Nepravilno meri, tehta, potrebuje stalni nadzor, ne upošteva navodil.</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Ravnanje z grelci, gorilniki, steklovino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Z grelci, gorilniki, steklovino ravna pravilno in varno. Uporablja jih samostojno.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Pri delu z grelci, gorilniki in steklovino potrebuje delno pomoč.</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Z grelci, gorilniki in steklovino ne ravna varno, ves čas potrebuje stalni nadzor.</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Delovni list</w:t>
            </w:r>
          </w:p>
          <w:p w:rsidR="00B713D4" w:rsidRDefault="00B713D4">
            <w:pPr>
              <w:spacing w:after="0" w:line="240" w:lineRule="auto"/>
              <w:rPr>
                <w:b/>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Delovni list je pravočasno oddan in pravilno izpolnjen.</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10</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Delovni list je pravočasno oddan, izpolnjen je pomanjkljivo.</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B713D4">
            <w:pPr>
              <w:spacing w:after="0" w:line="240" w:lineRule="auto"/>
              <w:rPr>
                <w:b/>
              </w:rPr>
            </w:pPr>
          </w:p>
          <w:p w:rsidR="00B713D4" w:rsidRDefault="00D67366">
            <w:pPr>
              <w:spacing w:after="0" w:line="240" w:lineRule="auto"/>
              <w:rPr>
                <w:b/>
              </w:rPr>
            </w:pPr>
            <w:r>
              <w:rPr>
                <w:b/>
              </w:rPr>
              <w:t>5</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Delovni list ni oddan, ni izpolnjen.</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r w:rsidR="00B713D4">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pPr>
            <w:r>
              <w:t>Skupaj</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20</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11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D67366">
            <w:pPr>
              <w:spacing w:after="0" w:line="240" w:lineRule="auto"/>
              <w:rPr>
                <w:b/>
              </w:rPr>
            </w:pPr>
            <w:r>
              <w:rPr>
                <w:b/>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3D4" w:rsidRDefault="00B713D4">
            <w:pPr>
              <w:spacing w:after="0" w:line="240" w:lineRule="auto"/>
              <w:rPr>
                <w:b/>
              </w:rPr>
            </w:pPr>
          </w:p>
        </w:tc>
      </w:tr>
    </w:tbl>
    <w:p w:rsidR="00B713D4" w:rsidRDefault="00B713D4">
      <w:pPr>
        <w:rPr>
          <w:b/>
        </w:rPr>
      </w:pPr>
    </w:p>
    <w:p w:rsidR="00B713D4" w:rsidRDefault="00D67366">
      <w:pPr>
        <w:rPr>
          <w:b/>
        </w:rPr>
      </w:pPr>
      <w:r>
        <w:rPr>
          <w:b/>
        </w:rPr>
        <w:t>Točkovnik in kriterij:</w:t>
      </w:r>
    </w:p>
    <w:p w:rsidR="00B713D4" w:rsidRDefault="00D67366">
      <w:pPr>
        <w:pBdr>
          <w:top w:val="nil"/>
          <w:left w:val="nil"/>
          <w:bottom w:val="nil"/>
          <w:right w:val="nil"/>
          <w:between w:val="nil"/>
        </w:pBdr>
        <w:spacing w:after="0" w:line="240" w:lineRule="auto"/>
        <w:rPr>
          <w:color w:val="000000"/>
        </w:rPr>
      </w:pPr>
      <w:r>
        <w:rPr>
          <w:color w:val="000000"/>
        </w:rPr>
        <w:t xml:space="preserve">Pri vsaki vaji dijak lahko doseže največ 20 točk. Točke petih laboratorijskih vaj se seštejejo.  </w:t>
      </w:r>
    </w:p>
    <w:p w:rsidR="00B713D4" w:rsidRDefault="00D67366">
      <w:pPr>
        <w:pBdr>
          <w:top w:val="nil"/>
          <w:left w:val="nil"/>
          <w:bottom w:val="nil"/>
          <w:right w:val="nil"/>
          <w:between w:val="nil"/>
        </w:pBdr>
        <w:spacing w:after="0" w:line="240" w:lineRule="auto"/>
        <w:rPr>
          <w:color w:val="000000"/>
        </w:rPr>
      </w:pPr>
      <w:r>
        <w:rPr>
          <w:color w:val="000000"/>
        </w:rPr>
        <w:t>Izračuna se odstotek uspešnosti in na podlagi kriterija aktiva določi končna ocena.</w:t>
      </w:r>
    </w:p>
    <w:p w:rsidR="00B713D4" w:rsidRDefault="00B713D4">
      <w:pPr>
        <w:rPr>
          <w:i/>
          <w:color w:val="44546A"/>
        </w:rPr>
      </w:pPr>
    </w:p>
    <w:tbl>
      <w:tblPr>
        <w:tblStyle w:val="afff0"/>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ŠTEVILO TOČK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OCENA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50 - 62 </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rPr>
            </w:pPr>
            <w:r>
              <w:t>63 - 77 </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78 - 89 </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90 - 100 </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b/>
              </w:rPr>
            </w:pPr>
            <w:r>
              <w:rPr>
                <w:b/>
              </w:rPr>
              <w:t>5 </w:t>
            </w:r>
          </w:p>
        </w:tc>
      </w:tr>
    </w:tbl>
    <w:p w:rsidR="00B713D4" w:rsidRDefault="00B713D4"/>
    <w:p w:rsidR="00B713D4" w:rsidRDefault="00D67366">
      <w:pPr>
        <w:pBdr>
          <w:top w:val="nil"/>
          <w:left w:val="nil"/>
          <w:bottom w:val="nil"/>
          <w:right w:val="nil"/>
          <w:between w:val="nil"/>
        </w:pBdr>
        <w:spacing w:after="0" w:line="240" w:lineRule="auto"/>
        <w:rPr>
          <w:color w:val="000000"/>
        </w:rPr>
      </w:pPr>
      <w:r>
        <w:rPr>
          <w:color w:val="000000"/>
        </w:rPr>
        <w:t>V primeru, da je ocena negativna, dijak ne dobi popravnega izpita. Negativna ocena se ne popravlja.</w:t>
      </w:r>
    </w:p>
    <w:p w:rsidR="00B713D4" w:rsidRDefault="00D67366">
      <w:r>
        <w:t>Ocena laboratorijskih vaj je enakovredna drugim ocenam pri predmetu in vpliva na zaključeno oceno.</w:t>
      </w:r>
    </w:p>
    <w:p w:rsidR="00B713D4" w:rsidRDefault="00B713D4">
      <w:pPr>
        <w:pBdr>
          <w:top w:val="nil"/>
          <w:left w:val="nil"/>
          <w:bottom w:val="nil"/>
          <w:right w:val="nil"/>
          <w:between w:val="nil"/>
        </w:pBdr>
        <w:spacing w:after="0" w:line="240" w:lineRule="auto"/>
        <w:rPr>
          <w:color w:val="000000"/>
        </w:rPr>
      </w:pPr>
    </w:p>
    <w:p w:rsidR="00B713D4" w:rsidRDefault="00D67366">
      <w:pPr>
        <w:spacing w:before="280" w:after="280" w:line="240" w:lineRule="auto"/>
        <w:rPr>
          <w:b/>
          <w:u w:val="single"/>
        </w:rPr>
      </w:pPr>
      <w:r>
        <w:rPr>
          <w:b/>
          <w:u w:val="single"/>
        </w:rPr>
        <w:t>• Vaje BIO 1. letnik GIM</w:t>
      </w:r>
    </w:p>
    <w:p w:rsidR="00B713D4" w:rsidRDefault="00D67366">
      <w:pPr>
        <w:pBdr>
          <w:top w:val="nil"/>
          <w:left w:val="nil"/>
          <w:bottom w:val="nil"/>
          <w:right w:val="nil"/>
          <w:between w:val="nil"/>
        </w:pBdr>
        <w:spacing w:after="0" w:line="240" w:lineRule="auto"/>
        <w:rPr>
          <w:color w:val="000000"/>
        </w:rPr>
      </w:pPr>
      <w:r>
        <w:rPr>
          <w:color w:val="000000"/>
        </w:rPr>
        <w:t>Vsaka vaja je ovrednotena s 10 točkami, ena vaja z 20 točkami. Točke so zapisane na delovnem listu z navodili. Točke se pri zadnji vaji seštejejo in spremenijo v oceno. Največje število doseženih točk je 100.</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Upoštevamo naslednje kriterije:</w:t>
      </w:r>
    </w:p>
    <w:p w:rsidR="00B713D4" w:rsidRDefault="00D67366">
      <w:pPr>
        <w:pBdr>
          <w:top w:val="nil"/>
          <w:left w:val="nil"/>
          <w:bottom w:val="nil"/>
          <w:right w:val="nil"/>
          <w:between w:val="nil"/>
        </w:pBdr>
        <w:spacing w:after="0" w:line="240" w:lineRule="auto"/>
        <w:rPr>
          <w:color w:val="000000"/>
        </w:rPr>
      </w:pPr>
      <w:r>
        <w:rPr>
          <w:color w:val="000000"/>
        </w:rPr>
        <w:t xml:space="preserve">                                                 •    Ustrezni delovni pripomočki (halja, svinčnik …)  </w:t>
      </w:r>
    </w:p>
    <w:p w:rsidR="00B713D4" w:rsidRDefault="00D67366">
      <w:pPr>
        <w:pBdr>
          <w:top w:val="nil"/>
          <w:left w:val="nil"/>
          <w:bottom w:val="nil"/>
          <w:right w:val="nil"/>
          <w:between w:val="nil"/>
        </w:pBdr>
        <w:spacing w:after="0" w:line="240" w:lineRule="auto"/>
        <w:rPr>
          <w:color w:val="000000"/>
        </w:rPr>
      </w:pPr>
      <w:r>
        <w:rPr>
          <w:color w:val="000000"/>
        </w:rPr>
        <w:t xml:space="preserve">                                                 •    Upoštevanje navodil za varno delo                    </w:t>
      </w:r>
    </w:p>
    <w:p w:rsidR="00B713D4" w:rsidRDefault="00D67366">
      <w:pPr>
        <w:pBdr>
          <w:top w:val="nil"/>
          <w:left w:val="nil"/>
          <w:bottom w:val="nil"/>
          <w:right w:val="nil"/>
          <w:between w:val="nil"/>
        </w:pBdr>
        <w:spacing w:after="0" w:line="240" w:lineRule="auto"/>
        <w:rPr>
          <w:color w:val="000000"/>
        </w:rPr>
      </w:pPr>
      <w:r>
        <w:rPr>
          <w:color w:val="000000"/>
        </w:rPr>
        <w:t xml:space="preserve">                                                 •    Izvedba vaje in sodelovanje</w:t>
      </w:r>
    </w:p>
    <w:p w:rsidR="00B713D4" w:rsidRDefault="00D67366">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 xml:space="preserve">                                                 •    Ustrezno izpolnjen delovni list (skice, odgovori)  </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Negativna ocena se ne popravlja.</w:t>
      </w:r>
    </w:p>
    <w:p w:rsidR="00B713D4" w:rsidRDefault="00D67366">
      <w:r>
        <w:t>Ocena laboratorijskih vaj je enakovredna drugim ocenam pri predmetu in vpliva na zaključeno oceno.</w:t>
      </w:r>
    </w:p>
    <w:tbl>
      <w:tblPr>
        <w:tblStyle w:val="afff1"/>
        <w:tblW w:w="480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2265"/>
      </w:tblGrid>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ŠTEVILO TOČK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b/>
              </w:rPr>
            </w:pPr>
            <w:r>
              <w:rPr>
                <w:b/>
              </w:rPr>
              <w:t>OCENA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50 - 62 </w:t>
            </w:r>
          </w:p>
        </w:tc>
        <w:tc>
          <w:tcPr>
            <w:tcW w:w="2265"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b/>
              </w:rPr>
            </w:pPr>
            <w:r>
              <w:rPr>
                <w:b/>
              </w:rPr>
              <w:t>2 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rPr>
            </w:pPr>
            <w:r>
              <w:t>63 - 77 </w:t>
            </w:r>
          </w:p>
        </w:tc>
        <w:tc>
          <w:tcPr>
            <w:tcW w:w="2265" w:type="dxa"/>
            <w:tcBorders>
              <w:top w:val="single" w:sz="6" w:space="0" w:color="000000"/>
              <w:left w:val="single" w:sz="6" w:space="0" w:color="000000"/>
              <w:bottom w:val="single" w:sz="6" w:space="0" w:color="000000"/>
              <w:right w:val="single" w:sz="6" w:space="0" w:color="000000"/>
            </w:tcBorders>
            <w:shd w:val="clear" w:color="auto" w:fill="D9E2F3"/>
          </w:tcPr>
          <w:p w:rsidR="00B713D4" w:rsidRDefault="00D67366">
            <w:pPr>
              <w:spacing w:line="240" w:lineRule="auto"/>
              <w:jc w:val="center"/>
              <w:rPr>
                <w:rFonts w:ascii="Times New Roman" w:eastAsia="Times New Roman" w:hAnsi="Times New Roman" w:cs="Times New Roman"/>
                <w:b/>
              </w:rPr>
            </w:pPr>
            <w:r>
              <w:rPr>
                <w:b/>
              </w:rPr>
              <w:t>3 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78 - 89 </w:t>
            </w:r>
          </w:p>
        </w:tc>
        <w:tc>
          <w:tcPr>
            <w:tcW w:w="2265"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b/>
              </w:rPr>
            </w:pPr>
            <w:r>
              <w:rPr>
                <w:b/>
              </w:rPr>
              <w:t>4 </w:t>
            </w:r>
          </w:p>
        </w:tc>
      </w:tr>
      <w:tr w:rsidR="00B713D4">
        <w:trPr>
          <w:trHeight w:val="240"/>
        </w:trPr>
        <w:tc>
          <w:tcPr>
            <w:tcW w:w="253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90 - 100 </w:t>
            </w:r>
          </w:p>
        </w:tc>
        <w:tc>
          <w:tcPr>
            <w:tcW w:w="2265"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b/>
              </w:rPr>
            </w:pPr>
            <w:r>
              <w:rPr>
                <w:b/>
              </w:rPr>
              <w:t>5 </w:t>
            </w:r>
          </w:p>
        </w:tc>
      </w:tr>
    </w:tbl>
    <w:p w:rsidR="00B713D4" w:rsidRDefault="00B713D4">
      <w:pPr>
        <w:pBdr>
          <w:top w:val="nil"/>
          <w:left w:val="nil"/>
          <w:bottom w:val="nil"/>
          <w:right w:val="nil"/>
          <w:between w:val="nil"/>
        </w:pBdr>
        <w:spacing w:after="0" w:line="240" w:lineRule="auto"/>
        <w:rPr>
          <w:color w:val="000000"/>
        </w:rPr>
      </w:pP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rFonts w:ascii="Times New Roman" w:eastAsia="Times New Roman" w:hAnsi="Times New Roman" w:cs="Times New Roman"/>
          <w:color w:val="1F3763"/>
        </w:rPr>
      </w:pPr>
      <w:r>
        <w:rPr>
          <w:color w:val="000000"/>
        </w:rPr>
        <w:t> </w:t>
      </w:r>
    </w:p>
    <w:p w:rsidR="00B713D4" w:rsidRDefault="00D67366">
      <w:pPr>
        <w:spacing w:before="280" w:after="280" w:line="240" w:lineRule="auto"/>
        <w:rPr>
          <w:rFonts w:ascii="Times New Roman" w:eastAsia="Times New Roman" w:hAnsi="Times New Roman" w:cs="Times New Roman"/>
        </w:rPr>
      </w:pPr>
      <w:r>
        <w:rPr>
          <w:b/>
        </w:rPr>
        <w:t>Pri vseh vsebinskih sklopih in modulih je možnost ocenjevanja domačih nalog in sprotnega</w:t>
      </w:r>
      <w:r>
        <w:t xml:space="preserve"> </w:t>
      </w:r>
      <w:r>
        <w:rPr>
          <w:b/>
        </w:rPr>
        <w:t>dela</w:t>
      </w:r>
      <w:r>
        <w:t xml:space="preserve"> v dogovoru z učiteljem po kriteriju: </w:t>
      </w:r>
    </w:p>
    <w:tbl>
      <w:tblPr>
        <w:tblStyle w:val="afff2"/>
        <w:tblW w:w="10290" w:type="dxa"/>
        <w:tblInd w:w="-1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1860"/>
        <w:gridCol w:w="1860"/>
        <w:gridCol w:w="1860"/>
        <w:gridCol w:w="1860"/>
        <w:gridCol w:w="1860"/>
      </w:tblGrid>
      <w:tr w:rsidR="00B713D4">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rPr>
                <w:rFonts w:ascii="Times New Roman" w:eastAsia="Times New Roman" w:hAnsi="Times New Roman" w:cs="Times New Roman"/>
              </w:rPr>
            </w:pPr>
            <w:r>
              <w:rPr>
                <w:b/>
              </w:rPr>
              <w:t>Odstotki</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rPr>
                <w:b/>
              </w:rPr>
              <w:t>0 % - 49%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rPr>
                <w:b/>
              </w:rPr>
              <w:t>50 % – 62%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DEEAF6"/>
          </w:tcPr>
          <w:p w:rsidR="00B713D4" w:rsidRDefault="00D67366">
            <w:pPr>
              <w:spacing w:line="240" w:lineRule="auto"/>
              <w:jc w:val="center"/>
              <w:rPr>
                <w:rFonts w:ascii="Times New Roman" w:eastAsia="Times New Roman" w:hAnsi="Times New Roman" w:cs="Times New Roman"/>
              </w:rPr>
            </w:pPr>
            <w:r>
              <w:rPr>
                <w:b/>
              </w:rPr>
              <w:t>63-% – 77 %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rPr>
                <w:b/>
              </w:rPr>
              <w:t>78 % - 89% </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rPr>
                <w:b/>
              </w:rPr>
              <w:t>90 % - 100% </w:t>
            </w:r>
          </w:p>
        </w:tc>
      </w:tr>
      <w:tr w:rsidR="00B713D4">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B713D4" w:rsidRDefault="00D67366">
            <w:pPr>
              <w:spacing w:line="240" w:lineRule="auto"/>
              <w:jc w:val="center"/>
              <w:rPr>
                <w:rFonts w:ascii="Times New Roman" w:eastAsia="Times New Roman" w:hAnsi="Times New Roman" w:cs="Times New Roman"/>
              </w:rPr>
            </w:pPr>
            <w:r>
              <w:rPr>
                <w:b/>
              </w:rPr>
              <w:t>Ocena</w:t>
            </w:r>
            <w:r>
              <w:t>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nezadostno (1)  </w:t>
            </w:r>
          </w:p>
        </w:tc>
        <w:tc>
          <w:tcPr>
            <w:tcW w:w="1860" w:type="dxa"/>
            <w:tcBorders>
              <w:top w:val="single" w:sz="6" w:space="0" w:color="000000"/>
              <w:left w:val="single" w:sz="6" w:space="0" w:color="000000"/>
              <w:bottom w:val="single" w:sz="6" w:space="0" w:color="000000"/>
              <w:right w:val="single" w:sz="6" w:space="0" w:color="000000"/>
            </w:tcBorders>
            <w:shd w:val="clear" w:color="auto" w:fill="FBE4D5"/>
          </w:tcPr>
          <w:p w:rsidR="00B713D4" w:rsidRDefault="00D67366">
            <w:pPr>
              <w:spacing w:line="240" w:lineRule="auto"/>
              <w:jc w:val="center"/>
              <w:rPr>
                <w:rFonts w:ascii="Times New Roman" w:eastAsia="Times New Roman" w:hAnsi="Times New Roman" w:cs="Times New Roman"/>
              </w:rPr>
            </w:pPr>
            <w:r>
              <w:t>zadostno (2)  </w:t>
            </w:r>
          </w:p>
        </w:tc>
        <w:tc>
          <w:tcPr>
            <w:tcW w:w="1860" w:type="dxa"/>
            <w:tcBorders>
              <w:top w:val="single" w:sz="6" w:space="0" w:color="000000"/>
              <w:left w:val="single" w:sz="6" w:space="0" w:color="000000"/>
              <w:bottom w:val="single" w:sz="6" w:space="0" w:color="000000"/>
              <w:right w:val="single" w:sz="6" w:space="0" w:color="000000"/>
            </w:tcBorders>
            <w:shd w:val="clear" w:color="auto" w:fill="DEEAF6"/>
          </w:tcPr>
          <w:p w:rsidR="00B713D4" w:rsidRDefault="00D67366">
            <w:pPr>
              <w:spacing w:line="240" w:lineRule="auto"/>
              <w:jc w:val="center"/>
              <w:rPr>
                <w:rFonts w:ascii="Times New Roman" w:eastAsia="Times New Roman" w:hAnsi="Times New Roman" w:cs="Times New Roman"/>
              </w:rPr>
            </w:pPr>
            <w:r>
              <w:t>dobro (3)  </w:t>
            </w:r>
          </w:p>
        </w:tc>
        <w:tc>
          <w:tcPr>
            <w:tcW w:w="1860" w:type="dxa"/>
            <w:tcBorders>
              <w:top w:val="single" w:sz="6" w:space="0" w:color="000000"/>
              <w:left w:val="single" w:sz="6" w:space="0" w:color="000000"/>
              <w:bottom w:val="single" w:sz="6" w:space="0" w:color="000000"/>
              <w:right w:val="single" w:sz="6" w:space="0" w:color="000000"/>
            </w:tcBorders>
            <w:shd w:val="clear" w:color="auto" w:fill="FFF2CC"/>
          </w:tcPr>
          <w:p w:rsidR="00B713D4" w:rsidRDefault="00D67366">
            <w:pPr>
              <w:spacing w:line="240" w:lineRule="auto"/>
              <w:jc w:val="center"/>
              <w:rPr>
                <w:rFonts w:ascii="Times New Roman" w:eastAsia="Times New Roman" w:hAnsi="Times New Roman" w:cs="Times New Roman"/>
              </w:rPr>
            </w:pPr>
            <w:r>
              <w:t>prav dobro (4)  </w:t>
            </w:r>
          </w:p>
        </w:tc>
        <w:tc>
          <w:tcPr>
            <w:tcW w:w="1860" w:type="dxa"/>
            <w:tcBorders>
              <w:top w:val="single" w:sz="6" w:space="0" w:color="000000"/>
              <w:left w:val="single" w:sz="6" w:space="0" w:color="000000"/>
              <w:bottom w:val="single" w:sz="6" w:space="0" w:color="000000"/>
              <w:right w:val="single" w:sz="6" w:space="0" w:color="000000"/>
            </w:tcBorders>
            <w:shd w:val="clear" w:color="auto" w:fill="E2EFD9"/>
          </w:tcPr>
          <w:p w:rsidR="00B713D4" w:rsidRDefault="00D67366">
            <w:pPr>
              <w:spacing w:line="240" w:lineRule="auto"/>
              <w:jc w:val="center"/>
              <w:rPr>
                <w:rFonts w:ascii="Times New Roman" w:eastAsia="Times New Roman" w:hAnsi="Times New Roman" w:cs="Times New Roman"/>
              </w:rPr>
            </w:pPr>
            <w:r>
              <w:t>odlično (5)  </w:t>
            </w:r>
          </w:p>
        </w:tc>
      </w:tr>
    </w:tbl>
    <w:p w:rsidR="00B713D4" w:rsidRDefault="00D67366">
      <w:pPr>
        <w:numPr>
          <w:ilvl w:val="0"/>
          <w:numId w:val="1"/>
        </w:numPr>
        <w:spacing w:before="280" w:after="280" w:line="240" w:lineRule="auto"/>
      </w:pPr>
      <w:r>
        <w:t> </w:t>
      </w:r>
      <w:r>
        <w:rPr>
          <w:b/>
          <w:u w:val="single"/>
        </w:rPr>
        <w:t>Posebna ocena</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Posebno oceno dijaki dobijo z alternativnimi načini ocenjevanja:</w:t>
      </w:r>
    </w:p>
    <w:p w:rsidR="00B713D4" w:rsidRDefault="00B713D4">
      <w:pPr>
        <w:pBdr>
          <w:top w:val="nil"/>
          <w:left w:val="nil"/>
          <w:bottom w:val="nil"/>
          <w:right w:val="nil"/>
          <w:between w:val="nil"/>
        </w:pBdr>
        <w:spacing w:after="0" w:line="240" w:lineRule="auto"/>
        <w:rPr>
          <w:color w:val="000000"/>
        </w:rPr>
      </w:pPr>
    </w:p>
    <w:p w:rsidR="00B713D4" w:rsidRDefault="00D67366">
      <w:pPr>
        <w:pBdr>
          <w:top w:val="nil"/>
          <w:left w:val="nil"/>
          <w:bottom w:val="nil"/>
          <w:right w:val="nil"/>
          <w:between w:val="nil"/>
        </w:pBdr>
        <w:spacing w:after="0" w:line="240" w:lineRule="auto"/>
        <w:rPr>
          <w:color w:val="000000"/>
        </w:rPr>
      </w:pPr>
      <w:r>
        <w:rPr>
          <w:color w:val="000000"/>
        </w:rPr>
        <w:t xml:space="preserve">  • opazimo, upoštevamo in ocenimo vsak minimalni napredek in prispevek dijaka,</w:t>
      </w:r>
    </w:p>
    <w:p w:rsidR="00B713D4" w:rsidRDefault="00D67366">
      <w:pPr>
        <w:pBdr>
          <w:top w:val="nil"/>
          <w:left w:val="nil"/>
          <w:bottom w:val="nil"/>
          <w:right w:val="nil"/>
          <w:between w:val="nil"/>
        </w:pBdr>
        <w:spacing w:after="0" w:line="240" w:lineRule="auto"/>
        <w:rPr>
          <w:color w:val="000000"/>
        </w:rPr>
      </w:pPr>
      <w:r>
        <w:rPr>
          <w:color w:val="000000"/>
        </w:rPr>
        <w:t xml:space="preserve">  • ocenimo na primer sodelovanje dijakov pri pouku, sodelovanje in dosežen uspeh na tekmovanjih, aktivno  sodelovanje pri predstavitvah šole, sodelovanje na različnih prireditvah, </w:t>
      </w:r>
    </w:p>
    <w:p w:rsidR="00B713D4" w:rsidRDefault="00D67366">
      <w:pPr>
        <w:pBdr>
          <w:top w:val="nil"/>
          <w:left w:val="nil"/>
          <w:bottom w:val="nil"/>
          <w:right w:val="nil"/>
          <w:between w:val="nil"/>
        </w:pBdr>
        <w:spacing w:after="0" w:line="240" w:lineRule="auto"/>
        <w:rPr>
          <w:color w:val="000000"/>
        </w:rPr>
      </w:pPr>
      <w:r>
        <w:rPr>
          <w:color w:val="000000"/>
        </w:rPr>
        <w:t xml:space="preserve">  • ocenimo izdelke dijakov (projektno delo) in jih tudi razstavimo, </w:t>
      </w:r>
    </w:p>
    <w:p w:rsidR="00B713D4" w:rsidRDefault="00D67366">
      <w:pPr>
        <w:pBdr>
          <w:top w:val="nil"/>
          <w:left w:val="nil"/>
          <w:bottom w:val="nil"/>
          <w:right w:val="nil"/>
          <w:between w:val="nil"/>
        </w:pBdr>
        <w:spacing w:after="0" w:line="240" w:lineRule="auto"/>
        <w:rPr>
          <w:color w:val="000000"/>
        </w:rPr>
      </w:pPr>
      <w:r>
        <w:rPr>
          <w:color w:val="000000"/>
        </w:rPr>
        <w:t xml:space="preserve">  • upoštevamo raziskovalno delo, delo v krožkih, sodelovanje in prispevek v Evropskem parlamentu.</w:t>
      </w:r>
    </w:p>
    <w:p w:rsidR="00B713D4" w:rsidRDefault="00B713D4">
      <w:pPr>
        <w:pBdr>
          <w:top w:val="nil"/>
          <w:left w:val="nil"/>
          <w:bottom w:val="nil"/>
          <w:right w:val="nil"/>
          <w:between w:val="nil"/>
        </w:pBdr>
        <w:spacing w:after="0" w:line="240" w:lineRule="auto"/>
        <w:rPr>
          <w:color w:val="000000"/>
        </w:rPr>
      </w:pPr>
    </w:p>
    <w:p w:rsidR="00B713D4" w:rsidRDefault="00B713D4">
      <w:pPr>
        <w:pBdr>
          <w:top w:val="nil"/>
          <w:left w:val="nil"/>
          <w:bottom w:val="nil"/>
          <w:right w:val="nil"/>
          <w:between w:val="nil"/>
        </w:pBdr>
        <w:spacing w:after="0" w:line="240" w:lineRule="auto"/>
        <w:rPr>
          <w:b/>
          <w:color w:val="000000"/>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D67366">
      <w:pPr>
        <w:numPr>
          <w:ilvl w:val="0"/>
          <w:numId w:val="1"/>
        </w:numPr>
        <w:spacing w:before="240" w:after="240" w:line="240" w:lineRule="auto"/>
        <w:rPr>
          <w:b/>
        </w:rPr>
      </w:pPr>
      <w:r>
        <w:rPr>
          <w:b/>
          <w:u w:val="single"/>
        </w:rPr>
        <w:t>Ocenjevanje ITS NAR – Preživetje v naravi</w:t>
      </w:r>
    </w:p>
    <w:p w:rsidR="00B713D4" w:rsidRDefault="00D67366">
      <w:pPr>
        <w:spacing w:before="240" w:after="240" w:line="240" w:lineRule="auto"/>
      </w:pPr>
      <w:r>
        <w:t>ITS NAR ima 3 sklope – biologija, kemija, fizika. Iz vsakega sklopa dijaki pridobijo eno oceno.</w:t>
      </w:r>
    </w:p>
    <w:p w:rsidR="00B713D4" w:rsidRDefault="00D67366">
      <w:pPr>
        <w:spacing w:before="240" w:after="240" w:line="240" w:lineRule="auto"/>
      </w:pPr>
      <w:r>
        <w:t>Ocena bo pridobljena na alternativni način.</w:t>
      </w:r>
    </w:p>
    <w:p w:rsidR="00B713D4" w:rsidRDefault="00D67366">
      <w:pPr>
        <w:spacing w:before="240" w:after="240" w:line="240" w:lineRule="auto"/>
      </w:pPr>
      <w:r>
        <w:t>Na primer pri biologiji bodo dijaki sproti pripravljali in urejali mapo dosežkov, ki bo podlaga za oceno.</w:t>
      </w:r>
    </w:p>
    <w:p w:rsidR="00B713D4" w:rsidRDefault="00D67366">
      <w:pPr>
        <w:spacing w:before="240" w:after="240" w:line="240" w:lineRule="auto"/>
        <w:jc w:val="both"/>
      </w:pPr>
      <w:r>
        <w:t>Ocenili bomo tudi skupni zaključni projekt, ki bo brošura, zloženka ali kratek vodič ključnih veščin preživetja v naravi.</w:t>
      </w:r>
    </w:p>
    <w:p w:rsidR="00B713D4" w:rsidRDefault="00D67366">
      <w:pPr>
        <w:spacing w:before="240" w:after="240" w:line="240" w:lineRule="auto"/>
        <w:jc w:val="both"/>
      </w:pPr>
      <w:r>
        <w:t xml:space="preserve">Oboje skupaj bo sestavljalo oceno. </w:t>
      </w:r>
    </w:p>
    <w:p w:rsidR="00B713D4" w:rsidRDefault="00D67366">
      <w:pPr>
        <w:spacing w:before="240" w:after="240" w:line="240" w:lineRule="auto"/>
        <w:jc w:val="both"/>
        <w:rPr>
          <w:b/>
          <w:u w:val="single"/>
        </w:rPr>
      </w:pPr>
      <w:r>
        <w:rPr>
          <w:b/>
          <w:u w:val="single"/>
        </w:rPr>
        <w:t>Kriterij:</w:t>
      </w:r>
    </w:p>
    <w:tbl>
      <w:tblPr>
        <w:tblStyle w:val="aff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2370"/>
        <w:gridCol w:w="2100"/>
        <w:gridCol w:w="1920"/>
      </w:tblGrid>
      <w:tr w:rsidR="00B713D4">
        <w:trPr>
          <w:trHeight w:val="2460"/>
        </w:trPr>
        <w:tc>
          <w:tcPr>
            <w:tcW w:w="2505" w:type="dxa"/>
            <w:tcBorders>
              <w:top w:val="single" w:sz="5" w:space="0" w:color="000000"/>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B713D4">
            <w:pPr>
              <w:spacing w:after="0" w:line="240" w:lineRule="auto"/>
              <w:rPr>
                <w:b/>
                <w:u w:val="single"/>
              </w:rPr>
            </w:pPr>
          </w:p>
          <w:p w:rsidR="00B713D4" w:rsidRDefault="00D67366">
            <w:pPr>
              <w:spacing w:before="240" w:after="240" w:line="240" w:lineRule="auto"/>
              <w:rPr>
                <w:b/>
                <w:sz w:val="20"/>
                <w:szCs w:val="20"/>
                <w:u w:val="single"/>
              </w:rPr>
            </w:pPr>
            <w:r>
              <w:rPr>
                <w:b/>
                <w:sz w:val="20"/>
                <w:szCs w:val="20"/>
                <w:u w:val="single"/>
              </w:rPr>
              <w:t xml:space="preserve">Kriterij  </w:t>
            </w:r>
          </w:p>
          <w:p w:rsidR="00B713D4" w:rsidRDefault="00D67366">
            <w:pPr>
              <w:spacing w:before="240" w:after="240" w:line="240" w:lineRule="auto"/>
              <w:jc w:val="center"/>
              <w:rPr>
                <w:b/>
                <w:sz w:val="20"/>
                <w:szCs w:val="20"/>
                <w:u w:val="single"/>
              </w:rPr>
            </w:pPr>
            <w:r>
              <w:rPr>
                <w:b/>
                <w:sz w:val="20"/>
                <w:szCs w:val="20"/>
                <w:u w:val="single"/>
              </w:rPr>
              <w:t xml:space="preserve">          </w:t>
            </w:r>
            <w:r>
              <w:rPr>
                <w:b/>
                <w:sz w:val="20"/>
                <w:szCs w:val="20"/>
                <w:u w:val="single"/>
              </w:rPr>
              <w:tab/>
              <w:t>Točke</w:t>
            </w:r>
          </w:p>
        </w:tc>
        <w:tc>
          <w:tcPr>
            <w:tcW w:w="237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D67366">
            <w:pPr>
              <w:spacing w:before="240" w:after="240" w:line="240" w:lineRule="auto"/>
              <w:jc w:val="center"/>
              <w:rPr>
                <w:b/>
                <w:sz w:val="20"/>
                <w:szCs w:val="20"/>
                <w:u w:val="single"/>
              </w:rPr>
            </w:pPr>
            <w:r>
              <w:rPr>
                <w:b/>
                <w:sz w:val="20"/>
                <w:szCs w:val="20"/>
                <w:u w:val="single"/>
              </w:rPr>
              <w:t>3</w:t>
            </w:r>
          </w:p>
        </w:tc>
        <w:tc>
          <w:tcPr>
            <w:tcW w:w="210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D67366">
            <w:pPr>
              <w:spacing w:before="240" w:after="240" w:line="240" w:lineRule="auto"/>
              <w:jc w:val="center"/>
              <w:rPr>
                <w:b/>
                <w:sz w:val="20"/>
                <w:szCs w:val="20"/>
                <w:u w:val="single"/>
              </w:rPr>
            </w:pPr>
            <w:r>
              <w:rPr>
                <w:b/>
                <w:sz w:val="20"/>
                <w:szCs w:val="20"/>
                <w:u w:val="single"/>
              </w:rPr>
              <w:t>2</w:t>
            </w:r>
          </w:p>
        </w:tc>
        <w:tc>
          <w:tcPr>
            <w:tcW w:w="192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center"/>
              <w:rPr>
                <w:b/>
                <w:sz w:val="20"/>
                <w:szCs w:val="20"/>
                <w:u w:val="single"/>
              </w:rPr>
            </w:pPr>
            <w:r>
              <w:rPr>
                <w:b/>
                <w:sz w:val="20"/>
                <w:szCs w:val="20"/>
                <w:u w:val="single"/>
              </w:rPr>
              <w:t xml:space="preserve"> </w:t>
            </w:r>
          </w:p>
          <w:p w:rsidR="00B713D4" w:rsidRDefault="00D67366">
            <w:pPr>
              <w:spacing w:before="240" w:after="240" w:line="240" w:lineRule="auto"/>
              <w:jc w:val="center"/>
              <w:rPr>
                <w:b/>
                <w:sz w:val="20"/>
                <w:szCs w:val="20"/>
                <w:u w:val="single"/>
              </w:rPr>
            </w:pPr>
            <w:r>
              <w:rPr>
                <w:b/>
                <w:sz w:val="20"/>
                <w:szCs w:val="20"/>
                <w:u w:val="single"/>
              </w:rPr>
              <w:t>1</w:t>
            </w:r>
          </w:p>
        </w:tc>
      </w:tr>
      <w:tr w:rsidR="00B713D4">
        <w:trPr>
          <w:trHeight w:val="1695"/>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Vsebina</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Vsebina je popolna, zajema bistvo, logično strukturirana, kaže poglobljeno razumevanje in premišljene povezave.</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Vsebina večinoma ustrezna, nekaj manjših pomanjkljivosti ali površnih delov, osnovni cilji so doseženi.</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76" w:lineRule="auto"/>
              <w:rPr>
                <w:sz w:val="20"/>
                <w:szCs w:val="20"/>
              </w:rPr>
            </w:pPr>
            <w:r>
              <w:rPr>
                <w:sz w:val="20"/>
                <w:szCs w:val="20"/>
              </w:rPr>
              <w:t>Vsebina je nepopolna, površna ali neustrezna, cilji so doseženi le delno.</w:t>
            </w:r>
          </w:p>
          <w:p w:rsidR="00B713D4" w:rsidRDefault="00D67366">
            <w:pPr>
              <w:spacing w:before="240" w:after="240" w:line="240" w:lineRule="auto"/>
              <w:rPr>
                <w:sz w:val="20"/>
                <w:szCs w:val="20"/>
              </w:rPr>
            </w:pPr>
            <w:r>
              <w:rPr>
                <w:sz w:val="20"/>
                <w:szCs w:val="20"/>
              </w:rPr>
              <w:t xml:space="preserve"> </w:t>
            </w:r>
          </w:p>
        </w:tc>
      </w:tr>
      <w:tr w:rsidR="00B713D4">
        <w:trPr>
          <w:trHeight w:val="159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Strokovna obravnava teme</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Tema obdelana poglobljeno, strokovni pojmi uporabljeni pravilno.</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Dobra obravnava, nekaj manjših napak.</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Površna obravnava, več napačnih razlag.</w:t>
            </w:r>
          </w:p>
        </w:tc>
      </w:tr>
      <w:tr w:rsidR="00B713D4">
        <w:trPr>
          <w:trHeight w:val="132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jc w:val="both"/>
              <w:rPr>
                <w:b/>
                <w:u w:val="single"/>
              </w:rPr>
            </w:pPr>
            <w:r>
              <w:rPr>
                <w:b/>
                <w:u w:val="single"/>
              </w:rPr>
              <w:t xml:space="preserve"> </w:t>
            </w:r>
          </w:p>
          <w:p w:rsidR="00B713D4" w:rsidRDefault="00D67366">
            <w:pPr>
              <w:spacing w:before="240" w:after="240" w:line="240" w:lineRule="auto"/>
              <w:jc w:val="both"/>
              <w:rPr>
                <w:b/>
                <w:u w:val="single"/>
              </w:rPr>
            </w:pPr>
            <w:r>
              <w:rPr>
                <w:b/>
                <w:u w:val="single"/>
              </w:rPr>
              <w:t>Vizualna predstavitev</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Naloga estetska, pregledna, primerno opremljena s slikami/grafi/tabelami.</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Urejena predstavitev, nekaj manjših pomanjkljivosti.</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Slabo pregledna, malo ali neustrezni vizualni elementi.</w:t>
            </w:r>
          </w:p>
        </w:tc>
      </w:tr>
      <w:tr w:rsidR="00B713D4">
        <w:trPr>
          <w:trHeight w:val="132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Uporabljeni viri</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Viri raznoliki, zanesljivi, pravilno citirani.</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Uporabljenih nekaj virov, večinoma ustrezni</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Malo virov ali delno nezanesljivi, citiranje pomanjkljivo</w:t>
            </w:r>
          </w:p>
        </w:tc>
      </w:tr>
      <w:tr w:rsidR="00B713D4">
        <w:trPr>
          <w:trHeight w:val="3375"/>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Samostojnost</w:t>
            </w:r>
          </w:p>
          <w:p w:rsidR="00B713D4" w:rsidRDefault="00D67366">
            <w:pPr>
              <w:spacing w:before="240" w:after="240" w:line="240" w:lineRule="auto"/>
              <w:jc w:val="both"/>
              <w:rPr>
                <w:b/>
                <w:u w:val="single"/>
              </w:rPr>
            </w:pPr>
            <w:r>
              <w:rPr>
                <w:b/>
                <w:u w:val="single"/>
              </w:rPr>
              <w:t xml:space="preserve"> </w:t>
            </w:r>
          </w:p>
          <w:p w:rsidR="00B713D4" w:rsidRDefault="00D67366">
            <w:pPr>
              <w:spacing w:before="240" w:after="240" w:line="240" w:lineRule="auto"/>
              <w:jc w:val="both"/>
              <w:rPr>
                <w:b/>
                <w:sz w:val="18"/>
                <w:szCs w:val="18"/>
                <w:u w:val="single"/>
              </w:rPr>
            </w:pPr>
            <w:r>
              <w:rPr>
                <w:b/>
                <w:sz w:val="18"/>
                <w:szCs w:val="18"/>
                <w:u w:val="single"/>
              </w:rPr>
              <w:t>oziroma</w:t>
            </w:r>
          </w:p>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sodelovanje v skupini</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jc w:val="both"/>
              <w:rPr>
                <w:sz w:val="20"/>
                <w:szCs w:val="20"/>
              </w:rPr>
            </w:pPr>
            <w:r>
              <w:rPr>
                <w:sz w:val="20"/>
                <w:szCs w:val="20"/>
              </w:rPr>
              <w:t>Dijak ves čas dela samostojno, pokaže lastne ideje in rešitve, pomoč poišče le izjemoma.</w:t>
            </w:r>
          </w:p>
          <w:p w:rsidR="00B713D4" w:rsidRDefault="00D67366">
            <w:pPr>
              <w:spacing w:before="240" w:after="240" w:line="240" w:lineRule="auto"/>
              <w:jc w:val="both"/>
              <w:rPr>
                <w:sz w:val="20"/>
                <w:szCs w:val="20"/>
              </w:rPr>
            </w:pPr>
            <w:r>
              <w:rPr>
                <w:sz w:val="20"/>
                <w:szCs w:val="20"/>
              </w:rPr>
              <w:t xml:space="preserve"> </w:t>
            </w:r>
          </w:p>
          <w:p w:rsidR="00B713D4" w:rsidRDefault="00D67366">
            <w:pPr>
              <w:spacing w:before="240" w:after="240" w:line="240" w:lineRule="auto"/>
              <w:rPr>
                <w:sz w:val="20"/>
                <w:szCs w:val="20"/>
              </w:rPr>
            </w:pPr>
            <w:r>
              <w:rPr>
                <w:sz w:val="20"/>
                <w:szCs w:val="20"/>
              </w:rPr>
              <w:t>Dijak aktivno sodeluje, prispeva k delu skupine, spoštuje dogovore in spodbuja druge člane.</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jc w:val="both"/>
              <w:rPr>
                <w:sz w:val="20"/>
                <w:szCs w:val="20"/>
              </w:rPr>
            </w:pPr>
            <w:r>
              <w:rPr>
                <w:sz w:val="20"/>
                <w:szCs w:val="20"/>
              </w:rPr>
              <w:t>Dijak večinoma dela samostojno, občasno potrebuje usmeritve ali pomoč učitelja/sošolcev.</w:t>
            </w:r>
          </w:p>
          <w:p w:rsidR="00B713D4" w:rsidRDefault="00D67366">
            <w:pPr>
              <w:spacing w:before="240" w:after="240" w:line="240" w:lineRule="auto"/>
              <w:jc w:val="both"/>
              <w:rPr>
                <w:sz w:val="20"/>
                <w:szCs w:val="20"/>
              </w:rPr>
            </w:pPr>
            <w:r>
              <w:rPr>
                <w:sz w:val="20"/>
                <w:szCs w:val="20"/>
              </w:rPr>
              <w:t xml:space="preserve"> </w:t>
            </w:r>
          </w:p>
          <w:p w:rsidR="00B713D4" w:rsidRDefault="00D67366">
            <w:pPr>
              <w:spacing w:before="240" w:after="240" w:line="240" w:lineRule="auto"/>
              <w:rPr>
                <w:sz w:val="20"/>
                <w:szCs w:val="20"/>
              </w:rPr>
            </w:pPr>
            <w:r>
              <w:rPr>
                <w:sz w:val="20"/>
                <w:szCs w:val="20"/>
              </w:rPr>
              <w:t>Dijak sodeluje, a je njegov prispevek neenakomeren; občasno se ne drži dogovorov ali potrebuje spodbudo.</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jc w:val="both"/>
              <w:rPr>
                <w:sz w:val="20"/>
                <w:szCs w:val="20"/>
              </w:rPr>
            </w:pPr>
            <w:r>
              <w:rPr>
                <w:sz w:val="20"/>
                <w:szCs w:val="20"/>
              </w:rPr>
              <w:t>Dijak pogosto potrebuje pomoč in usmeritve, samostojno prispeva le manjši del vsebine.</w:t>
            </w:r>
          </w:p>
          <w:p w:rsidR="00B713D4" w:rsidRDefault="00D67366">
            <w:pPr>
              <w:spacing w:before="240" w:after="240" w:line="240" w:lineRule="auto"/>
              <w:jc w:val="both"/>
              <w:rPr>
                <w:sz w:val="20"/>
                <w:szCs w:val="20"/>
              </w:rPr>
            </w:pPr>
            <w:r>
              <w:rPr>
                <w:sz w:val="20"/>
                <w:szCs w:val="20"/>
              </w:rPr>
              <w:t xml:space="preserve"> </w:t>
            </w:r>
          </w:p>
          <w:p w:rsidR="00B713D4" w:rsidRDefault="00D67366">
            <w:pPr>
              <w:spacing w:before="240" w:after="240" w:line="240" w:lineRule="auto"/>
              <w:rPr>
                <w:sz w:val="20"/>
                <w:szCs w:val="20"/>
              </w:rPr>
            </w:pPr>
            <w:r>
              <w:rPr>
                <w:sz w:val="20"/>
                <w:szCs w:val="20"/>
              </w:rPr>
              <w:t>Dijak sodeluje le minimalno, pogosto se ne vključi v delo skupine ali ovira napredek.</w:t>
            </w:r>
          </w:p>
        </w:tc>
      </w:tr>
      <w:tr w:rsidR="00B713D4">
        <w:trPr>
          <w:trHeight w:val="1590"/>
        </w:trPr>
        <w:tc>
          <w:tcPr>
            <w:tcW w:w="2505"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Pravočasno oddana naloga</w:t>
            </w:r>
          </w:p>
          <w:p w:rsidR="00B713D4" w:rsidRDefault="00D67366">
            <w:pPr>
              <w:spacing w:before="240" w:after="240" w:line="240" w:lineRule="auto"/>
              <w:rPr>
                <w:b/>
                <w:u w:val="single"/>
              </w:rPr>
            </w:pPr>
            <w:r>
              <w:rPr>
                <w:b/>
                <w:u w:val="single"/>
              </w:rPr>
              <w:t xml:space="preserve"> </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Oddana pravočasno.</w:t>
            </w:r>
          </w:p>
        </w:tc>
        <w:tc>
          <w:tcPr>
            <w:tcW w:w="210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Oddana z manjšo zamudo.</w:t>
            </w:r>
          </w:p>
        </w:tc>
        <w:tc>
          <w:tcPr>
            <w:tcW w:w="1920" w:type="dxa"/>
            <w:tcBorders>
              <w:top w:val="nil"/>
              <w:left w:val="nil"/>
              <w:bottom w:val="single" w:sz="5" w:space="0" w:color="000000"/>
              <w:right w:val="single" w:sz="5" w:space="0" w:color="000000"/>
            </w:tcBorders>
            <w:tcMar>
              <w:top w:w="0" w:type="dxa"/>
              <w:left w:w="100" w:type="dxa"/>
              <w:bottom w:w="0" w:type="dxa"/>
              <w:right w:w="100" w:type="dxa"/>
            </w:tcMar>
          </w:tcPr>
          <w:p w:rsidR="00B713D4" w:rsidRDefault="00D67366">
            <w:pPr>
              <w:spacing w:before="240" w:after="240" w:line="240" w:lineRule="auto"/>
              <w:rPr>
                <w:sz w:val="20"/>
                <w:szCs w:val="20"/>
              </w:rPr>
            </w:pPr>
            <w:r>
              <w:rPr>
                <w:sz w:val="20"/>
                <w:szCs w:val="20"/>
              </w:rPr>
              <w:t>Oddana z večjo zamudo.</w:t>
            </w:r>
          </w:p>
        </w:tc>
      </w:tr>
    </w:tbl>
    <w:p w:rsidR="00B713D4" w:rsidRDefault="00B713D4">
      <w:pPr>
        <w:spacing w:before="240" w:after="240" w:line="240" w:lineRule="auto"/>
        <w:jc w:val="both"/>
        <w:rPr>
          <w:b/>
          <w:u w:val="single"/>
        </w:rPr>
      </w:pPr>
    </w:p>
    <w:p w:rsidR="00B713D4" w:rsidRDefault="00D67366">
      <w:pPr>
        <w:spacing w:before="240" w:after="240" w:line="240" w:lineRule="auto"/>
        <w:rPr>
          <w:b/>
          <w:u w:val="single"/>
        </w:rPr>
      </w:pPr>
      <w:r>
        <w:rPr>
          <w:b/>
          <w:u w:val="single"/>
        </w:rPr>
        <w:t>Merila za ocenjevanje:</w:t>
      </w:r>
    </w:p>
    <w:tbl>
      <w:tblPr>
        <w:tblStyle w:val="afff4"/>
        <w:tblW w:w="1033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305"/>
        <w:gridCol w:w="1815"/>
        <w:gridCol w:w="1815"/>
        <w:gridCol w:w="1800"/>
        <w:gridCol w:w="1800"/>
        <w:gridCol w:w="1800"/>
      </w:tblGrid>
      <w:tr w:rsidR="00B713D4">
        <w:trPr>
          <w:trHeight w:val="315"/>
        </w:trPr>
        <w:tc>
          <w:tcPr>
            <w:tcW w:w="1305"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Odstotki</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- 49%</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50 % – 62%</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63-% – 77 %</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78 % - 89%</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90 % - 100%</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Točke</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8.5</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9 - 11</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11.5 - 14</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14.5 - 16</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16.5 - 18</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Ocena</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nezadostno (1)</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zadostno (2)</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dobro (3)</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prav dobro (4)</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odlično (5)</w:t>
            </w:r>
          </w:p>
        </w:tc>
      </w:tr>
    </w:tbl>
    <w:p w:rsidR="00B713D4" w:rsidRDefault="00D67366">
      <w:pPr>
        <w:spacing w:before="240" w:after="240" w:line="240" w:lineRule="auto"/>
        <w:jc w:val="center"/>
        <w:rPr>
          <w:b/>
          <w:u w:val="single"/>
        </w:rPr>
      </w:pPr>
      <w:r>
        <w:rPr>
          <w:b/>
          <w:u w:val="single"/>
        </w:rPr>
        <w:t xml:space="preserve"> </w:t>
      </w:r>
    </w:p>
    <w:p w:rsidR="00B713D4" w:rsidRDefault="00D67366">
      <w:pPr>
        <w:spacing w:before="240" w:after="240" w:line="360" w:lineRule="auto"/>
      </w:pPr>
      <w:r>
        <w:t>V primeru negativne ocene dijak popravlja teoretične vsebine ustno.</w:t>
      </w:r>
    </w:p>
    <w:p w:rsidR="00B713D4" w:rsidRDefault="00D67366">
      <w:pPr>
        <w:spacing w:before="240" w:after="240" w:line="240" w:lineRule="auto"/>
        <w:jc w:val="both"/>
      </w:pPr>
      <w:r>
        <w:t>Pri pouku ITS se bomo izmenjevali. Menimo, da bomo tako snov bolje povezovali.</w:t>
      </w:r>
    </w:p>
    <w:p w:rsidR="00B713D4" w:rsidRDefault="00D67366">
      <w:pPr>
        <w:spacing w:before="240" w:after="240" w:line="240" w:lineRule="auto"/>
        <w:jc w:val="both"/>
      </w:pPr>
      <w:r>
        <w:t>1. teden septembra bomo pri pouku vsi trije učitelji, ki bomo skupaj predstavili vsebine in načrt dela (1. ura), 2. uro bo kemija.</w:t>
      </w:r>
    </w:p>
    <w:p w:rsidR="00B713D4" w:rsidRDefault="00D67366">
      <w:pPr>
        <w:spacing w:before="240" w:after="240" w:line="240" w:lineRule="auto"/>
        <w:jc w:val="both"/>
      </w:pPr>
      <w:r>
        <w:t>2. teden bodo dijaki imeli fiziko.</w:t>
      </w:r>
    </w:p>
    <w:p w:rsidR="00B713D4" w:rsidRDefault="00D67366">
      <w:pPr>
        <w:spacing w:before="240" w:after="240" w:line="240" w:lineRule="auto"/>
        <w:jc w:val="both"/>
      </w:pPr>
      <w:r>
        <w:t>3. teden bodo imeli biologijo.</w:t>
      </w:r>
    </w:p>
    <w:p w:rsidR="00B713D4" w:rsidRDefault="00D67366">
      <w:pPr>
        <w:spacing w:before="240" w:after="240" w:line="240" w:lineRule="auto"/>
        <w:jc w:val="both"/>
      </w:pPr>
      <w:r>
        <w:t>4. teden sledi spet kemija.</w:t>
      </w:r>
    </w:p>
    <w:p w:rsidR="00B713D4" w:rsidRDefault="00D67366">
      <w:pPr>
        <w:spacing w:before="240" w:after="240" w:line="240" w:lineRule="auto"/>
        <w:jc w:val="both"/>
        <w:rPr>
          <w:b/>
          <w:u w:val="single"/>
        </w:rPr>
      </w:pPr>
      <w:r>
        <w:rPr>
          <w:b/>
          <w:u w:val="single"/>
        </w:rPr>
        <w:t xml:space="preserve"> </w:t>
      </w:r>
    </w:p>
    <w:p w:rsidR="00B713D4" w:rsidRDefault="00D67366">
      <w:pPr>
        <w:spacing w:before="240" w:after="240" w:line="240" w:lineRule="auto"/>
        <w:jc w:val="both"/>
        <w:rPr>
          <w:b/>
          <w:u w:val="single"/>
        </w:rPr>
      </w:pPr>
      <w:r>
        <w:rPr>
          <w:b/>
          <w:u w:val="single"/>
        </w:rPr>
        <w:t xml:space="preserve"> </w:t>
      </w:r>
    </w:p>
    <w:p w:rsidR="00B713D4" w:rsidRDefault="00D67366">
      <w:pPr>
        <w:numPr>
          <w:ilvl w:val="0"/>
          <w:numId w:val="1"/>
        </w:numPr>
        <w:spacing w:before="240" w:after="240" w:line="240" w:lineRule="auto"/>
        <w:rPr>
          <w:b/>
        </w:rPr>
      </w:pPr>
      <w:r>
        <w:rPr>
          <w:b/>
          <w:u w:val="single"/>
        </w:rPr>
        <w:t>Ocenjevanje BIO GIM 2</w:t>
      </w:r>
    </w:p>
    <w:p w:rsidR="00B713D4" w:rsidRDefault="00D67366">
      <w:pPr>
        <w:spacing w:before="240" w:after="240" w:line="240" w:lineRule="auto"/>
      </w:pPr>
      <w:r>
        <w:t>Pisno in ustno tako kot GIM 1.</w:t>
      </w:r>
    </w:p>
    <w:p w:rsidR="00B713D4" w:rsidRDefault="00D67366">
      <w:pPr>
        <w:spacing w:before="240" w:after="240" w:line="240" w:lineRule="auto"/>
        <w:rPr>
          <w:b/>
          <w:u w:val="single"/>
        </w:rPr>
      </w:pPr>
      <w:r>
        <w:rPr>
          <w:b/>
          <w:u w:val="single"/>
        </w:rPr>
        <w:t>Ocenjevanje laboratorijskih vaj</w:t>
      </w:r>
    </w:p>
    <w:p w:rsidR="00B713D4" w:rsidRDefault="00D67366">
      <w:pPr>
        <w:spacing w:before="240" w:after="240" w:line="240" w:lineRule="auto"/>
      </w:pPr>
      <w:r>
        <w:t>Vaje izvedemo na terenu – kot terensko in raziskovalno delo.</w:t>
      </w:r>
    </w:p>
    <w:p w:rsidR="00B713D4" w:rsidRDefault="00D67366">
      <w:pPr>
        <w:spacing w:before="240" w:after="240" w:line="240" w:lineRule="auto"/>
      </w:pPr>
      <w:r>
        <w:t>Za oceno dijaki oddajo poročilo, v katerem lahko dosežejo do 100 točk.</w:t>
      </w:r>
    </w:p>
    <w:p w:rsidR="00B713D4" w:rsidRDefault="00D67366">
      <w:pPr>
        <w:spacing w:before="240" w:after="240" w:line="240" w:lineRule="auto"/>
        <w:rPr>
          <w:b/>
          <w:u w:val="single"/>
        </w:rPr>
      </w:pPr>
      <w:r>
        <w:rPr>
          <w:b/>
          <w:u w:val="single"/>
        </w:rPr>
        <w:t xml:space="preserve"> </w:t>
      </w:r>
    </w:p>
    <w:p w:rsidR="00B713D4" w:rsidRDefault="00D67366">
      <w:pPr>
        <w:spacing w:before="240" w:after="240" w:line="240" w:lineRule="auto"/>
        <w:rPr>
          <w:b/>
          <w:u w:val="single"/>
        </w:rPr>
      </w:pPr>
      <w:r>
        <w:rPr>
          <w:b/>
          <w:u w:val="single"/>
        </w:rPr>
        <w:t>Merila za ocenjevanje vaj BIO GIM 2:</w:t>
      </w:r>
    </w:p>
    <w:tbl>
      <w:tblPr>
        <w:tblStyle w:val="afff5"/>
        <w:tblW w:w="1033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305"/>
        <w:gridCol w:w="1815"/>
        <w:gridCol w:w="1815"/>
        <w:gridCol w:w="1800"/>
        <w:gridCol w:w="1800"/>
        <w:gridCol w:w="1800"/>
      </w:tblGrid>
      <w:tr w:rsidR="00B713D4">
        <w:trPr>
          <w:trHeight w:val="315"/>
        </w:trPr>
        <w:tc>
          <w:tcPr>
            <w:tcW w:w="1305"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Odstotki</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- 49%</w:t>
            </w:r>
          </w:p>
        </w:tc>
        <w:tc>
          <w:tcPr>
            <w:tcW w:w="1815"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50 % – 62%</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63-% – 77 %</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78 % - 89%</w:t>
            </w:r>
          </w:p>
        </w:tc>
        <w:tc>
          <w:tcPr>
            <w:tcW w:w="1800" w:type="dxa"/>
            <w:tcBorders>
              <w:top w:val="single" w:sz="5" w:space="0" w:color="000000"/>
              <w:left w:val="nil"/>
              <w:bottom w:val="single" w:sz="5" w:space="0" w:color="000000"/>
              <w:right w:val="single" w:sz="5" w:space="0" w:color="000000"/>
            </w:tcBorders>
            <w:shd w:val="clear" w:color="auto" w:fill="FBE4D5"/>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90 % - 100%</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Točke</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0 - 49</w:t>
            </w:r>
          </w:p>
        </w:tc>
        <w:tc>
          <w:tcPr>
            <w:tcW w:w="1815"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50 - 62</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63 - 77</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78 – 89</w:t>
            </w:r>
          </w:p>
        </w:tc>
        <w:tc>
          <w:tcPr>
            <w:tcW w:w="1800" w:type="dxa"/>
            <w:tcBorders>
              <w:top w:val="nil"/>
              <w:left w:val="nil"/>
              <w:bottom w:val="single" w:sz="5" w:space="0" w:color="000000"/>
              <w:right w:val="single" w:sz="5" w:space="0" w:color="000000"/>
            </w:tcBorders>
            <w:shd w:val="clear" w:color="auto" w:fill="E2EFD9"/>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90 - 100</w:t>
            </w:r>
          </w:p>
        </w:tc>
      </w:tr>
      <w:tr w:rsidR="00B713D4">
        <w:trPr>
          <w:trHeight w:val="315"/>
        </w:trPr>
        <w:tc>
          <w:tcPr>
            <w:tcW w:w="1305" w:type="dxa"/>
            <w:tcBorders>
              <w:top w:val="nil"/>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Ocena</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nezadostno (1)</w:t>
            </w:r>
          </w:p>
        </w:tc>
        <w:tc>
          <w:tcPr>
            <w:tcW w:w="1815"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zadostno (2)</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dobro (3)</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prav dobro (4)</w:t>
            </w:r>
          </w:p>
        </w:tc>
        <w:tc>
          <w:tcPr>
            <w:tcW w:w="1800" w:type="dxa"/>
            <w:tcBorders>
              <w:top w:val="nil"/>
              <w:left w:val="nil"/>
              <w:bottom w:val="single" w:sz="5" w:space="0" w:color="000000"/>
              <w:right w:val="single" w:sz="5" w:space="0" w:color="000000"/>
            </w:tcBorders>
            <w:shd w:val="clear" w:color="auto" w:fill="FFF2CC"/>
            <w:tcMar>
              <w:top w:w="20" w:type="dxa"/>
              <w:left w:w="20" w:type="dxa"/>
              <w:bottom w:w="20" w:type="dxa"/>
              <w:right w:w="20" w:type="dxa"/>
            </w:tcMar>
          </w:tcPr>
          <w:p w:rsidR="00B713D4" w:rsidRDefault="00D67366">
            <w:pPr>
              <w:spacing w:before="240" w:after="240" w:line="240" w:lineRule="auto"/>
              <w:ind w:left="20"/>
              <w:jc w:val="center"/>
              <w:rPr>
                <w:b/>
                <w:u w:val="single"/>
              </w:rPr>
            </w:pPr>
            <w:r>
              <w:rPr>
                <w:b/>
                <w:u w:val="single"/>
              </w:rPr>
              <w:t>odlično (5)</w:t>
            </w:r>
          </w:p>
        </w:tc>
      </w:tr>
    </w:tbl>
    <w:p w:rsidR="00B713D4" w:rsidRDefault="00B713D4">
      <w:pPr>
        <w:pBdr>
          <w:top w:val="nil"/>
          <w:left w:val="nil"/>
          <w:bottom w:val="nil"/>
          <w:right w:val="nil"/>
          <w:between w:val="nil"/>
        </w:pBdr>
        <w:spacing w:after="0" w:line="240" w:lineRule="auto"/>
        <w:rPr>
          <w:b/>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B713D4">
      <w:pPr>
        <w:pBdr>
          <w:top w:val="nil"/>
          <w:left w:val="nil"/>
          <w:bottom w:val="nil"/>
          <w:right w:val="nil"/>
          <w:between w:val="nil"/>
        </w:pBdr>
        <w:spacing w:after="0" w:line="240" w:lineRule="auto"/>
        <w:rPr>
          <w:b/>
          <w:color w:val="000000"/>
          <w:u w:val="single"/>
        </w:rPr>
      </w:pPr>
    </w:p>
    <w:p w:rsidR="00B713D4" w:rsidRDefault="00D67366">
      <w:pPr>
        <w:pBdr>
          <w:top w:val="nil"/>
          <w:left w:val="nil"/>
          <w:bottom w:val="nil"/>
          <w:right w:val="nil"/>
          <w:between w:val="nil"/>
        </w:pBdr>
        <w:spacing w:after="0" w:line="240" w:lineRule="auto"/>
        <w:rPr>
          <w:color w:val="000000"/>
        </w:rPr>
      </w:pPr>
      <w:r>
        <w:rPr>
          <w:color w:val="000000"/>
        </w:rPr>
        <w:t xml:space="preserve">Ljubljana, 22.08. 2025                       </w:t>
      </w:r>
      <w:bookmarkStart w:id="7" w:name="_GoBack"/>
      <w:bookmarkEnd w:id="7"/>
      <w:r>
        <w:rPr>
          <w:color w:val="000000"/>
        </w:rPr>
        <w:t xml:space="preserve">                                                                          Zapisala dr. Neva Rebolj</w:t>
      </w:r>
    </w:p>
    <w:sectPr w:rsidR="00B713D4">
      <w:headerReference w:type="default" r:id="rId9"/>
      <w:footerReference w:type="default" r:id="rId10"/>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6F4" w:rsidRDefault="009F76F4">
      <w:pPr>
        <w:spacing w:after="0" w:line="240" w:lineRule="auto"/>
      </w:pPr>
      <w:r>
        <w:separator/>
      </w:r>
    </w:p>
  </w:endnote>
  <w:endnote w:type="continuationSeparator" w:id="0">
    <w:p w:rsidR="009F76F4" w:rsidRDefault="009F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6F4" w:rsidRDefault="009F76F4">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9F76F4" w:rsidRDefault="009F76F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6F4" w:rsidRDefault="009F76F4">
      <w:pPr>
        <w:spacing w:after="0" w:line="240" w:lineRule="auto"/>
      </w:pPr>
      <w:r>
        <w:separator/>
      </w:r>
    </w:p>
  </w:footnote>
  <w:footnote w:type="continuationSeparator" w:id="0">
    <w:p w:rsidR="009F76F4" w:rsidRDefault="009F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6F4" w:rsidRDefault="009F76F4">
    <w:pPr>
      <w:pBdr>
        <w:top w:val="nil"/>
        <w:left w:val="nil"/>
        <w:bottom w:val="nil"/>
        <w:right w:val="nil"/>
        <w:between w:val="nil"/>
      </w:pBdr>
      <w:tabs>
        <w:tab w:val="center" w:pos="4536"/>
        <w:tab w:val="right" w:pos="9072"/>
      </w:tabs>
      <w:spacing w:after="0" w:line="240" w:lineRule="auto"/>
      <w:rPr>
        <w:color w:val="000000"/>
      </w:rPr>
    </w:pPr>
  </w:p>
  <w:p w:rsidR="009F76F4" w:rsidRDefault="009F76F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22CF"/>
    <w:multiLevelType w:val="multilevel"/>
    <w:tmpl w:val="0A1C19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0074616"/>
    <w:multiLevelType w:val="multilevel"/>
    <w:tmpl w:val="ED240AF8"/>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4"/>
    <w:rsid w:val="000B4AC1"/>
    <w:rsid w:val="00303A4B"/>
    <w:rsid w:val="004551F3"/>
    <w:rsid w:val="006A13BE"/>
    <w:rsid w:val="009F76F4"/>
    <w:rsid w:val="00B713D4"/>
    <w:rsid w:val="00D67366"/>
    <w:rsid w:val="00EA21FD"/>
    <w:rsid w:val="00EE557D"/>
    <w:rsid w:val="00F344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9531"/>
  <w15:docId w15:val="{2FEFA542-4A0D-4B51-93B3-5033B196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240" w:after="0"/>
      <w:outlineLvl w:val="0"/>
    </w:pPr>
    <w:rPr>
      <w:color w:val="2F5496"/>
      <w:sz w:val="32"/>
      <w:szCs w:val="32"/>
    </w:rPr>
  </w:style>
  <w:style w:type="paragraph" w:styleId="Naslov2">
    <w:name w:val="heading 2"/>
    <w:basedOn w:val="Navaden"/>
    <w:next w:val="Navaden"/>
    <w:uiPriority w:val="9"/>
    <w:unhideWhenUsed/>
    <w:qFormat/>
    <w:pPr>
      <w:keepNext/>
      <w:keepLines/>
      <w:spacing w:before="40" w:after="0"/>
      <w:outlineLvl w:val="1"/>
    </w:pPr>
    <w:rPr>
      <w:color w:val="2F5496"/>
      <w:sz w:val="26"/>
      <w:szCs w:val="26"/>
    </w:rPr>
  </w:style>
  <w:style w:type="paragraph" w:styleId="Naslov3">
    <w:name w:val="heading 3"/>
    <w:basedOn w:val="Navaden"/>
    <w:next w:val="Navaden"/>
    <w:uiPriority w:val="9"/>
    <w:unhideWhenUsed/>
    <w:qFormat/>
    <w:pPr>
      <w:keepNext/>
      <w:keepLines/>
      <w:spacing w:before="40" w:after="0"/>
      <w:outlineLvl w:val="2"/>
    </w:pPr>
    <w:rPr>
      <w:color w:val="1F3863"/>
      <w:sz w:val="24"/>
      <w:szCs w:val="24"/>
    </w:rPr>
  </w:style>
  <w:style w:type="paragraph" w:styleId="Naslov4">
    <w:name w:val="heading 4"/>
    <w:basedOn w:val="Navaden"/>
    <w:next w:val="Navaden"/>
    <w:uiPriority w:val="9"/>
    <w:unhideWhenUsed/>
    <w:qFormat/>
    <w:pPr>
      <w:keepNext/>
      <w:spacing w:line="240" w:lineRule="auto"/>
      <w:outlineLvl w:val="3"/>
    </w:pPr>
    <w:rPr>
      <w:b/>
    </w:rPr>
  </w:style>
  <w:style w:type="paragraph" w:styleId="Naslov5">
    <w:name w:val="heading 5"/>
    <w:basedOn w:val="Navaden"/>
    <w:next w:val="Navaden"/>
    <w:uiPriority w:val="9"/>
    <w:unhideWhenUsed/>
    <w:qFormat/>
    <w:pPr>
      <w:keepNext/>
      <w:spacing w:line="360" w:lineRule="auto"/>
      <w:outlineLvl w:val="4"/>
    </w:pPr>
    <w:rPr>
      <w:b/>
      <w:color w:val="002060"/>
      <w:sz w:val="24"/>
      <w:szCs w:val="24"/>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avaden"/>
    <w:next w:val="Navaden"/>
    <w:uiPriority w:val="10"/>
    <w:qFormat/>
    <w:pPr>
      <w:keepNext/>
      <w:keepLines/>
      <w:spacing w:before="480" w:after="120"/>
    </w:pPr>
    <w:rPr>
      <w:b/>
      <w:sz w:val="72"/>
      <w:szCs w:val="72"/>
    </w:rPr>
  </w:style>
  <w:style w:type="character" w:customStyle="1" w:styleId="Naslov1Znak">
    <w:name w:val="Naslov 1 Znak"/>
    <w:basedOn w:val="Privzetapisavaodstavka"/>
    <w:uiPriority w:val="9"/>
    <w:rsid w:val="000E4D1B"/>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uiPriority w:val="9"/>
    <w:rsid w:val="000E4D1B"/>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uiPriority w:val="9"/>
    <w:rsid w:val="000E4D1B"/>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uiPriority w:val="9"/>
    <w:rsid w:val="000E4D1B"/>
    <w:rPr>
      <w:rFonts w:eastAsia="Times New Roman" w:cstheme="minorHAnsi"/>
      <w:b/>
      <w:lang w:eastAsia="sl-SI"/>
    </w:rPr>
  </w:style>
  <w:style w:type="paragraph" w:styleId="Odstavekseznama">
    <w:name w:val="List Paragraph"/>
    <w:uiPriority w:val="34"/>
    <w:qFormat/>
    <w:rsid w:val="000E4D1B"/>
    <w:pPr>
      <w:ind w:left="720"/>
      <w:contextualSpacing/>
    </w:pPr>
  </w:style>
  <w:style w:type="paragraph" w:styleId="Glava">
    <w:name w:val="header"/>
    <w:link w:val="GlavaZnak"/>
    <w:uiPriority w:val="99"/>
    <w:unhideWhenUsed/>
    <w:rsid w:val="000E4D1B"/>
    <w:pPr>
      <w:tabs>
        <w:tab w:val="center" w:pos="4536"/>
        <w:tab w:val="right" w:pos="9072"/>
      </w:tabs>
      <w:spacing w:after="0" w:line="240" w:lineRule="auto"/>
    </w:pPr>
  </w:style>
  <w:style w:type="character" w:customStyle="1" w:styleId="GlavaZnak">
    <w:name w:val="Glava Znak"/>
    <w:basedOn w:val="Privzetapisavaodstavka"/>
    <w:link w:val="Glava"/>
    <w:uiPriority w:val="99"/>
    <w:rsid w:val="000E4D1B"/>
  </w:style>
  <w:style w:type="paragraph" w:styleId="Noga">
    <w:name w:val="footer"/>
    <w:link w:val="NogaZnak"/>
    <w:uiPriority w:val="99"/>
    <w:unhideWhenUsed/>
    <w:rsid w:val="000E4D1B"/>
    <w:pPr>
      <w:tabs>
        <w:tab w:val="center" w:pos="4536"/>
        <w:tab w:val="right" w:pos="9072"/>
      </w:tabs>
      <w:spacing w:after="0" w:line="240" w:lineRule="auto"/>
    </w:pPr>
  </w:style>
  <w:style w:type="character" w:customStyle="1" w:styleId="NogaZnak">
    <w:name w:val="Noga Znak"/>
    <w:basedOn w:val="Privzetapisavaodstavka"/>
    <w:link w:val="Noga"/>
    <w:uiPriority w:val="99"/>
    <w:rsid w:val="000E4D1B"/>
  </w:style>
  <w:style w:type="paragraph" w:styleId="Kazalovsebine1">
    <w:name w:val="toc 1"/>
    <w:autoRedefine/>
    <w:uiPriority w:val="39"/>
    <w:unhideWhenUsed/>
    <w:rsid w:val="000E4D1B"/>
    <w:pPr>
      <w:spacing w:before="120" w:after="0"/>
    </w:pPr>
    <w:rPr>
      <w:rFonts w:cstheme="minorHAnsi"/>
      <w:b/>
      <w:bCs/>
      <w:i/>
      <w:iCs/>
      <w:sz w:val="24"/>
      <w:szCs w:val="24"/>
    </w:rPr>
  </w:style>
  <w:style w:type="paragraph" w:styleId="Kazalovsebine2">
    <w:name w:val="toc 2"/>
    <w:autoRedefine/>
    <w:uiPriority w:val="39"/>
    <w:unhideWhenUsed/>
    <w:rsid w:val="000E4D1B"/>
    <w:pPr>
      <w:spacing w:before="120" w:after="0"/>
      <w:ind w:left="220"/>
    </w:pPr>
    <w:rPr>
      <w:rFonts w:cstheme="minorHAnsi"/>
      <w:b/>
      <w:bCs/>
    </w:rPr>
  </w:style>
  <w:style w:type="character" w:styleId="Hiperpovezava">
    <w:name w:val="Hyperlink"/>
    <w:basedOn w:val="Privzetapisavaodstavka"/>
    <w:uiPriority w:val="99"/>
    <w:unhideWhenUsed/>
    <w:rsid w:val="000E4D1B"/>
    <w:rPr>
      <w:color w:val="0563C1" w:themeColor="hyperlink"/>
      <w:u w:val="single"/>
    </w:rPr>
  </w:style>
  <w:style w:type="character" w:customStyle="1" w:styleId="markedcontent">
    <w:name w:val="markedcontent"/>
    <w:basedOn w:val="Privzetapisavaodstavka"/>
    <w:rsid w:val="000E4D1B"/>
  </w:style>
  <w:style w:type="table" w:styleId="Tabelamrea">
    <w:name w:val="Table Grid"/>
    <w:basedOn w:val="Navadnatabela"/>
    <w:uiPriority w:val="39"/>
    <w:rsid w:val="000E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uiPriority w:val="9"/>
    <w:rsid w:val="000E4D1B"/>
    <w:rPr>
      <w:rFonts w:eastAsia="Times New Roman" w:cstheme="minorHAnsi"/>
      <w:b/>
      <w:color w:val="002060"/>
      <w:sz w:val="24"/>
      <w:lang w:eastAsia="sl-SI"/>
    </w:rPr>
  </w:style>
  <w:style w:type="paragraph" w:styleId="Napis">
    <w:name w:val="caption"/>
    <w:uiPriority w:val="35"/>
    <w:unhideWhenUsed/>
    <w:qFormat/>
    <w:rsid w:val="00221620"/>
    <w:pPr>
      <w:spacing w:after="200" w:line="240" w:lineRule="auto"/>
    </w:pPr>
    <w:rPr>
      <w:i/>
      <w:iCs/>
      <w:color w:val="44546A" w:themeColor="text2"/>
      <w:sz w:val="18"/>
      <w:szCs w:val="18"/>
    </w:rPr>
  </w:style>
  <w:style w:type="paragraph" w:styleId="Kazaloslik">
    <w:name w:val="table of figures"/>
    <w:uiPriority w:val="99"/>
    <w:unhideWhenUsed/>
    <w:rsid w:val="00221620"/>
    <w:pPr>
      <w:spacing w:after="0"/>
    </w:pPr>
  </w:style>
  <w:style w:type="paragraph" w:styleId="Kazalovsebine3">
    <w:name w:val="toc 3"/>
    <w:autoRedefine/>
    <w:uiPriority w:val="39"/>
    <w:unhideWhenUsed/>
    <w:rsid w:val="0062324C"/>
    <w:pPr>
      <w:spacing w:after="100"/>
      <w:ind w:left="440"/>
    </w:pPr>
  </w:style>
  <w:style w:type="paragraph" w:styleId="Brezrazmikov">
    <w:name w:val="No Spacing"/>
    <w:qFormat/>
    <w:rsid w:val="003B32D6"/>
    <w:pPr>
      <w:spacing w:after="0" w:line="240" w:lineRule="auto"/>
    </w:pPr>
  </w:style>
  <w:style w:type="paragraph" w:customStyle="1" w:styleId="paragraph">
    <w:name w:val="paragraph"/>
    <w:rsid w:val="00761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ivzetapisavaodstavka"/>
    <w:rsid w:val="00761ECB"/>
  </w:style>
  <w:style w:type="character" w:customStyle="1" w:styleId="eop">
    <w:name w:val="eop"/>
    <w:basedOn w:val="Privzetapisavaodstavka"/>
    <w:rsid w:val="00761ECB"/>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0" w:type="dxa"/>
        <w:left w:w="10" w:type="dxa"/>
        <w:bottom w:w="0" w:type="dxa"/>
        <w:right w:w="10"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wrzAsO4dMRo5+/SQuW9axUhktw==">CgMxLjAaHwoBMBIaChgICVIUChJ0YWJsZS50NDllMGUyNHU3dzkaHwoBMRIaChgICVIUChJ0YWJsZS5nb3Q1cWRwbWU3YTQaHwoBMhIaChgICVIUChJ0YWJsZS5kc213N3Jrc3ZrM3oaHwoBMxIaChgICVIUChJ0YWJsZS5na2MxYmJiYjRzaXYaHwoBNBIaChgICVIUChJ0YWJsZS5hNWM1MmpicHd1NmsaHwoBNRIaChgICVIUChJ0YWJsZS5uZHE4dXFxNHF2eGUaHwoBNhIaChgICVIUChJ0YWJsZS42eTN2bmdzNmx1MmwaHwoBNxIaChgICVIUChJ0YWJsZS5ucGh0Z3N1aDA2bjUaHwoBOBIaChgICVIUChJ0YWJsZS5zNDZ5eXN0NHd3MWEaHwoBORIaChgICVIUChJ0YWJsZS5id3B6MWpsYjQ3Zm0aIAoCMTASGgoYCAlSFAoSdGFibGUucHZmMGRxajRvZTk3GiAKAjExEhoKGAgJUhQKEnRhYmxlLnZlYmV1bTd6aG5odxofCgIxMhIZChcICVITChF0YWJsZS53YjEwaTdtanYzbhogCgIxMxIaChgICVIUChJ0YWJsZS51OG1icHlvYTN4MmcaIAoCMTQSGgoYCAlSFAoSdGFibGUuMXdlc2dubHQ4dmN1GiAKAjE1EhoKGAgJUhQKEnRhYmxlLm81eGhjMWhra2wxNRogCgIxNhIaChgICVIUChJ0YWJsZS4zdDRmZWM1Y3dzZG0aIAoCMTcSGgoYCAlSFAoSdGFibGUuNzZycTV0Y2g0amgxGiAKAjE4EhoKGAgJUhQKEnRhYmxlLnh2cXdmNXQ3c3djdBofCgIxORIZChcICVITChF0YWJsZS5nYXN2Zm44dXQybTIOaC5uazFvYnVreTJmMGEyDmguN2hkZGswN3NiNG5nMg5oLnhzcGx0ZGdwc3VrOTIOaC45MmkyY2xjbmRjZGQyDmguZzJiajRuZ2ljY2dhMg5oLnhlc2dvcTFyNGxvdzIOaC5ndzh0bHg5YWsxN284AHIhMUx1VHc1TTROenFXTXllQ2dZLXU0TzNtbGZqakNLcG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C7946C-D1B5-4312-BB2C-6451EC39E9A5}">
  <ds:schemaRefs>
    <ds:schemaRef ds:uri="http://schemas.openxmlformats.org/officeDocument/2006/bibliography"/>
  </ds:schemaRefs>
</ds:datastoreItem>
</file>

<file path=customXml/itemProps3.xml><?xml version="1.0" encoding="utf-8"?>
<ds:datastoreItem xmlns:ds="http://schemas.openxmlformats.org/officeDocument/2006/customXml" ds:itemID="{52105E68-E4A4-443C-A779-F2B5C8ED9798}"/>
</file>

<file path=customXml/itemProps4.xml><?xml version="1.0" encoding="utf-8"?>
<ds:datastoreItem xmlns:ds="http://schemas.openxmlformats.org/officeDocument/2006/customXml" ds:itemID="{1341912E-CC42-4548-8D2F-6DA4B72B53E4}"/>
</file>

<file path=customXml/itemProps5.xml><?xml version="1.0" encoding="utf-8"?>
<ds:datastoreItem xmlns:ds="http://schemas.openxmlformats.org/officeDocument/2006/customXml" ds:itemID="{254E59C3-E0EA-4143-A8D9-C68342DBD922}"/>
</file>

<file path=docProps/app.xml><?xml version="1.0" encoding="utf-8"?>
<Properties xmlns="http://schemas.openxmlformats.org/officeDocument/2006/extended-properties" xmlns:vt="http://schemas.openxmlformats.org/officeDocument/2006/docPropsVTypes">
  <Template>Normal</Template>
  <TotalTime>2</TotalTime>
  <Pages>36</Pages>
  <Words>10292</Words>
  <Characters>58671</Characters>
  <Application>Microsoft Office Word</Application>
  <DocSecurity>0</DocSecurity>
  <Lines>488</Lines>
  <Paragraphs>137</Paragraphs>
  <ScaleCrop>false</ScaleCrop>
  <HeadingPairs>
    <vt:vector size="4" baseType="variant">
      <vt:variant>
        <vt:lpstr>Naslov</vt:lpstr>
      </vt:variant>
      <vt:variant>
        <vt:i4>1</vt:i4>
      </vt:variant>
      <vt:variant>
        <vt:lpstr>Podnaslovi</vt:lpstr>
      </vt:variant>
      <vt:variant>
        <vt:i4>3</vt:i4>
      </vt:variant>
    </vt:vector>
  </HeadingPairs>
  <TitlesOfParts>
    <vt:vector size="4" baseType="lpstr">
      <vt:lpstr/>
      <vt:lpstr>        Pisno: </vt:lpstr>
      <vt:lpstr>        Ustno: </vt:lpstr>
      <vt:lpstr>        Ocenjevanje seminarske naloge: </vt:lpstr>
    </vt:vector>
  </TitlesOfParts>
  <Company/>
  <LinksUpToDate>false</LinksUpToDate>
  <CharactersWithSpaces>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Dolinar</dc:creator>
  <cp:lastModifiedBy>Neva Rebolj</cp:lastModifiedBy>
  <cp:revision>3</cp:revision>
  <dcterms:created xsi:type="dcterms:W3CDTF">2025-09-08T05:24:00Z</dcterms:created>
  <dcterms:modified xsi:type="dcterms:W3CDTF">2025-09-08T05:25:00Z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