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EF2" w:rsidRDefault="00D41EF2">
      <w:r>
        <w:t>VAJA ZA ŠOLSKO NALOGO</w:t>
      </w:r>
    </w:p>
    <w:p w:rsidR="00D41EF2" w:rsidRDefault="00D41EF2"/>
    <w:p w:rsidR="00D41EF2" w:rsidRDefault="00D41EF2"/>
    <w:p w:rsidR="00D41EF2" w:rsidRDefault="00D41EF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MALI ČLOVEK IN NJEGOVA </w:t>
      </w:r>
      <w:r w:rsidRPr="00D41EF2">
        <w:rPr>
          <w:sz w:val="40"/>
          <w:szCs w:val="40"/>
        </w:rPr>
        <w:t xml:space="preserve">PRAVICA </w:t>
      </w:r>
    </w:p>
    <w:p w:rsidR="00D41EF2" w:rsidRDefault="00D41EF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</w:t>
      </w:r>
      <w:bookmarkStart w:id="0" w:name="_GoBack"/>
      <w:bookmarkEnd w:id="0"/>
      <w:r>
        <w:rPr>
          <w:sz w:val="40"/>
          <w:szCs w:val="40"/>
        </w:rPr>
        <w:t>(razpravljalni esej)</w:t>
      </w:r>
    </w:p>
    <w:p w:rsidR="00D41EF2" w:rsidRDefault="00D41EF2">
      <w:pPr>
        <w:rPr>
          <w:sz w:val="40"/>
          <w:szCs w:val="40"/>
        </w:rPr>
      </w:pPr>
    </w:p>
    <w:p w:rsidR="00D41EF2" w:rsidRDefault="00D41EF2">
      <w:pPr>
        <w:rPr>
          <w:sz w:val="40"/>
          <w:szCs w:val="40"/>
        </w:rPr>
      </w:pPr>
      <w:r>
        <w:rPr>
          <w:sz w:val="40"/>
          <w:szCs w:val="40"/>
        </w:rPr>
        <w:t>Predstavi Dihurja in Režonjo ter njune okoliščine. Primerjaj njuna boja za pravico. Pojasni, kaj vpliva na razplet njunega boja. Utemelji z enim dogodkom, ali se jima je zgodila v življenju krivica ali ne. Kako komentiraš današnji položaj človeka v boju za svojo pravico?</w:t>
      </w:r>
    </w:p>
    <w:p w:rsidR="00D41EF2" w:rsidRPr="00D41EF2" w:rsidRDefault="00D41EF2">
      <w:pPr>
        <w:rPr>
          <w:sz w:val="40"/>
          <w:szCs w:val="40"/>
        </w:rPr>
      </w:pPr>
    </w:p>
    <w:sectPr w:rsidR="00D41EF2" w:rsidRPr="00D41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F2"/>
    <w:rsid w:val="00D4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AEE7"/>
  <w15:chartTrackingRefBased/>
  <w15:docId w15:val="{487788FB-76CE-4EC7-A83F-F534D99B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Hočevar</dc:creator>
  <cp:keywords/>
  <dc:description/>
  <cp:lastModifiedBy>Kristina Hočevar</cp:lastModifiedBy>
  <cp:revision>1</cp:revision>
  <dcterms:created xsi:type="dcterms:W3CDTF">2026-02-02T19:39:00Z</dcterms:created>
  <dcterms:modified xsi:type="dcterms:W3CDTF">2026-02-02T19:44:00Z</dcterms:modified>
</cp:coreProperties>
</file>