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3020"/>
        <w:gridCol w:w="1511"/>
        <w:gridCol w:w="1510"/>
        <w:gridCol w:w="3021"/>
      </w:tblGrid>
      <w:tr w:rsidR="008A5637" w:rsidTr="003C7B88">
        <w:tc>
          <w:tcPr>
            <w:tcW w:w="9062" w:type="dxa"/>
            <w:gridSpan w:val="4"/>
            <w:vAlign w:val="center"/>
          </w:tcPr>
          <w:p w:rsidR="008A5637" w:rsidRDefault="008A5637" w:rsidP="003C7B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A5637">
              <w:rPr>
                <w:rFonts w:ascii="Times New Roman" w:hAnsi="Times New Roman" w:cs="Times New Roman"/>
                <w:b/>
                <w:sz w:val="24"/>
                <w:szCs w:val="24"/>
              </w:rPr>
              <w:t>PRIPRAVA NA VZGOJNO IZOBRAŽEVALNO DELO</w:t>
            </w:r>
          </w:p>
          <w:p w:rsidR="008A5637" w:rsidRDefault="008A5637" w:rsidP="003C7B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5637" w:rsidTr="006C7D84">
        <w:tc>
          <w:tcPr>
            <w:tcW w:w="4531" w:type="dxa"/>
            <w:gridSpan w:val="2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Osnovna šola Danila Lokarja Ajdovščina</w:t>
            </w:r>
          </w:p>
        </w:tc>
        <w:tc>
          <w:tcPr>
            <w:tcW w:w="4531" w:type="dxa"/>
            <w:gridSpan w:val="2"/>
          </w:tcPr>
          <w:p w:rsidR="008A5637" w:rsidRDefault="006A26E3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Šolsko leto:</w:t>
            </w:r>
            <w:r w:rsidR="008A5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A5637" w:rsidTr="00E81230">
        <w:tc>
          <w:tcPr>
            <w:tcW w:w="3020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Učitelj:</w:t>
            </w:r>
          </w:p>
        </w:tc>
        <w:tc>
          <w:tcPr>
            <w:tcW w:w="3021" w:type="dxa"/>
            <w:gridSpan w:val="2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Teden:</w:t>
            </w:r>
          </w:p>
        </w:tc>
        <w:tc>
          <w:tcPr>
            <w:tcW w:w="3021" w:type="dxa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Datum:</w:t>
            </w:r>
          </w:p>
        </w:tc>
      </w:tr>
      <w:tr w:rsidR="008A5637" w:rsidTr="00CE198C">
        <w:tc>
          <w:tcPr>
            <w:tcW w:w="3020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Razred:</w:t>
            </w:r>
          </w:p>
        </w:tc>
        <w:tc>
          <w:tcPr>
            <w:tcW w:w="3021" w:type="dxa"/>
            <w:gridSpan w:val="2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Predmet:</w:t>
            </w:r>
          </w:p>
        </w:tc>
        <w:tc>
          <w:tcPr>
            <w:tcW w:w="3021" w:type="dxa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Št. ure: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8A5637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Enota:</w:t>
            </w:r>
          </w:p>
        </w:tc>
      </w:tr>
      <w:tr w:rsidR="003C7B88" w:rsidTr="008A5637">
        <w:tc>
          <w:tcPr>
            <w:tcW w:w="9062" w:type="dxa"/>
            <w:gridSpan w:val="4"/>
          </w:tcPr>
          <w:p w:rsidR="003C7B88" w:rsidRDefault="003C7B88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Učne oblike:</w:t>
            </w:r>
            <w:r w:rsidR="00A1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frontalna, individualna, delo v dvojicah, delo v skupinah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A13F5D" w:rsidRDefault="008A5637" w:rsidP="00A13F5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Učne metode:</w:t>
            </w:r>
            <w:r w:rsidR="00A13F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razgovor, razlaga, </w:t>
            </w:r>
            <w:r w:rsidR="00A13F5D" w:rsidRPr="00A13F5D">
              <w:rPr>
                <w:b/>
                <w:sz w:val="24"/>
                <w:szCs w:val="24"/>
              </w:rPr>
              <w:t>doživljanje, opazovanje, pripovedovanje, opazovanje, poslušanje, prikazovanje, primerjanje, demonstracija,</w:t>
            </w:r>
          </w:p>
        </w:tc>
      </w:tr>
      <w:tr w:rsidR="006A26E3" w:rsidTr="008A5637">
        <w:tc>
          <w:tcPr>
            <w:tcW w:w="9062" w:type="dxa"/>
            <w:gridSpan w:val="4"/>
          </w:tcPr>
          <w:p w:rsidR="006A26E3" w:rsidRDefault="006A26E3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Učni pripomočki:</w:t>
            </w:r>
            <w:r w:rsidR="00FB51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F5D">
              <w:rPr>
                <w:rFonts w:ascii="Times New Roman" w:hAnsi="Times New Roman" w:cs="Times New Roman"/>
                <w:b/>
                <w:sz w:val="24"/>
                <w:szCs w:val="24"/>
              </w:rPr>
              <w:t>film, plakati</w:t>
            </w:r>
          </w:p>
        </w:tc>
      </w:tr>
      <w:tr w:rsidR="008A5637" w:rsidTr="008A5637">
        <w:tc>
          <w:tcPr>
            <w:tcW w:w="9062" w:type="dxa"/>
            <w:gridSpan w:val="4"/>
          </w:tcPr>
          <w:p w:rsidR="008A5637" w:rsidRDefault="008A5637" w:rsidP="003C7B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Cilji:</w:t>
            </w:r>
          </w:p>
          <w:p w:rsidR="006A064B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Opisujejo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 xml:space="preserve"> različne čustvene izraze pri sebi in drugih (veselje, navduš</w:t>
            </w:r>
            <w:r w:rsidR="00E4400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nje, strah, jeza, žalost)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030B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 xml:space="preserve">edo, da čustva vplivajo na vedenje, </w:t>
            </w:r>
          </w:p>
          <w:p w:rsidR="000E75AA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poznajo ustrez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ravnanja pri doživljanju raz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ličnih čust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030B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doživljanje različnih čustev 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uporabijo v konkretnih situacijah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75AA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 xml:space="preserve">najo prepoznati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nasilje,</w:t>
            </w:r>
          </w:p>
          <w:p w:rsidR="00E4400D" w:rsidRDefault="00E4400D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prepoznavajo različne oblike nasilja, </w:t>
            </w:r>
          </w:p>
          <w:p w:rsidR="00E4400D" w:rsidRDefault="00E4400D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naučijo se reagirati ob pojavu nasilja, </w:t>
            </w:r>
          </w:p>
          <w:p w:rsidR="00F5030B" w:rsidRDefault="000E75AA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najo prositi za pomoč v nevarnih situacijah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400D" w:rsidRDefault="00E4400D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F5030B">
              <w:rPr>
                <w:rFonts w:ascii="Times New Roman" w:hAnsi="Times New Roman" w:cs="Times New Roman"/>
                <w:sz w:val="24"/>
                <w:szCs w:val="24"/>
              </w:rPr>
              <w:t>aznavajo in pripovedujejo o lastnih spremembah navad, ravnanj in obnašanja</w:t>
            </w:r>
            <w:r w:rsidR="004573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400D" w:rsidRDefault="00E4400D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izboljšujejo medsebojne odnose,</w:t>
            </w:r>
          </w:p>
          <w:p w:rsidR="00F5030B" w:rsidRPr="006A064B" w:rsidRDefault="00E4400D" w:rsidP="00621E78">
            <w:pPr>
              <w:pStyle w:val="Odstavekseznam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spodbujajo sodelovanje med seboj.</w:t>
            </w:r>
          </w:p>
          <w:p w:rsidR="006A064B" w:rsidRDefault="006A064B" w:rsidP="00E440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PREDLOGI ZA UVODNI DEL: </w:t>
            </w:r>
            <w:r w:rsidRPr="008A5637">
              <w:rPr>
                <w:rFonts w:ascii="Times New Roman" w:hAnsi="Times New Roman" w:cs="Times New Roman"/>
                <w:sz w:val="24"/>
                <w:szCs w:val="24"/>
              </w:rPr>
              <w:t>(Izhodišče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pogovor o filmu, motivacija)</w:t>
            </w:r>
          </w:p>
          <w:p w:rsidR="006A26E3" w:rsidRPr="00311721" w:rsidRDefault="003900BA" w:rsidP="006A26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Situacija v razredu</w:t>
            </w:r>
            <w:r w:rsidR="002F61FF">
              <w:rPr>
                <w:rFonts w:ascii="Times New Roman" w:hAnsi="Times New Roman" w:cs="Times New Roman"/>
                <w:sz w:val="24"/>
                <w:szCs w:val="24"/>
              </w:rPr>
              <w:t xml:space="preserve"> ali med prijatelji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 je podobna prizorom v risanki. </w:t>
            </w:r>
          </w:p>
          <w:p w:rsidR="006A26E3" w:rsidRPr="00311721" w:rsidRDefault="004573BE" w:rsidP="004573BE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:rsidR="006A26E3" w:rsidRDefault="00D40E1E" w:rsidP="006A26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Kaj je nasilje? Učenci pojasnjujejo iz svojih izkušenj. Iz njihovih besed izberemo obliko nasilja, ki je najbližja risanki in jo navežemo nanjo.</w:t>
            </w:r>
          </w:p>
          <w:p w:rsidR="00D40E1E" w:rsidRPr="00311721" w:rsidRDefault="00D40E1E" w:rsidP="00D40E1E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</w:t>
            </w:r>
          </w:p>
          <w:p w:rsidR="006A26E3" w:rsidRPr="00311721" w:rsidRDefault="00D40E1E" w:rsidP="006A26E3">
            <w:pPr>
              <w:pStyle w:val="Odstavekseznam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Igra vlog. Izberemo dva, tri učence, ki so dobri v igri vlog in predhodno pripravimo kratek prizor, kjer se dva učenca približata tretjemu ter nad njim izvajata nasilje (ga vlečeta za majico, mu vzameta žogo, ki jo drži ter ga z njo dražita, ga zasmehujeta…). Razgovor. Kako bi se v resnici počutili vsi trije? Kako bi moral ravnati napadeni? Oglejmo si kratko risanko o dečki, ki je bil deležen podobnega nasilja kot smo videli v prizoru. </w:t>
            </w:r>
          </w:p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bottom w:val="dashed" w:sz="4" w:space="0" w:color="auto"/>
            </w:tcBorders>
          </w:tcPr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GLAVNI DEL:</w:t>
            </w:r>
          </w:p>
          <w:p w:rsidR="006A26E3" w:rsidRDefault="00436B84" w:rsidP="00FB5182">
            <w:pPr>
              <w:pStyle w:val="Odstavekseznam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Ogled </w:t>
            </w:r>
            <w:r w:rsidR="006A26E3">
              <w:rPr>
                <w:rFonts w:ascii="Times New Roman" w:hAnsi="Times New Roman" w:cs="Times New Roman"/>
                <w:sz w:val="24"/>
                <w:szCs w:val="24"/>
              </w:rPr>
              <w:t>risanke …</w:t>
            </w:r>
          </w:p>
          <w:p w:rsidR="006A26E3" w:rsidRPr="00C9341F" w:rsidRDefault="00FB5182" w:rsidP="00C9341F">
            <w:pPr>
              <w:pStyle w:val="Odstavekseznam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Kratka vsebina: (za učitelja)</w:t>
            </w:r>
            <w:r w:rsidR="00C92E7D">
              <w:rPr>
                <w:rFonts w:ascii="Times New Roman" w:hAnsi="Times New Roman" w:cs="Times New Roman"/>
                <w:sz w:val="24"/>
                <w:szCs w:val="24"/>
              </w:rPr>
              <w:t xml:space="preserve">: Deček med spanjem podoživlja nasilje, ki ga doživlja v šoli. Zjutraj ga prebudi budilka in v njem se prebudijo še hujši občutki od nočne more. Med zajtrkom se spomni, kako so mu sošolci vzeli malico iz rok in jo vrgli v smetnjak.  S težkim srcem se odpravi v šolo in tudi mami je hudo, ker je njenemu sinu tako hudo. 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>V šoli k njemu v učilnici pristopi</w:t>
            </w:r>
            <w:r w:rsidR="00FA1987"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trije </w:t>
            </w:r>
            <w:r w:rsidR="00FA1987">
              <w:rPr>
                <w:rFonts w:ascii="Times New Roman" w:hAnsi="Times New Roman" w:cs="Times New Roman"/>
                <w:sz w:val="24"/>
                <w:szCs w:val="24"/>
              </w:rPr>
              <w:t xml:space="preserve">sošolci ter mu razmečejo 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šolske potrebščine. Deček zbeži v stranišče. Sošolci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grejo 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>za njim. Na stranišču mu groz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>ijo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, da ga bodo pretepli. 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>Odloči se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>, da jim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 xml:space="preserve"> bo nasprotoval. Odpre vrata in udari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 najbližjega. Preden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pride do 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>pretep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 xml:space="preserve">v stranišče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>vstopi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 xml:space="preserve"> učitelj. Nagajive fante 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odpelje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 v svojo</w:t>
            </w:r>
            <w:r w:rsidR="0065330B">
              <w:rPr>
                <w:rFonts w:ascii="Times New Roman" w:hAnsi="Times New Roman" w:cs="Times New Roman"/>
                <w:sz w:val="24"/>
                <w:szCs w:val="24"/>
              </w:rPr>
              <w:t xml:space="preserve"> pisarno in se z njimi pogovori</w:t>
            </w:r>
            <w:r w:rsidR="00C509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641B">
              <w:rPr>
                <w:rFonts w:ascii="Times New Roman" w:hAnsi="Times New Roman" w:cs="Times New Roman"/>
                <w:sz w:val="24"/>
                <w:szCs w:val="24"/>
              </w:rPr>
              <w:t xml:space="preserve">Naslednjič ga fantje povabijo k igri in so vsi zadovoljni. </w:t>
            </w:r>
          </w:p>
          <w:p w:rsidR="006A26E3" w:rsidRPr="008A5637" w:rsidRDefault="006A26E3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6E3" w:rsidTr="00EB3497">
        <w:tc>
          <w:tcPr>
            <w:tcW w:w="9062" w:type="dxa"/>
            <w:gridSpan w:val="4"/>
            <w:tcBorders>
              <w:top w:val="dashed" w:sz="4" w:space="0" w:color="auto"/>
            </w:tcBorders>
          </w:tcPr>
          <w:p w:rsidR="006A26E3" w:rsidRDefault="00FB5182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ANALIZA </w:t>
            </w:r>
            <w:r w:rsidR="0049694B">
              <w:rPr>
                <w:rFonts w:ascii="Times New Roman" w:hAnsi="Times New Roman" w:cs="Times New Roman"/>
                <w:b/>
                <w:sz w:val="24"/>
                <w:szCs w:val="24"/>
              </w:rPr>
              <w:t>RISANKE</w:t>
            </w:r>
            <w:r w:rsidR="006A26E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A3A3E" w:rsidRDefault="00C9341F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se deček počuti?</w:t>
            </w:r>
            <w:r w:rsidR="00E20761">
              <w:rPr>
                <w:rFonts w:ascii="Times New Roman" w:hAnsi="Times New Roman" w:cs="Times New Roman"/>
                <w:sz w:val="24"/>
                <w:szCs w:val="24"/>
              </w:rPr>
              <w:t xml:space="preserve"> O čem razmišlja in kako ravna? Zakaj se sprva ne brani?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20761">
              <w:rPr>
                <w:rFonts w:ascii="Times New Roman" w:hAnsi="Times New Roman" w:cs="Times New Roman"/>
                <w:sz w:val="24"/>
                <w:szCs w:val="24"/>
              </w:rPr>
              <w:t xml:space="preserve">e deček za nasilje kriv tudi sam? Zakaj da in zakaj ne? </w:t>
            </w:r>
            <w:r w:rsidR="0011247F">
              <w:rPr>
                <w:rFonts w:ascii="Times New Roman" w:hAnsi="Times New Roman" w:cs="Times New Roman"/>
                <w:sz w:val="24"/>
                <w:szCs w:val="24"/>
              </w:rPr>
              <w:t xml:space="preserve">Ali njegova mama ve, da je kaj narobe? Pa ve točno kaj? </w:t>
            </w:r>
            <w:r w:rsidR="00E20761">
              <w:rPr>
                <w:rFonts w:ascii="Times New Roman" w:hAnsi="Times New Roman" w:cs="Times New Roman"/>
                <w:sz w:val="24"/>
                <w:szCs w:val="24"/>
              </w:rPr>
              <w:t xml:space="preserve">Kaj bi mu svetovali? </w:t>
            </w:r>
          </w:p>
          <w:p w:rsidR="00FA3A3E" w:rsidRDefault="00FA3A3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Kdo opazuje nasilje nad dečkom? </w:t>
            </w:r>
            <w:r w:rsidR="008D2E46">
              <w:rPr>
                <w:rFonts w:ascii="Times New Roman" w:hAnsi="Times New Roman" w:cs="Times New Roman"/>
                <w:sz w:val="24"/>
                <w:szCs w:val="24"/>
              </w:rPr>
              <w:t>Kako se počuti, k</w:t>
            </w:r>
            <w:r w:rsidR="00F07F14">
              <w:rPr>
                <w:rFonts w:ascii="Times New Roman" w:hAnsi="Times New Roman" w:cs="Times New Roman"/>
                <w:sz w:val="24"/>
                <w:szCs w:val="24"/>
              </w:rPr>
              <w:t xml:space="preserve">o opazuje nasilje?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ravna? </w:t>
            </w:r>
            <w:r w:rsidR="00DE33CA">
              <w:rPr>
                <w:rFonts w:ascii="Times New Roman" w:hAnsi="Times New Roman" w:cs="Times New Roman"/>
                <w:sz w:val="24"/>
                <w:szCs w:val="24"/>
              </w:rPr>
              <w:t xml:space="preserve">Sošolki ob opazovanju nasilja ni vseeno za dečkom in mu v določenih trenutkih skuša pomagati in nuditi oporo.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 lahko dečku pomagala še na drugačen način?</w:t>
            </w:r>
          </w:p>
          <w:p w:rsidR="006A26E3" w:rsidRDefault="00E20761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Razmislijo naj tudi o dečkih, ki nasilje izvajajo. Zakaj to počnejo in zakaj ravno nad njim? </w:t>
            </w:r>
          </w:p>
          <w:p w:rsidR="006A26E3" w:rsidRDefault="00F73E2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Kdo na koncu ukrepa in pomaga dečku? Je bil to učitelj ali sošolka? </w:t>
            </w:r>
          </w:p>
          <w:p w:rsidR="00F73E2E" w:rsidRDefault="00F73E2E" w:rsidP="006A26E3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Kako bi vi pomagali dečku v nastali situaciji?</w:t>
            </w:r>
          </w:p>
          <w:p w:rsidR="006A26E3" w:rsidRPr="00C05B2D" w:rsidRDefault="00F73E2E" w:rsidP="00C05B2D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vam je kaj podobnega že kdaj zgodilo? Kako ste ravnali v takšni situaciji? Ste ravnali pravilno</w:t>
            </w:r>
            <w:r w:rsidRPr="00D15B18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D15B18">
              <w:rPr>
                <w:rFonts w:ascii="Times New Roman" w:hAnsi="Times New Roman" w:cs="Times New Roman"/>
              </w:rPr>
              <w:t>Zakaj da in zakaj ne?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Kako bi morali ravnati?</w:t>
            </w:r>
          </w:p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6E3" w:rsidTr="00B00723">
        <w:tc>
          <w:tcPr>
            <w:tcW w:w="9062" w:type="dxa"/>
            <w:gridSpan w:val="4"/>
          </w:tcPr>
          <w:p w:rsid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PREDLOGI NOVIH NALOG, DEJAVNOSTI:</w:t>
            </w:r>
          </w:p>
          <w:p w:rsidR="008C4432" w:rsidRPr="008C4432" w:rsidRDefault="008C4432" w:rsidP="008C4432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2">
              <w:rPr>
                <w:rFonts w:ascii="Times New Roman" w:hAnsi="Times New Roman" w:cs="Times New Roman"/>
                <w:sz w:val="24"/>
                <w:szCs w:val="24"/>
              </w:rPr>
              <w:t>Učenci naj se vživijo v like in razpravljajo, kako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ravnali sami v njihovi vlogi.</w:t>
            </w:r>
          </w:p>
          <w:p w:rsidR="006A26E3" w:rsidRPr="00E95AE9" w:rsidRDefault="008C4432" w:rsidP="008C4432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432">
              <w:rPr>
                <w:rFonts w:ascii="Times New Roman" w:hAnsi="Times New Roman" w:cs="Times New Roman"/>
                <w:sz w:val="24"/>
                <w:szCs w:val="24"/>
              </w:rPr>
              <w:t>Poiščejo naj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možne rešitve nastale situacij</w:t>
            </w:r>
            <w:r w:rsidRPr="008C4432">
              <w:rPr>
                <w:rFonts w:ascii="Times New Roman" w:hAnsi="Times New Roman" w:cs="Times New Roman"/>
                <w:sz w:val="24"/>
                <w:szCs w:val="24"/>
              </w:rPr>
              <w:t>e in izdelajo plakat</w:t>
            </w:r>
            <w:r w:rsidR="00743A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43A7A" w:rsidRPr="00E95AE9">
              <w:rPr>
                <w:rFonts w:ascii="Times New Roman" w:hAnsi="Times New Roman" w:cs="Times New Roman"/>
                <w:sz w:val="24"/>
                <w:szCs w:val="24"/>
              </w:rPr>
              <w:t>Kaj bi svetovali dečku?</w:t>
            </w:r>
          </w:p>
          <w:p w:rsidR="003900BA" w:rsidRPr="003900BA" w:rsidRDefault="008C4432" w:rsidP="003900BA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Učenci naj </w:t>
            </w:r>
            <w:r w:rsidR="00E20761" w:rsidRPr="008C4432">
              <w:rPr>
                <w:rFonts w:ascii="Times New Roman" w:hAnsi="Times New Roman" w:cs="Times New Roman"/>
                <w:sz w:val="24"/>
                <w:szCs w:val="24"/>
              </w:rPr>
              <w:t>napišejo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 narišejo</w:t>
            </w:r>
            <w:r w:rsidR="00E20761" w:rsidRPr="008C4432">
              <w:rPr>
                <w:rFonts w:ascii="Times New Roman" w:hAnsi="Times New Roman" w:cs="Times New Roman"/>
                <w:sz w:val="24"/>
                <w:szCs w:val="24"/>
              </w:rPr>
              <w:t>, kaj bi po njihovem mnenju moral storiti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deček, sošolka</w:t>
            </w:r>
            <w:r w:rsidR="00E20761" w:rsidRPr="008C44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900BA" w:rsidRPr="003900BA" w:rsidRDefault="003900BA" w:rsidP="003900BA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0BA">
              <w:rPr>
                <w:rFonts w:ascii="Times New Roman" w:hAnsi="Times New Roman" w:cs="Times New Roman"/>
                <w:sz w:val="24"/>
                <w:szCs w:val="24"/>
              </w:rPr>
              <w:t>Pogovorite se, kaj učencem pomeni prijateljstvo. Kako prepoznajo, da je nekdo njihov prijatelj? Po katerih dejanjih, čutenjih in besedah? Ali zaupajo svojim prijateljem, kadar so v stiski?</w:t>
            </w:r>
            <w:r w:rsidR="00743A7A">
              <w:t xml:space="preserve"> </w:t>
            </w:r>
            <w:r w:rsidR="00743A7A" w:rsidRPr="00743A7A">
              <w:rPr>
                <w:rFonts w:ascii="Times New Roman" w:hAnsi="Times New Roman" w:cs="Times New Roman"/>
                <w:sz w:val="24"/>
                <w:szCs w:val="24"/>
              </w:rPr>
              <w:t>Poiščejo nasvet, podporo ali pomoč pri odraslih?</w:t>
            </w:r>
          </w:p>
          <w:p w:rsidR="00652829" w:rsidRPr="00652829" w:rsidRDefault="00743A7A" w:rsidP="00743A7A">
            <w:pPr>
              <w:pStyle w:val="Odstavekseznam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05A">
              <w:rPr>
                <w:rFonts w:ascii="Times New Roman" w:hAnsi="Times New Roman" w:cs="Times New Roman"/>
                <w:sz w:val="24"/>
                <w:szCs w:val="24"/>
              </w:rPr>
              <w:t>Poznajo v svoji bližini tudi strokovne vire pomoči (šolska svetovalna služba in druge nevladne organizacije</w:t>
            </w:r>
            <w:r w:rsidR="00652829">
              <w:rPr>
                <w:rFonts w:ascii="Times New Roman" w:hAnsi="Times New Roman" w:cs="Times New Roman"/>
                <w:sz w:val="24"/>
                <w:szCs w:val="24"/>
              </w:rPr>
              <w:t>, brezplačne telefonske številke, TOM</w:t>
            </w:r>
            <w:r w:rsidRPr="00AE305A">
              <w:rPr>
                <w:rFonts w:ascii="Times New Roman" w:hAnsi="Times New Roman" w:cs="Times New Roman"/>
                <w:sz w:val="24"/>
                <w:szCs w:val="24"/>
              </w:rPr>
              <w:t xml:space="preserve">)? </w:t>
            </w:r>
          </w:p>
          <w:p w:rsidR="006A26E3" w:rsidRPr="006A26E3" w:rsidRDefault="006A26E3" w:rsidP="006A2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A26E3" w:rsidTr="00B00723">
        <w:tc>
          <w:tcPr>
            <w:tcW w:w="9062" w:type="dxa"/>
            <w:gridSpan w:val="4"/>
          </w:tcPr>
          <w:p w:rsidR="006A26E3" w:rsidRPr="00311721" w:rsidRDefault="006A26E3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DODATNO GRADIVO, UČNI LISTI </w:t>
            </w:r>
            <w:r w:rsidR="00FB5182">
              <w:rPr>
                <w:rFonts w:ascii="Times New Roman" w:hAnsi="Times New Roman" w:cs="Times New Roman"/>
                <w:sz w:val="24"/>
                <w:szCs w:val="24"/>
              </w:rPr>
              <w:t>(lahko kot priponka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A26E3" w:rsidRPr="0059670D" w:rsidRDefault="006A26E3" w:rsidP="006A2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72B" w:rsidRDefault="0088072B" w:rsidP="00A74184">
      <w:pPr>
        <w:rPr>
          <w:rFonts w:ascii="Times New Roman" w:hAnsi="Times New Roman" w:cs="Times New Roman"/>
          <w:b/>
          <w:sz w:val="24"/>
          <w:szCs w:val="24"/>
        </w:rPr>
      </w:pPr>
    </w:p>
    <w:p w:rsidR="0088072B" w:rsidRDefault="0088072B" w:rsidP="00A74184"/>
    <w:p w:rsidR="00743A7A" w:rsidRPr="008A5637" w:rsidRDefault="00743A7A">
      <w:pPr>
        <w:rPr>
          <w:rFonts w:ascii="Times New Roman" w:hAnsi="Times New Roman" w:cs="Times New Roman"/>
          <w:b/>
          <w:sz w:val="24"/>
          <w:szCs w:val="24"/>
        </w:rPr>
      </w:pPr>
    </w:p>
    <w:sectPr w:rsidR="00743A7A" w:rsidRPr="008A5637" w:rsidSect="005C0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3989"/>
    <w:multiLevelType w:val="hybridMultilevel"/>
    <w:tmpl w:val="DAB4EF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0266"/>
    <w:multiLevelType w:val="hybridMultilevel"/>
    <w:tmpl w:val="7DFA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90EB5"/>
    <w:multiLevelType w:val="hybridMultilevel"/>
    <w:tmpl w:val="F59C16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F86BC9"/>
    <w:multiLevelType w:val="hybridMultilevel"/>
    <w:tmpl w:val="BA68AB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85F6C"/>
    <w:multiLevelType w:val="hybridMultilevel"/>
    <w:tmpl w:val="E6E221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A5637"/>
    <w:rsid w:val="000E75AA"/>
    <w:rsid w:val="0011247F"/>
    <w:rsid w:val="002F61FF"/>
    <w:rsid w:val="00311721"/>
    <w:rsid w:val="00374CBF"/>
    <w:rsid w:val="003900BA"/>
    <w:rsid w:val="003B1BAC"/>
    <w:rsid w:val="003C7B88"/>
    <w:rsid w:val="00436B84"/>
    <w:rsid w:val="004573BE"/>
    <w:rsid w:val="00477FDD"/>
    <w:rsid w:val="0049694B"/>
    <w:rsid w:val="00513172"/>
    <w:rsid w:val="0056506A"/>
    <w:rsid w:val="0059670D"/>
    <w:rsid w:val="005C0F75"/>
    <w:rsid w:val="00621E78"/>
    <w:rsid w:val="00652829"/>
    <w:rsid w:val="0065330B"/>
    <w:rsid w:val="006A064B"/>
    <w:rsid w:val="006A26E3"/>
    <w:rsid w:val="00743A7A"/>
    <w:rsid w:val="0088072B"/>
    <w:rsid w:val="008A5637"/>
    <w:rsid w:val="008C4432"/>
    <w:rsid w:val="008D2E46"/>
    <w:rsid w:val="00A13F5D"/>
    <w:rsid w:val="00A74184"/>
    <w:rsid w:val="00AE305A"/>
    <w:rsid w:val="00BE19C8"/>
    <w:rsid w:val="00C05B2D"/>
    <w:rsid w:val="00C509A4"/>
    <w:rsid w:val="00C92E7D"/>
    <w:rsid w:val="00C9341F"/>
    <w:rsid w:val="00CB641B"/>
    <w:rsid w:val="00D15B18"/>
    <w:rsid w:val="00D40E1E"/>
    <w:rsid w:val="00DB170F"/>
    <w:rsid w:val="00DE33CA"/>
    <w:rsid w:val="00E20761"/>
    <w:rsid w:val="00E4400D"/>
    <w:rsid w:val="00E95AE9"/>
    <w:rsid w:val="00EB3497"/>
    <w:rsid w:val="00ED41FF"/>
    <w:rsid w:val="00F07F14"/>
    <w:rsid w:val="00F5030B"/>
    <w:rsid w:val="00F73E2E"/>
    <w:rsid w:val="00F95E98"/>
    <w:rsid w:val="00FA1987"/>
    <w:rsid w:val="00FA3A3E"/>
    <w:rsid w:val="00FB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0F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39"/>
    <w:rsid w:val="008A5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A5637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BE19C8"/>
  </w:style>
  <w:style w:type="character" w:styleId="Krepko">
    <w:name w:val="Strong"/>
    <w:basedOn w:val="Privzetapisavaodstavka"/>
    <w:uiPriority w:val="22"/>
    <w:qFormat/>
    <w:rsid w:val="00BE19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 Kravos</dc:creator>
  <cp:lastModifiedBy>Uporabnik</cp:lastModifiedBy>
  <cp:revision>2</cp:revision>
  <dcterms:created xsi:type="dcterms:W3CDTF">2016-12-20T18:09:00Z</dcterms:created>
  <dcterms:modified xsi:type="dcterms:W3CDTF">2016-12-20T18:09:00Z</dcterms:modified>
</cp:coreProperties>
</file>