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56E" w:rsidRDefault="006B792F">
      <w:r>
        <w:t>Ocenjevalni obrazec za esej</w:t>
      </w:r>
    </w:p>
    <w:p w:rsidR="006B792F" w:rsidRDefault="006B792F"/>
    <w:p w:rsidR="006B792F" w:rsidRDefault="006B792F">
      <w:r>
        <w:t>Vsebina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850"/>
        <w:gridCol w:w="851"/>
        <w:gridCol w:w="992"/>
        <w:gridCol w:w="851"/>
        <w:gridCol w:w="850"/>
      </w:tblGrid>
      <w:tr w:rsidR="006B792F" w:rsidTr="006B792F">
        <w:tc>
          <w:tcPr>
            <w:tcW w:w="3681" w:type="dxa"/>
          </w:tcPr>
          <w:p w:rsidR="006B792F" w:rsidRDefault="006B792F"/>
        </w:tc>
        <w:tc>
          <w:tcPr>
            <w:tcW w:w="850" w:type="dxa"/>
          </w:tcPr>
          <w:p w:rsidR="006B792F" w:rsidRDefault="006B792F">
            <w:r>
              <w:t>5</w:t>
            </w:r>
          </w:p>
        </w:tc>
        <w:tc>
          <w:tcPr>
            <w:tcW w:w="851" w:type="dxa"/>
          </w:tcPr>
          <w:p w:rsidR="006B792F" w:rsidRDefault="006B792F">
            <w:r>
              <w:t>4</w:t>
            </w:r>
          </w:p>
        </w:tc>
        <w:tc>
          <w:tcPr>
            <w:tcW w:w="992" w:type="dxa"/>
          </w:tcPr>
          <w:p w:rsidR="006B792F" w:rsidRDefault="006B792F">
            <w:r>
              <w:t>3</w:t>
            </w:r>
          </w:p>
        </w:tc>
        <w:tc>
          <w:tcPr>
            <w:tcW w:w="851" w:type="dxa"/>
          </w:tcPr>
          <w:p w:rsidR="006B792F" w:rsidRDefault="006B792F">
            <w:r>
              <w:t>2</w:t>
            </w:r>
          </w:p>
        </w:tc>
        <w:tc>
          <w:tcPr>
            <w:tcW w:w="850" w:type="dxa"/>
          </w:tcPr>
          <w:p w:rsidR="006B792F" w:rsidRDefault="006B792F">
            <w:r>
              <w:t>1</w:t>
            </w:r>
          </w:p>
        </w:tc>
      </w:tr>
      <w:tr w:rsidR="006B792F" w:rsidTr="006B792F">
        <w:tc>
          <w:tcPr>
            <w:tcW w:w="3681" w:type="dxa"/>
          </w:tcPr>
          <w:p w:rsidR="006B792F" w:rsidRDefault="006B792F">
            <w:r>
              <w:t>Sestavek ima uvod, jedro in zaključek</w:t>
            </w:r>
          </w:p>
        </w:tc>
        <w:tc>
          <w:tcPr>
            <w:tcW w:w="850" w:type="dxa"/>
          </w:tcPr>
          <w:p w:rsidR="006B792F" w:rsidRDefault="006B792F"/>
        </w:tc>
        <w:tc>
          <w:tcPr>
            <w:tcW w:w="851" w:type="dxa"/>
          </w:tcPr>
          <w:p w:rsidR="006B792F" w:rsidRDefault="006B792F"/>
        </w:tc>
        <w:tc>
          <w:tcPr>
            <w:tcW w:w="992" w:type="dxa"/>
          </w:tcPr>
          <w:p w:rsidR="006B792F" w:rsidRDefault="006B792F"/>
        </w:tc>
        <w:tc>
          <w:tcPr>
            <w:tcW w:w="851" w:type="dxa"/>
          </w:tcPr>
          <w:p w:rsidR="006B792F" w:rsidRDefault="006B792F"/>
        </w:tc>
        <w:tc>
          <w:tcPr>
            <w:tcW w:w="850" w:type="dxa"/>
          </w:tcPr>
          <w:p w:rsidR="006B792F" w:rsidRDefault="006B792F"/>
        </w:tc>
      </w:tr>
      <w:tr w:rsidR="006B792F" w:rsidTr="006B792F">
        <w:tc>
          <w:tcPr>
            <w:tcW w:w="3681" w:type="dxa"/>
          </w:tcPr>
          <w:p w:rsidR="006B792F" w:rsidRDefault="006B792F">
            <w:r>
              <w:t xml:space="preserve">Sestavek je </w:t>
            </w:r>
            <w:proofErr w:type="spellStart"/>
            <w:r>
              <w:t>argumentative</w:t>
            </w:r>
            <w:proofErr w:type="spellEnd"/>
          </w:p>
        </w:tc>
        <w:tc>
          <w:tcPr>
            <w:tcW w:w="850" w:type="dxa"/>
          </w:tcPr>
          <w:p w:rsidR="006B792F" w:rsidRDefault="006B792F"/>
        </w:tc>
        <w:tc>
          <w:tcPr>
            <w:tcW w:w="851" w:type="dxa"/>
          </w:tcPr>
          <w:p w:rsidR="006B792F" w:rsidRDefault="006B792F"/>
        </w:tc>
        <w:tc>
          <w:tcPr>
            <w:tcW w:w="992" w:type="dxa"/>
          </w:tcPr>
          <w:p w:rsidR="006B792F" w:rsidRDefault="006B792F"/>
        </w:tc>
        <w:tc>
          <w:tcPr>
            <w:tcW w:w="851" w:type="dxa"/>
          </w:tcPr>
          <w:p w:rsidR="006B792F" w:rsidRDefault="006B792F"/>
        </w:tc>
        <w:tc>
          <w:tcPr>
            <w:tcW w:w="850" w:type="dxa"/>
          </w:tcPr>
          <w:p w:rsidR="006B792F" w:rsidRDefault="006B792F"/>
        </w:tc>
      </w:tr>
    </w:tbl>
    <w:p w:rsidR="006B792F" w:rsidRDefault="006B792F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B792F" w:rsidTr="006B792F">
        <w:tc>
          <w:tcPr>
            <w:tcW w:w="1812" w:type="dxa"/>
          </w:tcPr>
          <w:p w:rsidR="006B792F" w:rsidRDefault="006B792F">
            <w:r>
              <w:t>5</w:t>
            </w:r>
          </w:p>
        </w:tc>
        <w:tc>
          <w:tcPr>
            <w:tcW w:w="1812" w:type="dxa"/>
          </w:tcPr>
          <w:p w:rsidR="006B792F" w:rsidRDefault="006B792F">
            <w:r>
              <w:t>4</w:t>
            </w:r>
          </w:p>
        </w:tc>
        <w:tc>
          <w:tcPr>
            <w:tcW w:w="1812" w:type="dxa"/>
          </w:tcPr>
          <w:p w:rsidR="006B792F" w:rsidRDefault="006B792F">
            <w:r>
              <w:t>3</w:t>
            </w:r>
          </w:p>
        </w:tc>
        <w:tc>
          <w:tcPr>
            <w:tcW w:w="1813" w:type="dxa"/>
          </w:tcPr>
          <w:p w:rsidR="006B792F" w:rsidRDefault="006B792F">
            <w:r>
              <w:t>2</w:t>
            </w:r>
          </w:p>
        </w:tc>
        <w:tc>
          <w:tcPr>
            <w:tcW w:w="1813" w:type="dxa"/>
          </w:tcPr>
          <w:p w:rsidR="006B792F" w:rsidRDefault="006B792F">
            <w:r>
              <w:t>1</w:t>
            </w:r>
          </w:p>
        </w:tc>
      </w:tr>
      <w:tr w:rsidR="006B792F" w:rsidTr="006B792F">
        <w:tc>
          <w:tcPr>
            <w:tcW w:w="1812" w:type="dxa"/>
          </w:tcPr>
          <w:p w:rsidR="006B792F" w:rsidRDefault="006B792F">
            <w:r>
              <w:t xml:space="preserve">V odstavkih navedeni argumenti so </w:t>
            </w:r>
            <w:r w:rsidRPr="006B792F">
              <w:rPr>
                <w:b/>
              </w:rPr>
              <w:t>popolnoma razloženi</w:t>
            </w:r>
            <w:r>
              <w:t xml:space="preserve"> in podpreti z dokazi</w:t>
            </w:r>
          </w:p>
        </w:tc>
        <w:tc>
          <w:tcPr>
            <w:tcW w:w="1812" w:type="dxa"/>
          </w:tcPr>
          <w:p w:rsidR="006B792F" w:rsidRDefault="006B792F" w:rsidP="006B792F">
            <w:r>
              <w:t xml:space="preserve">V odstavkih navedeni argumenti so </w:t>
            </w:r>
            <w:r w:rsidRPr="006B792F">
              <w:rPr>
                <w:b/>
              </w:rPr>
              <w:t xml:space="preserve">dobro </w:t>
            </w:r>
            <w:r w:rsidRPr="006B792F">
              <w:rPr>
                <w:b/>
              </w:rPr>
              <w:t>razloženi</w:t>
            </w:r>
            <w:r>
              <w:t xml:space="preserve"> in podpreti z dokazi</w:t>
            </w:r>
          </w:p>
        </w:tc>
        <w:tc>
          <w:tcPr>
            <w:tcW w:w="1812" w:type="dxa"/>
          </w:tcPr>
          <w:p w:rsidR="006B792F" w:rsidRDefault="006B792F" w:rsidP="006B792F">
            <w:r>
              <w:t xml:space="preserve">V odstavkih navedeni argumenti so </w:t>
            </w:r>
            <w:r w:rsidRPr="006B792F">
              <w:rPr>
                <w:b/>
              </w:rPr>
              <w:t>delno dobro</w:t>
            </w:r>
            <w:r>
              <w:t xml:space="preserve"> razloženi in podpreti z dokazi</w:t>
            </w:r>
          </w:p>
        </w:tc>
        <w:tc>
          <w:tcPr>
            <w:tcW w:w="1813" w:type="dxa"/>
          </w:tcPr>
          <w:p w:rsidR="006B792F" w:rsidRDefault="006B792F" w:rsidP="006B792F">
            <w:r>
              <w:t xml:space="preserve">V odstavkih navedeni argumenti so </w:t>
            </w:r>
            <w:r w:rsidRPr="006B792F">
              <w:rPr>
                <w:b/>
              </w:rPr>
              <w:t>po</w:t>
            </w:r>
            <w:r w:rsidRPr="006B792F">
              <w:rPr>
                <w:b/>
              </w:rPr>
              <w:t>manjkljivo</w:t>
            </w:r>
            <w:r w:rsidRPr="006B792F">
              <w:rPr>
                <w:b/>
              </w:rPr>
              <w:t xml:space="preserve"> </w:t>
            </w:r>
            <w:r>
              <w:t>razloženi in</w:t>
            </w:r>
            <w:r>
              <w:t>/ali</w:t>
            </w:r>
            <w:r>
              <w:t xml:space="preserve"> podpreti z dokazi</w:t>
            </w:r>
          </w:p>
        </w:tc>
        <w:tc>
          <w:tcPr>
            <w:tcW w:w="1813" w:type="dxa"/>
          </w:tcPr>
          <w:p w:rsidR="006B792F" w:rsidRDefault="006B792F" w:rsidP="006B792F">
            <w:r>
              <w:t xml:space="preserve">V odstavkih navedeni argumenti so </w:t>
            </w:r>
            <w:r w:rsidRPr="006B792F">
              <w:rPr>
                <w:b/>
              </w:rPr>
              <w:t xml:space="preserve">neprimerno </w:t>
            </w:r>
            <w:r>
              <w:t xml:space="preserve">razloženi </w:t>
            </w:r>
          </w:p>
        </w:tc>
      </w:tr>
    </w:tbl>
    <w:p w:rsidR="006B792F" w:rsidRDefault="006B792F"/>
    <w:p w:rsidR="006B792F" w:rsidRDefault="006B792F">
      <w:r>
        <w:t>Slovnična pravilnost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B792F" w:rsidTr="006B792F">
        <w:tc>
          <w:tcPr>
            <w:tcW w:w="1812" w:type="dxa"/>
          </w:tcPr>
          <w:p w:rsidR="006B792F" w:rsidRDefault="006B792F">
            <w:r>
              <w:t>5</w:t>
            </w:r>
          </w:p>
        </w:tc>
        <w:tc>
          <w:tcPr>
            <w:tcW w:w="1812" w:type="dxa"/>
          </w:tcPr>
          <w:p w:rsidR="006B792F" w:rsidRDefault="006B792F">
            <w:r>
              <w:t>4</w:t>
            </w:r>
          </w:p>
        </w:tc>
        <w:tc>
          <w:tcPr>
            <w:tcW w:w="1812" w:type="dxa"/>
          </w:tcPr>
          <w:p w:rsidR="006B792F" w:rsidRDefault="006B792F">
            <w:r>
              <w:t>3</w:t>
            </w:r>
          </w:p>
        </w:tc>
        <w:tc>
          <w:tcPr>
            <w:tcW w:w="1813" w:type="dxa"/>
          </w:tcPr>
          <w:p w:rsidR="006B792F" w:rsidRDefault="006B792F">
            <w:r>
              <w:t>2</w:t>
            </w:r>
          </w:p>
        </w:tc>
        <w:tc>
          <w:tcPr>
            <w:tcW w:w="1813" w:type="dxa"/>
          </w:tcPr>
          <w:p w:rsidR="006B792F" w:rsidRDefault="006B792F">
            <w:r>
              <w:t>1</w:t>
            </w:r>
          </w:p>
        </w:tc>
      </w:tr>
      <w:tr w:rsidR="006B792F" w:rsidTr="006B792F">
        <w:tc>
          <w:tcPr>
            <w:tcW w:w="1812" w:type="dxa"/>
          </w:tcPr>
          <w:p w:rsidR="006B792F" w:rsidRDefault="006B792F">
            <w:r>
              <w:t xml:space="preserve">Sestavek je skoraj </w:t>
            </w:r>
            <w:r w:rsidRPr="006B792F">
              <w:rPr>
                <w:b/>
              </w:rPr>
              <w:t>brez napak</w:t>
            </w:r>
          </w:p>
        </w:tc>
        <w:tc>
          <w:tcPr>
            <w:tcW w:w="1812" w:type="dxa"/>
          </w:tcPr>
          <w:p w:rsidR="006B792F" w:rsidRDefault="006B792F">
            <w:r>
              <w:t xml:space="preserve">Sestavek ima </w:t>
            </w:r>
            <w:r w:rsidRPr="006B792F">
              <w:rPr>
                <w:b/>
              </w:rPr>
              <w:t>nekaj napak</w:t>
            </w:r>
          </w:p>
        </w:tc>
        <w:tc>
          <w:tcPr>
            <w:tcW w:w="1812" w:type="dxa"/>
          </w:tcPr>
          <w:p w:rsidR="006B792F" w:rsidRDefault="006B792F">
            <w:r>
              <w:t xml:space="preserve">Sestavek ima </w:t>
            </w:r>
            <w:r w:rsidRPr="006B792F">
              <w:rPr>
                <w:b/>
              </w:rPr>
              <w:t>nekaj napak, ki pa ne otežujejo</w:t>
            </w:r>
            <w:r>
              <w:t xml:space="preserve"> razumevanja</w:t>
            </w:r>
          </w:p>
        </w:tc>
        <w:tc>
          <w:tcPr>
            <w:tcW w:w="1813" w:type="dxa"/>
          </w:tcPr>
          <w:p w:rsidR="006B792F" w:rsidRDefault="006B792F" w:rsidP="006B792F">
            <w:r>
              <w:t xml:space="preserve">Sestavek ima </w:t>
            </w:r>
            <w:r w:rsidRPr="006B792F">
              <w:rPr>
                <w:b/>
              </w:rPr>
              <w:t>nekaj napak</w:t>
            </w:r>
            <w:r w:rsidRPr="006B792F">
              <w:rPr>
                <w:b/>
              </w:rPr>
              <w:t>,</w:t>
            </w:r>
            <w:r w:rsidRPr="006B792F">
              <w:rPr>
                <w:b/>
              </w:rPr>
              <w:t xml:space="preserve"> ki </w:t>
            </w:r>
            <w:r w:rsidRPr="006B792F">
              <w:rPr>
                <w:b/>
              </w:rPr>
              <w:t>otežujejo</w:t>
            </w:r>
            <w:r>
              <w:t xml:space="preserve"> razumevanje</w:t>
            </w:r>
          </w:p>
        </w:tc>
        <w:tc>
          <w:tcPr>
            <w:tcW w:w="1813" w:type="dxa"/>
          </w:tcPr>
          <w:p w:rsidR="006B792F" w:rsidRDefault="006B792F">
            <w:r>
              <w:t>Sestavek ima veliko napak</w:t>
            </w:r>
          </w:p>
        </w:tc>
      </w:tr>
    </w:tbl>
    <w:p w:rsidR="006B792F" w:rsidRDefault="006B792F"/>
    <w:p w:rsidR="006B792F" w:rsidRDefault="006B792F">
      <w:r>
        <w:t>Strukture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B792F" w:rsidTr="006B792F">
        <w:tc>
          <w:tcPr>
            <w:tcW w:w="1812" w:type="dxa"/>
          </w:tcPr>
          <w:p w:rsidR="006B792F" w:rsidRDefault="006B792F">
            <w:r>
              <w:t>5</w:t>
            </w:r>
          </w:p>
        </w:tc>
        <w:tc>
          <w:tcPr>
            <w:tcW w:w="1812" w:type="dxa"/>
          </w:tcPr>
          <w:p w:rsidR="006B792F" w:rsidRDefault="006B792F">
            <w:r>
              <w:t>4</w:t>
            </w:r>
          </w:p>
        </w:tc>
        <w:tc>
          <w:tcPr>
            <w:tcW w:w="1812" w:type="dxa"/>
          </w:tcPr>
          <w:p w:rsidR="006B792F" w:rsidRDefault="006B792F">
            <w:r>
              <w:t>3</w:t>
            </w:r>
          </w:p>
        </w:tc>
        <w:tc>
          <w:tcPr>
            <w:tcW w:w="1813" w:type="dxa"/>
          </w:tcPr>
          <w:p w:rsidR="006B792F" w:rsidRDefault="006B792F">
            <w:r>
              <w:t>2</w:t>
            </w:r>
          </w:p>
        </w:tc>
        <w:tc>
          <w:tcPr>
            <w:tcW w:w="1813" w:type="dxa"/>
          </w:tcPr>
          <w:p w:rsidR="006B792F" w:rsidRDefault="006B792F">
            <w:r>
              <w:t>1</w:t>
            </w:r>
          </w:p>
        </w:tc>
      </w:tr>
      <w:tr w:rsidR="006B792F" w:rsidTr="006B792F">
        <w:tc>
          <w:tcPr>
            <w:tcW w:w="1812" w:type="dxa"/>
          </w:tcPr>
          <w:p w:rsidR="006B792F" w:rsidRDefault="006B792F">
            <w:r>
              <w:t xml:space="preserve">Uporabljene so </w:t>
            </w:r>
            <w:r w:rsidRPr="006B792F">
              <w:rPr>
                <w:b/>
              </w:rPr>
              <w:t xml:space="preserve">kompleksne </w:t>
            </w:r>
            <w:r>
              <w:t>strukture</w:t>
            </w:r>
          </w:p>
        </w:tc>
        <w:tc>
          <w:tcPr>
            <w:tcW w:w="1812" w:type="dxa"/>
          </w:tcPr>
          <w:p w:rsidR="006B792F" w:rsidRDefault="006B792F">
            <w:r>
              <w:t>Uporabljene so kompleksne</w:t>
            </w:r>
            <w:r>
              <w:t xml:space="preserve"> in nekaj osnovnih  struktur</w:t>
            </w:r>
          </w:p>
        </w:tc>
        <w:tc>
          <w:tcPr>
            <w:tcW w:w="1812" w:type="dxa"/>
          </w:tcPr>
          <w:p w:rsidR="006B792F" w:rsidRDefault="006B792F" w:rsidP="006B792F">
            <w:r>
              <w:t xml:space="preserve">Uporabljene so </w:t>
            </w:r>
            <w:r>
              <w:t xml:space="preserve">večinoma osnovne </w:t>
            </w:r>
            <w:r>
              <w:t>strukture</w:t>
            </w:r>
          </w:p>
        </w:tc>
        <w:tc>
          <w:tcPr>
            <w:tcW w:w="1813" w:type="dxa"/>
          </w:tcPr>
          <w:p w:rsidR="006B792F" w:rsidRDefault="006B792F" w:rsidP="006B792F">
            <w:r>
              <w:t xml:space="preserve">Uporabljene so </w:t>
            </w:r>
            <w:r>
              <w:t xml:space="preserve">osnovne </w:t>
            </w:r>
            <w:r>
              <w:t xml:space="preserve"> strukture</w:t>
            </w:r>
            <w:r>
              <w:t xml:space="preserve"> z napakami</w:t>
            </w:r>
          </w:p>
        </w:tc>
        <w:tc>
          <w:tcPr>
            <w:tcW w:w="1813" w:type="dxa"/>
          </w:tcPr>
          <w:p w:rsidR="006B792F" w:rsidRDefault="006B792F">
            <w:r>
              <w:t>Nepravilno uporabljene strukture</w:t>
            </w:r>
          </w:p>
        </w:tc>
      </w:tr>
    </w:tbl>
    <w:p w:rsidR="006B792F" w:rsidRDefault="006B792F"/>
    <w:p w:rsidR="006B792F" w:rsidRDefault="006B792F">
      <w:r>
        <w:t>Besedišče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B792F" w:rsidTr="006B792F">
        <w:tc>
          <w:tcPr>
            <w:tcW w:w="1812" w:type="dxa"/>
          </w:tcPr>
          <w:p w:rsidR="006B792F" w:rsidRDefault="00E64263">
            <w:r>
              <w:t>5</w:t>
            </w:r>
          </w:p>
        </w:tc>
        <w:tc>
          <w:tcPr>
            <w:tcW w:w="1812" w:type="dxa"/>
          </w:tcPr>
          <w:p w:rsidR="006B792F" w:rsidRDefault="00E64263">
            <w:r>
              <w:t>4</w:t>
            </w:r>
          </w:p>
        </w:tc>
        <w:tc>
          <w:tcPr>
            <w:tcW w:w="1812" w:type="dxa"/>
          </w:tcPr>
          <w:p w:rsidR="006B792F" w:rsidRDefault="00E64263">
            <w:r>
              <w:t>3</w:t>
            </w:r>
          </w:p>
        </w:tc>
        <w:tc>
          <w:tcPr>
            <w:tcW w:w="1813" w:type="dxa"/>
          </w:tcPr>
          <w:p w:rsidR="006B792F" w:rsidRDefault="00E64263">
            <w:r>
              <w:t>2</w:t>
            </w:r>
          </w:p>
        </w:tc>
        <w:tc>
          <w:tcPr>
            <w:tcW w:w="1813" w:type="dxa"/>
          </w:tcPr>
          <w:p w:rsidR="006B792F" w:rsidRDefault="00E64263">
            <w:r>
              <w:t>1</w:t>
            </w:r>
            <w:bookmarkStart w:id="0" w:name="_GoBack"/>
            <w:bookmarkEnd w:id="0"/>
          </w:p>
        </w:tc>
      </w:tr>
      <w:tr w:rsidR="006B792F" w:rsidTr="006B792F">
        <w:tc>
          <w:tcPr>
            <w:tcW w:w="1812" w:type="dxa"/>
          </w:tcPr>
          <w:p w:rsidR="006B792F" w:rsidRDefault="006B792F">
            <w:r>
              <w:t>Nadpovprečno bogato, sinonimi, ni ponavljanj,</w:t>
            </w:r>
          </w:p>
          <w:p w:rsidR="006B792F" w:rsidRDefault="006B792F">
            <w:r>
              <w:t>samostojno</w:t>
            </w:r>
          </w:p>
        </w:tc>
        <w:tc>
          <w:tcPr>
            <w:tcW w:w="1812" w:type="dxa"/>
          </w:tcPr>
          <w:p w:rsidR="006B792F" w:rsidRDefault="006B792F">
            <w:r>
              <w:t>Bogato besedišče s sinonimi, samostojno</w:t>
            </w:r>
          </w:p>
        </w:tc>
        <w:tc>
          <w:tcPr>
            <w:tcW w:w="1812" w:type="dxa"/>
          </w:tcPr>
          <w:p w:rsidR="006B792F" w:rsidRDefault="00E64263">
            <w:r>
              <w:t>Povprečno besedišče, vezano na učbenik</w:t>
            </w:r>
          </w:p>
        </w:tc>
        <w:tc>
          <w:tcPr>
            <w:tcW w:w="1813" w:type="dxa"/>
          </w:tcPr>
          <w:p w:rsidR="006B792F" w:rsidRDefault="00E64263">
            <w:r>
              <w:t>Skromno besedišče, ki se ponavlja</w:t>
            </w:r>
          </w:p>
        </w:tc>
        <w:tc>
          <w:tcPr>
            <w:tcW w:w="1813" w:type="dxa"/>
          </w:tcPr>
          <w:p w:rsidR="006B792F" w:rsidRDefault="00E64263">
            <w:r>
              <w:t>Težko razumljivo, skromno besedišče</w:t>
            </w:r>
          </w:p>
        </w:tc>
      </w:tr>
    </w:tbl>
    <w:p w:rsidR="006B792F" w:rsidRDefault="006B792F"/>
    <w:sectPr w:rsidR="006B7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2F"/>
    <w:rsid w:val="006B792F"/>
    <w:rsid w:val="00811BC4"/>
    <w:rsid w:val="00CA4BB6"/>
    <w:rsid w:val="00E6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9DA5"/>
  <w15:chartTrackingRefBased/>
  <w15:docId w15:val="{BABBD10B-0944-4073-89D0-FE17CCC7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B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</cp:revision>
  <dcterms:created xsi:type="dcterms:W3CDTF">2017-01-16T07:32:00Z</dcterms:created>
  <dcterms:modified xsi:type="dcterms:W3CDTF">2017-01-16T07:43:00Z</dcterms:modified>
</cp:coreProperties>
</file>